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71B" w:rsidRPr="004D1FCC" w:rsidRDefault="004D1FCC" w:rsidP="004D1FCC">
      <w:pPr>
        <w:spacing w:after="200" w:line="276" w:lineRule="auto"/>
        <w:rPr>
          <w:rFonts w:ascii="Times New Roman" w:hAnsi="Times New Roman" w:cs="Times New Roman"/>
          <w:b/>
          <w:sz w:val="32"/>
          <w:szCs w:val="24"/>
        </w:rPr>
      </w:pPr>
      <w:proofErr w:type="spellStart"/>
      <w:r w:rsidRPr="004D1FCC">
        <w:rPr>
          <w:rFonts w:ascii="Times New Roman" w:hAnsi="Times New Roman" w:cs="Times New Roman"/>
          <w:b/>
          <w:sz w:val="32"/>
          <w:szCs w:val="24"/>
        </w:rPr>
        <w:t>Homotypic</w:t>
      </w:r>
      <w:proofErr w:type="spellEnd"/>
      <w:r w:rsidRPr="004D1FCC">
        <w:rPr>
          <w:rFonts w:ascii="Times New Roman" w:hAnsi="Times New Roman" w:cs="Times New Roman"/>
          <w:b/>
          <w:sz w:val="32"/>
          <w:szCs w:val="24"/>
        </w:rPr>
        <w:t xml:space="preserve"> comorbidity of anxiety disorders among children and adolescents</w:t>
      </w:r>
    </w:p>
    <w:p w:rsidR="004D1FCC" w:rsidRPr="00756F4F" w:rsidRDefault="00756F4F" w:rsidP="00756F4F">
      <w:pPr>
        <w:spacing w:after="200" w:line="276" w:lineRule="auto"/>
        <w:rPr>
          <w:rFonts w:ascii="Times New Roman" w:hAnsi="Times New Roman" w:cs="Times New Roman"/>
          <w:sz w:val="20"/>
          <w:szCs w:val="24"/>
        </w:rPr>
      </w:pPr>
      <w:r>
        <w:rPr>
          <w:rFonts w:ascii="Times New Roman" w:hAnsi="Times New Roman" w:cs="Times New Roman"/>
          <w:sz w:val="20"/>
          <w:szCs w:val="24"/>
        </w:rPr>
        <w:t xml:space="preserve">Josephine </w:t>
      </w:r>
      <w:proofErr w:type="spellStart"/>
      <w:r>
        <w:rPr>
          <w:rFonts w:ascii="Times New Roman" w:hAnsi="Times New Roman" w:cs="Times New Roman"/>
          <w:sz w:val="20"/>
          <w:szCs w:val="24"/>
        </w:rPr>
        <w:t>Muchiri</w:t>
      </w:r>
      <w:proofErr w:type="spellEnd"/>
      <w:r>
        <w:rPr>
          <w:rFonts w:ascii="Times New Roman" w:hAnsi="Times New Roman" w:cs="Times New Roman"/>
          <w:sz w:val="20"/>
          <w:szCs w:val="24"/>
        </w:rPr>
        <w:t xml:space="preserve"> </w:t>
      </w:r>
      <w:r>
        <w:rPr>
          <w:rFonts w:ascii="Times New Roman" w:hAnsi="Times New Roman" w:cs="Times New Roman"/>
          <w:sz w:val="20"/>
          <w:szCs w:val="24"/>
        </w:rPr>
        <w:br/>
        <w:t xml:space="preserve"> </w:t>
      </w:r>
      <w:bookmarkStart w:id="0" w:name="_GoBack"/>
      <w:bookmarkEnd w:id="0"/>
      <w:r w:rsidRPr="00756F4F">
        <w:rPr>
          <w:rFonts w:ascii="Times New Roman" w:hAnsi="Times New Roman" w:cs="Times New Roman"/>
          <w:sz w:val="20"/>
          <w:szCs w:val="24"/>
        </w:rPr>
        <w:t xml:space="preserve">Kenya Revenue Authority Training </w:t>
      </w:r>
      <w:proofErr w:type="gramStart"/>
      <w:r w:rsidRPr="00756F4F">
        <w:rPr>
          <w:rFonts w:ascii="Times New Roman" w:hAnsi="Times New Roman" w:cs="Times New Roman"/>
          <w:sz w:val="20"/>
          <w:szCs w:val="24"/>
        </w:rPr>
        <w:t>Institute</w:t>
      </w:r>
      <w:r w:rsidRPr="00756F4F">
        <w:rPr>
          <w:rFonts w:ascii="Times New Roman" w:hAnsi="Times New Roman" w:cs="Times New Roman"/>
          <w:sz w:val="20"/>
          <w:szCs w:val="24"/>
        </w:rPr>
        <w:t xml:space="preserve"> </w:t>
      </w:r>
      <w:r>
        <w:rPr>
          <w:rFonts w:ascii="Times New Roman" w:hAnsi="Times New Roman" w:cs="Times New Roman"/>
          <w:sz w:val="20"/>
          <w:szCs w:val="24"/>
        </w:rPr>
        <w:t>,</w:t>
      </w:r>
      <w:r w:rsidRPr="00756F4F">
        <w:rPr>
          <w:rFonts w:ascii="Times New Roman" w:hAnsi="Times New Roman" w:cs="Times New Roman"/>
          <w:sz w:val="20"/>
          <w:szCs w:val="24"/>
        </w:rPr>
        <w:t>Kenya</w:t>
      </w:r>
      <w:proofErr w:type="gramEnd"/>
      <w:r w:rsidRPr="00756F4F">
        <w:rPr>
          <w:rFonts w:ascii="Times New Roman" w:hAnsi="Times New Roman" w:cs="Times New Roman"/>
          <w:sz w:val="20"/>
          <w:szCs w:val="24"/>
        </w:rPr>
        <w:tab/>
        <w:t xml:space="preserve"> </w:t>
      </w:r>
      <w:r>
        <w:rPr>
          <w:rFonts w:ascii="Times New Roman" w:hAnsi="Times New Roman" w:cs="Times New Roman"/>
          <w:szCs w:val="24"/>
        </w:rPr>
        <w:t xml:space="preserve"> </w:t>
      </w:r>
    </w:p>
    <w:p w:rsidR="00E4771B" w:rsidRPr="004D1FCC" w:rsidRDefault="00E4771B" w:rsidP="004D1FCC">
      <w:pPr>
        <w:spacing w:after="200" w:line="276" w:lineRule="auto"/>
        <w:jc w:val="center"/>
        <w:rPr>
          <w:rFonts w:ascii="Times New Roman" w:hAnsi="Times New Roman" w:cs="Times New Roman"/>
          <w:b/>
          <w:sz w:val="24"/>
          <w:szCs w:val="24"/>
        </w:rPr>
      </w:pPr>
      <w:r w:rsidRPr="004D1FCC">
        <w:rPr>
          <w:rFonts w:ascii="Times New Roman" w:hAnsi="Times New Roman" w:cs="Times New Roman"/>
          <w:b/>
          <w:sz w:val="24"/>
          <w:szCs w:val="24"/>
        </w:rPr>
        <w:t>Abstract</w:t>
      </w:r>
    </w:p>
    <w:p w:rsidR="00E4771B" w:rsidRPr="004D1FCC" w:rsidRDefault="00E4771B" w:rsidP="004D1FCC">
      <w:pPr>
        <w:spacing w:after="200" w:line="276" w:lineRule="auto"/>
        <w:jc w:val="both"/>
        <w:rPr>
          <w:rFonts w:ascii="Times New Roman" w:hAnsi="Times New Roman" w:cs="Times New Roman"/>
          <w:sz w:val="20"/>
          <w:szCs w:val="24"/>
        </w:rPr>
      </w:pPr>
      <w:r w:rsidRPr="004D1FCC">
        <w:rPr>
          <w:rFonts w:ascii="Times New Roman" w:hAnsi="Times New Roman" w:cs="Times New Roman"/>
          <w:b/>
          <w:sz w:val="20"/>
          <w:szCs w:val="24"/>
        </w:rPr>
        <w:t xml:space="preserve">Statement of the </w:t>
      </w:r>
      <w:r w:rsidR="004D1FCC" w:rsidRPr="004D1FCC">
        <w:rPr>
          <w:rFonts w:ascii="Times New Roman" w:hAnsi="Times New Roman" w:cs="Times New Roman"/>
          <w:b/>
          <w:sz w:val="20"/>
          <w:szCs w:val="24"/>
        </w:rPr>
        <w:t>problem</w:t>
      </w:r>
      <w:r w:rsidRPr="004D1FCC">
        <w:rPr>
          <w:rFonts w:ascii="Times New Roman" w:hAnsi="Times New Roman" w:cs="Times New Roman"/>
          <w:b/>
          <w:sz w:val="20"/>
          <w:szCs w:val="24"/>
        </w:rPr>
        <w:t xml:space="preserve">: </w:t>
      </w:r>
      <w:r w:rsidRPr="004D1FCC">
        <w:rPr>
          <w:rFonts w:ascii="Times New Roman" w:hAnsi="Times New Roman" w:cs="Times New Roman"/>
          <w:sz w:val="20"/>
          <w:szCs w:val="24"/>
        </w:rPr>
        <w:t xml:space="preserve">Anxiety is the ninth leading cause for mental illness and disability for adolescents aged 15-19 years and sixth for those aged 10-14 years (World Health </w:t>
      </w:r>
      <w:r w:rsidR="004D1FCC" w:rsidRPr="004D1FCC">
        <w:rPr>
          <w:rFonts w:ascii="Times New Roman" w:hAnsi="Times New Roman" w:cs="Times New Roman"/>
          <w:sz w:val="20"/>
          <w:szCs w:val="24"/>
        </w:rPr>
        <w:t xml:space="preserve">Organization </w:t>
      </w:r>
      <w:r w:rsidRPr="004D1FCC">
        <w:rPr>
          <w:rFonts w:ascii="Times New Roman" w:hAnsi="Times New Roman" w:cs="Times New Roman"/>
          <w:sz w:val="20"/>
          <w:szCs w:val="24"/>
        </w:rPr>
        <w:t>[WHO], 2020). Anxiety disorders are highly comorbid with a chronic waxing-waning course across the lifespan, which affects children negatively</w:t>
      </w:r>
      <w:r w:rsidR="007319D6">
        <w:rPr>
          <w:rFonts w:ascii="Times New Roman" w:hAnsi="Times New Roman" w:cs="Times New Roman"/>
          <w:sz w:val="20"/>
          <w:szCs w:val="24"/>
        </w:rPr>
        <w:t xml:space="preserve">. </w:t>
      </w:r>
      <w:r w:rsidRPr="004D1FCC">
        <w:rPr>
          <w:rFonts w:ascii="Times New Roman" w:hAnsi="Times New Roman" w:cs="Times New Roman"/>
          <w:sz w:val="20"/>
          <w:szCs w:val="24"/>
        </w:rPr>
        <w:t>Identifying the specific comorbidities is crucial to informing treatment programs.</w:t>
      </w:r>
    </w:p>
    <w:p w:rsidR="00E4771B" w:rsidRPr="004D1FCC" w:rsidRDefault="004D1FCC" w:rsidP="004D1FCC">
      <w:pPr>
        <w:spacing w:after="200" w:line="276" w:lineRule="auto"/>
        <w:jc w:val="both"/>
        <w:rPr>
          <w:rFonts w:ascii="Times New Roman" w:hAnsi="Times New Roman" w:cs="Times New Roman"/>
          <w:sz w:val="20"/>
          <w:szCs w:val="24"/>
        </w:rPr>
      </w:pPr>
      <w:r w:rsidRPr="004D1FCC">
        <w:rPr>
          <w:rFonts w:ascii="Times New Roman" w:hAnsi="Times New Roman" w:cs="Times New Roman"/>
          <w:b/>
          <w:sz w:val="20"/>
          <w:szCs w:val="24"/>
        </w:rPr>
        <w:t>Purpose of the study:</w:t>
      </w:r>
      <w:r>
        <w:rPr>
          <w:rFonts w:ascii="Times New Roman" w:hAnsi="Times New Roman" w:cs="Times New Roman"/>
          <w:sz w:val="20"/>
          <w:szCs w:val="24"/>
        </w:rPr>
        <w:t xml:space="preserve"> </w:t>
      </w:r>
      <w:r w:rsidR="00E4771B" w:rsidRPr="004D1FCC">
        <w:rPr>
          <w:rFonts w:ascii="Times New Roman" w:hAnsi="Times New Roman" w:cs="Times New Roman"/>
          <w:sz w:val="20"/>
          <w:szCs w:val="24"/>
        </w:rPr>
        <w:t>The purpose of this study was to investigate the prevalence and comorbidities of anxiety disorders among youth aged 8-16 years from low social economic backgrounds in Kenya.</w:t>
      </w:r>
    </w:p>
    <w:p w:rsidR="00E4771B" w:rsidRPr="004D1FCC" w:rsidRDefault="00E4771B" w:rsidP="004D1FCC">
      <w:pPr>
        <w:spacing w:after="200" w:line="276" w:lineRule="auto"/>
        <w:jc w:val="both"/>
        <w:rPr>
          <w:rFonts w:ascii="Times New Roman" w:hAnsi="Times New Roman" w:cs="Times New Roman"/>
          <w:sz w:val="20"/>
          <w:szCs w:val="24"/>
        </w:rPr>
      </w:pPr>
      <w:r w:rsidRPr="004D1FCC">
        <w:rPr>
          <w:rFonts w:ascii="Times New Roman" w:hAnsi="Times New Roman" w:cs="Times New Roman"/>
          <w:b/>
          <w:sz w:val="20"/>
          <w:szCs w:val="24"/>
        </w:rPr>
        <w:t>Methodology:</w:t>
      </w:r>
      <w:r w:rsidRPr="004D1FCC">
        <w:rPr>
          <w:rFonts w:ascii="Times New Roman" w:hAnsi="Times New Roman" w:cs="Times New Roman"/>
          <w:sz w:val="20"/>
          <w:szCs w:val="24"/>
        </w:rPr>
        <w:t xml:space="preserve"> A total of 163 youth completed the Screen for Child Anxiety Related Emotional Disorders (SCARED), a 41 item questionnaire assessing for separation anxiety, generalized anxiety, panic disorders, social anxiety and significant school avoidance. </w:t>
      </w:r>
    </w:p>
    <w:p w:rsidR="00E4771B" w:rsidRPr="004D1FCC" w:rsidRDefault="00E4771B" w:rsidP="004D1FCC">
      <w:pPr>
        <w:spacing w:after="200" w:line="276" w:lineRule="auto"/>
        <w:jc w:val="both"/>
        <w:rPr>
          <w:rFonts w:ascii="Times New Roman" w:hAnsi="Times New Roman" w:cs="Times New Roman"/>
          <w:sz w:val="20"/>
          <w:szCs w:val="24"/>
        </w:rPr>
      </w:pPr>
      <w:r w:rsidRPr="004D1FCC">
        <w:rPr>
          <w:rFonts w:ascii="Times New Roman" w:hAnsi="Times New Roman" w:cs="Times New Roman"/>
          <w:b/>
          <w:sz w:val="20"/>
          <w:szCs w:val="24"/>
        </w:rPr>
        <w:t>Conclusion:</w:t>
      </w:r>
      <w:r w:rsidRPr="004D1FCC">
        <w:rPr>
          <w:rFonts w:ascii="Times New Roman" w:hAnsi="Times New Roman" w:cs="Times New Roman"/>
          <w:sz w:val="20"/>
          <w:szCs w:val="24"/>
        </w:rPr>
        <w:t xml:space="preserve"> Some anxiety disorders dissipate from childhood to adolescence although with increased age, some new anxiety disorders may develop and some persist from childhood to adolescence. </w:t>
      </w:r>
      <w:proofErr w:type="spellStart"/>
      <w:r w:rsidRPr="004D1FCC">
        <w:rPr>
          <w:rFonts w:ascii="Times New Roman" w:hAnsi="Times New Roman" w:cs="Times New Roman"/>
          <w:sz w:val="20"/>
          <w:szCs w:val="24"/>
        </w:rPr>
        <w:t>Homotypic</w:t>
      </w:r>
      <w:proofErr w:type="spellEnd"/>
      <w:r w:rsidRPr="004D1FCC">
        <w:rPr>
          <w:rFonts w:ascii="Times New Roman" w:hAnsi="Times New Roman" w:cs="Times New Roman"/>
          <w:sz w:val="20"/>
          <w:szCs w:val="24"/>
        </w:rPr>
        <w:t xml:space="preserve"> comorbidity of anxiety disorders is thus high and assessments must investigate the co-occurring anxiety disorders for effective interventions.</w:t>
      </w:r>
    </w:p>
    <w:p w:rsidR="00E4771B" w:rsidRPr="004D1FCC" w:rsidRDefault="00E4771B" w:rsidP="004D1FCC">
      <w:pPr>
        <w:spacing w:after="200" w:line="276" w:lineRule="auto"/>
        <w:rPr>
          <w:rFonts w:ascii="Times New Roman" w:hAnsi="Times New Roman" w:cs="Times New Roman"/>
          <w:b/>
          <w:sz w:val="24"/>
          <w:szCs w:val="24"/>
        </w:rPr>
      </w:pPr>
      <w:r w:rsidRPr="004D1FCC">
        <w:rPr>
          <w:rFonts w:ascii="Times New Roman" w:hAnsi="Times New Roman" w:cs="Times New Roman"/>
          <w:b/>
          <w:sz w:val="24"/>
          <w:szCs w:val="24"/>
        </w:rPr>
        <w:t>Biography</w:t>
      </w:r>
      <w:r w:rsidR="00396EFE">
        <w:rPr>
          <w:rFonts w:ascii="Times New Roman" w:hAnsi="Times New Roman" w:cs="Times New Roman"/>
          <w:b/>
          <w:sz w:val="24"/>
          <w:szCs w:val="24"/>
        </w:rPr>
        <w:t xml:space="preserve"> </w:t>
      </w:r>
    </w:p>
    <w:p w:rsidR="00E4771B" w:rsidRPr="004D1FCC" w:rsidRDefault="004D1FCC" w:rsidP="004D1FCC">
      <w:pPr>
        <w:spacing w:after="200" w:line="276" w:lineRule="auto"/>
        <w:jc w:val="both"/>
        <w:rPr>
          <w:rFonts w:ascii="Times New Roman" w:hAnsi="Times New Roman" w:cs="Times New Roman"/>
          <w:sz w:val="20"/>
          <w:szCs w:val="24"/>
        </w:rPr>
      </w:pPr>
      <w:r>
        <w:rPr>
          <w:rFonts w:ascii="Times New Roman" w:hAnsi="Times New Roman" w:cs="Times New Roman"/>
          <w:sz w:val="20"/>
          <w:szCs w:val="24"/>
        </w:rPr>
        <w:t xml:space="preserve">Josephine </w:t>
      </w:r>
      <w:proofErr w:type="spellStart"/>
      <w:r>
        <w:rPr>
          <w:rFonts w:ascii="Times New Roman" w:hAnsi="Times New Roman" w:cs="Times New Roman"/>
          <w:sz w:val="20"/>
          <w:szCs w:val="24"/>
        </w:rPr>
        <w:t>Muchiri</w:t>
      </w:r>
      <w:proofErr w:type="spellEnd"/>
      <w:r>
        <w:rPr>
          <w:rFonts w:ascii="Times New Roman" w:hAnsi="Times New Roman" w:cs="Times New Roman"/>
          <w:sz w:val="20"/>
          <w:szCs w:val="24"/>
        </w:rPr>
        <w:t xml:space="preserve"> </w:t>
      </w:r>
      <w:r w:rsidR="00E4771B" w:rsidRPr="004D1FCC">
        <w:rPr>
          <w:rFonts w:ascii="Times New Roman" w:hAnsi="Times New Roman" w:cs="Times New Roman"/>
          <w:sz w:val="20"/>
          <w:szCs w:val="24"/>
        </w:rPr>
        <w:t>has her expertise in clinical psychology, research and mentoring young people. She has years of experience in research, evaluation, teaching and clinical work involving psychometric testing, interventions and therapeutic work both in hospital and education institutions. She is passionate about empowering young people to attain their highest potential, by overcoming their current limitations.</w:t>
      </w:r>
    </w:p>
    <w:sectPr w:rsidR="00E4771B" w:rsidRPr="004D1FC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37BC" w:rsidRDefault="006337BC">
      <w:r>
        <w:separator/>
      </w:r>
    </w:p>
  </w:endnote>
  <w:endnote w:type="continuationSeparator" w:id="0">
    <w:p w:rsidR="006337BC" w:rsidRDefault="00633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2B9" w:rsidRDefault="00E4771B">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17C8222F" wp14:editId="73D41E51">
              <wp:simplePos x="0" y="0"/>
              <wp:positionH relativeFrom="page">
                <wp:posOffset>444500</wp:posOffset>
              </wp:positionH>
              <wp:positionV relativeFrom="page">
                <wp:posOffset>10144760</wp:posOffset>
              </wp:positionV>
              <wp:extent cx="2136140" cy="248920"/>
              <wp:effectExtent l="0" t="0" r="16510" b="1778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2B9" w:rsidRPr="003212B9" w:rsidRDefault="00E4771B">
                          <w:pPr>
                            <w:spacing w:line="184" w:lineRule="exact"/>
                            <w:ind w:left="20" w:right="-12"/>
                            <w:rPr>
                              <w:rFonts w:ascii="Arial"/>
                              <w:color w:val="FFFFFF"/>
                              <w:sz w:val="16"/>
                            </w:rPr>
                          </w:pPr>
                          <w:r w:rsidRPr="003212B9">
                            <w:rPr>
                              <w:rFonts w:ascii="Arial"/>
                              <w:color w:val="FFFFFF"/>
                              <w:sz w:val="16"/>
                            </w:rPr>
                            <w:t>J Pain Relief</w:t>
                          </w:r>
                        </w:p>
                        <w:p w:rsidR="003212B9" w:rsidRPr="003212B9" w:rsidRDefault="00E4771B">
                          <w:pPr>
                            <w:spacing w:before="8"/>
                            <w:ind w:left="20" w:right="-12"/>
                            <w:rPr>
                              <w:rFonts w:ascii="Arial"/>
                              <w:color w:val="FFFFFF"/>
                              <w:sz w:val="16"/>
                            </w:rPr>
                          </w:pPr>
                          <w:r w:rsidRPr="003212B9">
                            <w:rPr>
                              <w:rFonts w:ascii="Arial"/>
                              <w:color w:val="FFFFFF"/>
                              <w:sz w:val="16"/>
                            </w:rPr>
                            <w:t xml:space="preserve">ISSN: 2167-0846 JPAR an open access </w:t>
                          </w:r>
                          <w:proofErr w:type="spellStart"/>
                          <w:r w:rsidRPr="003212B9">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MDCv4iuAgAAqwUAAA4A&#10;AAAAAAAAAAAAAAAALgIAAGRycy9lMm9Eb2MueG1sUEsBAi0AFAAGAAgAAAAhAGYLEIXhAAAADAEA&#10;AA8AAAAAAAAAAAAAAAAACAUAAGRycy9kb3ducmV2LnhtbFBLBQYAAAAABAAEAPMAAAAWBgAAAAA=&#10;" filled="f" stroked="f">
              <v:textbox inset="0,0,0,0">
                <w:txbxContent>
                  <w:p w:rsidR="003212B9" w:rsidRPr="003212B9" w:rsidRDefault="00E4771B">
                    <w:pPr>
                      <w:spacing w:line="184" w:lineRule="exact"/>
                      <w:ind w:left="20" w:right="-12"/>
                      <w:rPr>
                        <w:rFonts w:ascii="Arial"/>
                        <w:color w:val="FFFFFF"/>
                        <w:sz w:val="16"/>
                      </w:rPr>
                    </w:pPr>
                    <w:r w:rsidRPr="003212B9">
                      <w:rPr>
                        <w:rFonts w:ascii="Arial"/>
                        <w:color w:val="FFFFFF"/>
                        <w:sz w:val="16"/>
                      </w:rPr>
                      <w:t>J Pain Relief</w:t>
                    </w:r>
                  </w:p>
                  <w:p w:rsidR="003212B9" w:rsidRPr="003212B9" w:rsidRDefault="00E4771B">
                    <w:pPr>
                      <w:spacing w:before="8"/>
                      <w:ind w:left="20" w:right="-12"/>
                      <w:rPr>
                        <w:rFonts w:ascii="Arial"/>
                        <w:color w:val="FFFFFF"/>
                        <w:sz w:val="16"/>
                      </w:rPr>
                    </w:pPr>
                    <w:r w:rsidRPr="003212B9">
                      <w:rPr>
                        <w:rFonts w:ascii="Arial"/>
                        <w:color w:val="FFFFFF"/>
                        <w:sz w:val="16"/>
                      </w:rPr>
                      <w:t xml:space="preserve">ISSN: 2167-0846 JPAR an open access </w:t>
                    </w:r>
                    <w:proofErr w:type="spellStart"/>
                    <w:r w:rsidRPr="003212B9">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2B9C00F0" wp14:editId="1ADCC63D">
              <wp:simplePos x="0" y="0"/>
              <wp:positionH relativeFrom="page">
                <wp:posOffset>3201670</wp:posOffset>
              </wp:positionH>
              <wp:positionV relativeFrom="page">
                <wp:posOffset>10147935</wp:posOffset>
              </wp:positionV>
              <wp:extent cx="1167130" cy="316865"/>
              <wp:effectExtent l="0" t="0" r="13970" b="698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2B9" w:rsidRPr="003212B9" w:rsidRDefault="00E4771B">
                          <w:pPr>
                            <w:spacing w:line="269" w:lineRule="exact"/>
                            <w:jc w:val="center"/>
                            <w:rPr>
                              <w:rFonts w:ascii="Impact"/>
                              <w:color w:val="FFFFFF"/>
                              <w:sz w:val="24"/>
                            </w:rPr>
                          </w:pPr>
                          <w:r w:rsidRPr="003212B9">
                            <w:rPr>
                              <w:rFonts w:ascii="Impact"/>
                              <w:color w:val="FFFFFF"/>
                              <w:sz w:val="24"/>
                            </w:rPr>
                            <w:t>Fibromyalgia 2016</w:t>
                          </w:r>
                        </w:p>
                        <w:p w:rsidR="003212B9" w:rsidRPr="003212B9" w:rsidRDefault="00E4771B">
                          <w:pPr>
                            <w:spacing w:before="29"/>
                            <w:jc w:val="center"/>
                            <w:rPr>
                              <w:rFonts w:ascii="Arial"/>
                              <w:color w:val="FFFFFF"/>
                              <w:sz w:val="16"/>
                            </w:rPr>
                          </w:pPr>
                          <w:r w:rsidRPr="003212B9">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Aaw/AjrwIAALIFAAAO&#10;AAAAAAAAAAAAAAAAAC4CAABkcnMvZTJvRG9jLnhtbFBLAQItABQABgAIAAAAIQB1qR+d4QAAAA0B&#10;AAAPAAAAAAAAAAAAAAAAAAkFAABkcnMvZG93bnJldi54bWxQSwUGAAAAAAQABADzAAAAFwYAAAAA&#10;" filled="f" stroked="f">
              <v:textbox inset="0,0,0,0">
                <w:txbxContent>
                  <w:p w:rsidR="003212B9" w:rsidRPr="003212B9" w:rsidRDefault="00E4771B">
                    <w:pPr>
                      <w:spacing w:line="269" w:lineRule="exact"/>
                      <w:jc w:val="center"/>
                      <w:rPr>
                        <w:rFonts w:ascii="Impact"/>
                        <w:color w:val="FFFFFF"/>
                        <w:sz w:val="24"/>
                      </w:rPr>
                    </w:pPr>
                    <w:r w:rsidRPr="003212B9">
                      <w:rPr>
                        <w:rFonts w:ascii="Impact"/>
                        <w:color w:val="FFFFFF"/>
                        <w:sz w:val="24"/>
                      </w:rPr>
                      <w:t>Fibromyalgia 2016</w:t>
                    </w:r>
                  </w:p>
                  <w:p w:rsidR="003212B9" w:rsidRPr="003212B9" w:rsidRDefault="00E4771B">
                    <w:pPr>
                      <w:spacing w:before="29"/>
                      <w:jc w:val="center"/>
                      <w:rPr>
                        <w:rFonts w:ascii="Arial"/>
                        <w:color w:val="FFFFFF"/>
                        <w:sz w:val="16"/>
                      </w:rPr>
                    </w:pPr>
                    <w:r w:rsidRPr="003212B9">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22ADDDD7" wp14:editId="0324461E">
              <wp:simplePos x="0" y="0"/>
              <wp:positionH relativeFrom="page">
                <wp:posOffset>5955030</wp:posOffset>
              </wp:positionH>
              <wp:positionV relativeFrom="page">
                <wp:posOffset>10144760</wp:posOffset>
              </wp:positionV>
              <wp:extent cx="1160780" cy="330835"/>
              <wp:effectExtent l="0" t="0" r="1270" b="1206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2B9" w:rsidRPr="003212B9" w:rsidRDefault="00E4771B">
                          <w:pPr>
                            <w:spacing w:line="184" w:lineRule="exact"/>
                            <w:ind w:right="18"/>
                            <w:jc w:val="right"/>
                            <w:rPr>
                              <w:rFonts w:ascii="Arial"/>
                              <w:color w:val="FFFFFF"/>
                              <w:sz w:val="16"/>
                            </w:rPr>
                          </w:pPr>
                          <w:r w:rsidRPr="003212B9">
                            <w:rPr>
                              <w:rFonts w:ascii="Arial"/>
                              <w:color w:val="FFFFFF"/>
                              <w:sz w:val="16"/>
                            </w:rPr>
                            <w:t>Volume 5, Issue 3(</w:t>
                          </w:r>
                          <w:proofErr w:type="spellStart"/>
                          <w:r w:rsidRPr="003212B9">
                            <w:rPr>
                              <w:rFonts w:ascii="Arial"/>
                              <w:color w:val="FFFFFF"/>
                              <w:sz w:val="16"/>
                            </w:rPr>
                            <w:t>Suppl</w:t>
                          </w:r>
                          <w:proofErr w:type="spellEnd"/>
                          <w:r w:rsidRPr="003212B9">
                            <w:rPr>
                              <w:rFonts w:ascii="Arial"/>
                              <w:color w:val="FFFFFF"/>
                              <w:sz w:val="16"/>
                            </w:rPr>
                            <w:t>)</w:t>
                          </w:r>
                        </w:p>
                        <w:p w:rsidR="003212B9" w:rsidRPr="003212B9" w:rsidRDefault="00E4771B">
                          <w:pPr>
                            <w:spacing w:before="116"/>
                            <w:ind w:right="18"/>
                            <w:jc w:val="right"/>
                            <w:rPr>
                              <w:rFonts w:ascii="Minion Pro"/>
                              <w:color w:val="FFFFFF"/>
                              <w:sz w:val="16"/>
                            </w:rPr>
                          </w:pPr>
                          <w:r w:rsidRPr="003212B9">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8"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xQyzuK8CAACyBQAA&#10;DgAAAAAAAAAAAAAAAAAuAgAAZHJzL2Uyb0RvYy54bWxQSwECLQAUAAYACAAAACEA4y1yTuIAAAAO&#10;AQAADwAAAAAAAAAAAAAAAAAJBQAAZHJzL2Rvd25yZXYueG1sUEsFBgAAAAAEAAQA8wAAABgGAAAA&#10;AA==&#10;" filled="f" stroked="f">
              <v:textbox inset="0,0,0,0">
                <w:txbxContent>
                  <w:p w:rsidR="003212B9" w:rsidRPr="003212B9" w:rsidRDefault="00E4771B">
                    <w:pPr>
                      <w:spacing w:line="184" w:lineRule="exact"/>
                      <w:ind w:right="18"/>
                      <w:jc w:val="right"/>
                      <w:rPr>
                        <w:rFonts w:ascii="Arial"/>
                        <w:color w:val="FFFFFF"/>
                        <w:sz w:val="16"/>
                      </w:rPr>
                    </w:pPr>
                    <w:r w:rsidRPr="003212B9">
                      <w:rPr>
                        <w:rFonts w:ascii="Arial"/>
                        <w:color w:val="FFFFFF"/>
                        <w:sz w:val="16"/>
                      </w:rPr>
                      <w:t>Volume 5, Issue 3(</w:t>
                    </w:r>
                    <w:proofErr w:type="spellStart"/>
                    <w:r w:rsidRPr="003212B9">
                      <w:rPr>
                        <w:rFonts w:ascii="Arial"/>
                        <w:color w:val="FFFFFF"/>
                        <w:sz w:val="16"/>
                      </w:rPr>
                      <w:t>Suppl</w:t>
                    </w:r>
                    <w:proofErr w:type="spellEnd"/>
                    <w:r w:rsidRPr="003212B9">
                      <w:rPr>
                        <w:rFonts w:ascii="Arial"/>
                        <w:color w:val="FFFFFF"/>
                        <w:sz w:val="16"/>
                      </w:rPr>
                      <w:t>)</w:t>
                    </w:r>
                  </w:p>
                  <w:p w:rsidR="003212B9" w:rsidRPr="003212B9" w:rsidRDefault="00E4771B">
                    <w:pPr>
                      <w:spacing w:before="116"/>
                      <w:ind w:right="18"/>
                      <w:jc w:val="right"/>
                      <w:rPr>
                        <w:rFonts w:ascii="Minion Pro"/>
                        <w:color w:val="FFFFFF"/>
                        <w:sz w:val="16"/>
                      </w:rPr>
                    </w:pPr>
                    <w:r w:rsidRPr="003212B9">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37BC" w:rsidRDefault="006337BC">
      <w:r>
        <w:separator/>
      </w:r>
    </w:p>
  </w:footnote>
  <w:footnote w:type="continuationSeparator" w:id="0">
    <w:p w:rsidR="006337BC" w:rsidRDefault="006337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71B"/>
    <w:rsid w:val="001B1B89"/>
    <w:rsid w:val="00396EFE"/>
    <w:rsid w:val="004D1FCC"/>
    <w:rsid w:val="006337BC"/>
    <w:rsid w:val="007319D6"/>
    <w:rsid w:val="00753210"/>
    <w:rsid w:val="00756F4F"/>
    <w:rsid w:val="007F3287"/>
    <w:rsid w:val="00B21099"/>
    <w:rsid w:val="00E47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4771B"/>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4771B"/>
    <w:rPr>
      <w:sz w:val="18"/>
      <w:szCs w:val="18"/>
    </w:rPr>
  </w:style>
  <w:style w:type="character" w:customStyle="1" w:styleId="BodyTextChar">
    <w:name w:val="Body Text Char"/>
    <w:basedOn w:val="DefaultParagraphFont"/>
    <w:link w:val="BodyText"/>
    <w:uiPriority w:val="1"/>
    <w:rsid w:val="00E4771B"/>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7F3287"/>
    <w:rPr>
      <w:sz w:val="16"/>
      <w:szCs w:val="16"/>
    </w:rPr>
  </w:style>
  <w:style w:type="paragraph" w:styleId="CommentText">
    <w:name w:val="annotation text"/>
    <w:basedOn w:val="Normal"/>
    <w:link w:val="CommentTextChar"/>
    <w:uiPriority w:val="99"/>
    <w:semiHidden/>
    <w:unhideWhenUsed/>
    <w:rsid w:val="007F3287"/>
    <w:rPr>
      <w:sz w:val="20"/>
      <w:szCs w:val="20"/>
    </w:rPr>
  </w:style>
  <w:style w:type="character" w:customStyle="1" w:styleId="CommentTextChar">
    <w:name w:val="Comment Text Char"/>
    <w:basedOn w:val="DefaultParagraphFont"/>
    <w:link w:val="CommentText"/>
    <w:uiPriority w:val="99"/>
    <w:semiHidden/>
    <w:rsid w:val="007F3287"/>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7F3287"/>
    <w:rPr>
      <w:b/>
      <w:bCs/>
    </w:rPr>
  </w:style>
  <w:style w:type="character" w:customStyle="1" w:styleId="CommentSubjectChar">
    <w:name w:val="Comment Subject Char"/>
    <w:basedOn w:val="CommentTextChar"/>
    <w:link w:val="CommentSubject"/>
    <w:uiPriority w:val="99"/>
    <w:semiHidden/>
    <w:rsid w:val="007F3287"/>
    <w:rPr>
      <w:rFonts w:ascii="Tw Cen MT" w:eastAsia="Tw Cen MT" w:hAnsi="Tw Cen MT" w:cs="Tw Cen MT"/>
      <w:b/>
      <w:bCs/>
      <w:sz w:val="20"/>
      <w:szCs w:val="20"/>
    </w:rPr>
  </w:style>
  <w:style w:type="paragraph" w:styleId="BalloonText">
    <w:name w:val="Balloon Text"/>
    <w:basedOn w:val="Normal"/>
    <w:link w:val="BalloonTextChar"/>
    <w:uiPriority w:val="99"/>
    <w:semiHidden/>
    <w:unhideWhenUsed/>
    <w:rsid w:val="007F3287"/>
    <w:rPr>
      <w:rFonts w:ascii="Tahoma" w:hAnsi="Tahoma" w:cs="Tahoma"/>
      <w:sz w:val="16"/>
      <w:szCs w:val="16"/>
    </w:rPr>
  </w:style>
  <w:style w:type="character" w:customStyle="1" w:styleId="BalloonTextChar">
    <w:name w:val="Balloon Text Char"/>
    <w:basedOn w:val="DefaultParagraphFont"/>
    <w:link w:val="BalloonText"/>
    <w:uiPriority w:val="99"/>
    <w:semiHidden/>
    <w:rsid w:val="007F3287"/>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4771B"/>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4771B"/>
    <w:rPr>
      <w:sz w:val="18"/>
      <w:szCs w:val="18"/>
    </w:rPr>
  </w:style>
  <w:style w:type="character" w:customStyle="1" w:styleId="BodyTextChar">
    <w:name w:val="Body Text Char"/>
    <w:basedOn w:val="DefaultParagraphFont"/>
    <w:link w:val="BodyText"/>
    <w:uiPriority w:val="1"/>
    <w:rsid w:val="00E4771B"/>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7F3287"/>
    <w:rPr>
      <w:sz w:val="16"/>
      <w:szCs w:val="16"/>
    </w:rPr>
  </w:style>
  <w:style w:type="paragraph" w:styleId="CommentText">
    <w:name w:val="annotation text"/>
    <w:basedOn w:val="Normal"/>
    <w:link w:val="CommentTextChar"/>
    <w:uiPriority w:val="99"/>
    <w:semiHidden/>
    <w:unhideWhenUsed/>
    <w:rsid w:val="007F3287"/>
    <w:rPr>
      <w:sz w:val="20"/>
      <w:szCs w:val="20"/>
    </w:rPr>
  </w:style>
  <w:style w:type="character" w:customStyle="1" w:styleId="CommentTextChar">
    <w:name w:val="Comment Text Char"/>
    <w:basedOn w:val="DefaultParagraphFont"/>
    <w:link w:val="CommentText"/>
    <w:uiPriority w:val="99"/>
    <w:semiHidden/>
    <w:rsid w:val="007F3287"/>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7F3287"/>
    <w:rPr>
      <w:b/>
      <w:bCs/>
    </w:rPr>
  </w:style>
  <w:style w:type="character" w:customStyle="1" w:styleId="CommentSubjectChar">
    <w:name w:val="Comment Subject Char"/>
    <w:basedOn w:val="CommentTextChar"/>
    <w:link w:val="CommentSubject"/>
    <w:uiPriority w:val="99"/>
    <w:semiHidden/>
    <w:rsid w:val="007F3287"/>
    <w:rPr>
      <w:rFonts w:ascii="Tw Cen MT" w:eastAsia="Tw Cen MT" w:hAnsi="Tw Cen MT" w:cs="Tw Cen MT"/>
      <w:b/>
      <w:bCs/>
      <w:sz w:val="20"/>
      <w:szCs w:val="20"/>
    </w:rPr>
  </w:style>
  <w:style w:type="paragraph" w:styleId="BalloonText">
    <w:name w:val="Balloon Text"/>
    <w:basedOn w:val="Normal"/>
    <w:link w:val="BalloonTextChar"/>
    <w:uiPriority w:val="99"/>
    <w:semiHidden/>
    <w:unhideWhenUsed/>
    <w:rsid w:val="007F3287"/>
    <w:rPr>
      <w:rFonts w:ascii="Tahoma" w:hAnsi="Tahoma" w:cs="Tahoma"/>
      <w:sz w:val="16"/>
      <w:szCs w:val="16"/>
    </w:rPr>
  </w:style>
  <w:style w:type="character" w:customStyle="1" w:styleId="BalloonTextChar">
    <w:name w:val="Balloon Text Char"/>
    <w:basedOn w:val="DefaultParagraphFont"/>
    <w:link w:val="BalloonText"/>
    <w:uiPriority w:val="99"/>
    <w:semiHidden/>
    <w:rsid w:val="007F3287"/>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551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268</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Cordiology 2022</dc:creator>
  <cp:lastModifiedBy>Euro Cordiology 2022</cp:lastModifiedBy>
  <cp:revision>6</cp:revision>
  <dcterms:created xsi:type="dcterms:W3CDTF">2022-10-13T07:12:00Z</dcterms:created>
  <dcterms:modified xsi:type="dcterms:W3CDTF">2023-01-31T06:11:00Z</dcterms:modified>
</cp:coreProperties>
</file>