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B13" w:rsidRPr="00625B13" w:rsidRDefault="00625B13" w:rsidP="00625B13">
      <w:pPr>
        <w:rPr>
          <w:rFonts w:ascii="Times New Roman" w:hAnsi="Times New Roman" w:cs="Times New Roman"/>
          <w:b/>
          <w:sz w:val="32"/>
        </w:rPr>
      </w:pPr>
      <w:r w:rsidRPr="00625B13">
        <w:rPr>
          <w:rFonts w:ascii="Times New Roman" w:hAnsi="Times New Roman" w:cs="Times New Roman"/>
          <w:b/>
          <w:sz w:val="32"/>
        </w:rPr>
        <w:t xml:space="preserve">Squint causes types management and scenario of bilateral medial </w:t>
      </w:r>
      <w:proofErr w:type="spellStart"/>
      <w:r w:rsidRPr="00625B13">
        <w:rPr>
          <w:rFonts w:ascii="Times New Roman" w:hAnsi="Times New Roman" w:cs="Times New Roman"/>
          <w:b/>
          <w:sz w:val="32"/>
        </w:rPr>
        <w:t>rectii</w:t>
      </w:r>
      <w:proofErr w:type="spellEnd"/>
      <w:r w:rsidRPr="00625B13">
        <w:rPr>
          <w:rFonts w:ascii="Times New Roman" w:hAnsi="Times New Roman" w:cs="Times New Roman"/>
          <w:b/>
          <w:sz w:val="32"/>
        </w:rPr>
        <w:t xml:space="preserve"> recessions as a surgical modalities for bilateral alternating infantile </w:t>
      </w:r>
      <w:proofErr w:type="spellStart"/>
      <w:r w:rsidRPr="00625B13">
        <w:rPr>
          <w:rFonts w:ascii="Times New Roman" w:hAnsi="Times New Roman" w:cs="Times New Roman"/>
          <w:b/>
          <w:sz w:val="32"/>
        </w:rPr>
        <w:t>esotropia</w:t>
      </w:r>
      <w:proofErr w:type="spellEnd"/>
      <w:r w:rsidRPr="00625B13">
        <w:rPr>
          <w:rFonts w:ascii="Times New Roman" w:hAnsi="Times New Roman" w:cs="Times New Roman"/>
          <w:b/>
          <w:sz w:val="32"/>
        </w:rPr>
        <w:t xml:space="preserve"> in cas</w:t>
      </w:r>
      <w:r>
        <w:rPr>
          <w:rFonts w:ascii="Times New Roman" w:hAnsi="Times New Roman" w:cs="Times New Roman"/>
          <w:b/>
          <w:sz w:val="32"/>
        </w:rPr>
        <w:t>es of six months old male twins</w:t>
      </w:r>
    </w:p>
    <w:p w:rsidR="00625B13" w:rsidRPr="00625B13" w:rsidRDefault="00625B13" w:rsidP="00625B13">
      <w:pPr>
        <w:rPr>
          <w:rFonts w:ascii="Times New Roman" w:hAnsi="Times New Roman" w:cs="Times New Roman"/>
          <w:sz w:val="24"/>
        </w:rPr>
      </w:pPr>
      <w:proofErr w:type="spellStart"/>
      <w:r w:rsidRPr="00625B13">
        <w:rPr>
          <w:rFonts w:ascii="Times New Roman" w:hAnsi="Times New Roman" w:cs="Times New Roman"/>
          <w:sz w:val="24"/>
        </w:rPr>
        <w:t>Gowhar</w:t>
      </w:r>
      <w:proofErr w:type="spellEnd"/>
      <w:r w:rsidRPr="00625B13">
        <w:rPr>
          <w:rFonts w:ascii="Times New Roman" w:hAnsi="Times New Roman" w:cs="Times New Roman"/>
          <w:sz w:val="24"/>
        </w:rPr>
        <w:t xml:space="preserve"> Ahmad</w:t>
      </w:r>
    </w:p>
    <w:p w:rsidR="00625B13" w:rsidRPr="00625B13" w:rsidRDefault="00625B13" w:rsidP="00625B13">
      <w:pPr>
        <w:rPr>
          <w:rFonts w:ascii="Times New Roman" w:hAnsi="Times New Roman" w:cs="Times New Roman"/>
        </w:rPr>
      </w:pPr>
      <w:r w:rsidRPr="00625B13">
        <w:rPr>
          <w:rFonts w:ascii="Times New Roman" w:hAnsi="Times New Roman" w:cs="Times New Roman"/>
        </w:rPr>
        <w:t>University of Kashmir</w:t>
      </w:r>
      <w:r w:rsidRPr="00625B13">
        <w:rPr>
          <w:rFonts w:ascii="Times New Roman" w:hAnsi="Times New Roman" w:cs="Times New Roman"/>
        </w:rPr>
        <w:t>, India</w:t>
      </w:r>
    </w:p>
    <w:p w:rsidR="00625B13" w:rsidRPr="00625B13" w:rsidRDefault="00625B13" w:rsidP="00625B13">
      <w:pPr>
        <w:jc w:val="center"/>
        <w:rPr>
          <w:rFonts w:ascii="Times New Roman" w:hAnsi="Times New Roman" w:cs="Times New Roman"/>
          <w:b/>
          <w:sz w:val="24"/>
        </w:rPr>
      </w:pPr>
      <w:r w:rsidRPr="00625B13">
        <w:rPr>
          <w:rFonts w:ascii="Times New Roman" w:hAnsi="Times New Roman" w:cs="Times New Roman"/>
          <w:b/>
          <w:sz w:val="24"/>
        </w:rPr>
        <w:t>Abstract</w:t>
      </w:r>
    </w:p>
    <w:p w:rsidR="00625B13" w:rsidRPr="00625B13" w:rsidRDefault="00625B13" w:rsidP="00625B13">
      <w:pPr>
        <w:jc w:val="both"/>
        <w:rPr>
          <w:rFonts w:ascii="Times New Roman" w:hAnsi="Times New Roman" w:cs="Times New Roman"/>
          <w:sz w:val="20"/>
        </w:rPr>
      </w:pPr>
      <w:r w:rsidRPr="00625B13">
        <w:rPr>
          <w:rFonts w:ascii="Times New Roman" w:hAnsi="Times New Roman" w:cs="Times New Roman"/>
          <w:sz w:val="20"/>
        </w:rPr>
        <w:t xml:space="preserve">Squint is a very common </w:t>
      </w:r>
      <w:proofErr w:type="spellStart"/>
      <w:r w:rsidRPr="00625B13">
        <w:rPr>
          <w:rFonts w:ascii="Times New Roman" w:hAnsi="Times New Roman" w:cs="Times New Roman"/>
          <w:sz w:val="20"/>
        </w:rPr>
        <w:t>Occular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condition characterized by abnormal </w:t>
      </w:r>
      <w:proofErr w:type="spellStart"/>
      <w:r w:rsidRPr="00625B13">
        <w:rPr>
          <w:rFonts w:ascii="Times New Roman" w:hAnsi="Times New Roman" w:cs="Times New Roman"/>
          <w:sz w:val="20"/>
        </w:rPr>
        <w:t>occular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deviations with absence of normal </w:t>
      </w:r>
      <w:proofErr w:type="spellStart"/>
      <w:r w:rsidRPr="00625B13">
        <w:rPr>
          <w:rFonts w:ascii="Times New Roman" w:hAnsi="Times New Roman" w:cs="Times New Roman"/>
          <w:sz w:val="20"/>
        </w:rPr>
        <w:t>occular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25B13">
        <w:rPr>
          <w:rFonts w:ascii="Times New Roman" w:hAnsi="Times New Roman" w:cs="Times New Roman"/>
          <w:sz w:val="20"/>
        </w:rPr>
        <w:t>paralesum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and paucity of binocular vision which is kind of Simultaneous perception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Simultaneous fusion and stereopsis</w:t>
      </w:r>
      <w:r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Main aim of squint management is not only to correct the abnormal </w:t>
      </w:r>
      <w:proofErr w:type="spellStart"/>
      <w:r w:rsidRPr="00625B13">
        <w:rPr>
          <w:rFonts w:ascii="Times New Roman" w:hAnsi="Times New Roman" w:cs="Times New Roman"/>
          <w:sz w:val="20"/>
        </w:rPr>
        <w:t>occular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deviation but to ensure normal' </w:t>
      </w:r>
      <w:r w:rsidRPr="00625B13">
        <w:rPr>
          <w:rFonts w:ascii="Times New Roman" w:hAnsi="Times New Roman" w:cs="Times New Roman"/>
          <w:sz w:val="20"/>
        </w:rPr>
        <w:t xml:space="preserve">visual </w:t>
      </w:r>
      <w:r w:rsidRPr="00625B13">
        <w:rPr>
          <w:rFonts w:ascii="Times New Roman" w:hAnsi="Times New Roman" w:cs="Times New Roman"/>
          <w:sz w:val="20"/>
        </w:rPr>
        <w:t>status</w:t>
      </w:r>
      <w:r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For </w:t>
      </w:r>
      <w:r w:rsidRPr="00625B13">
        <w:rPr>
          <w:rFonts w:ascii="Times New Roman" w:hAnsi="Times New Roman" w:cs="Times New Roman"/>
          <w:sz w:val="20"/>
        </w:rPr>
        <w:t xml:space="preserve">this early and prompt diagnosis </w:t>
      </w:r>
      <w:bookmarkStart w:id="0" w:name="_GoBack"/>
      <w:bookmarkEnd w:id="0"/>
      <w:r w:rsidRPr="00625B13">
        <w:rPr>
          <w:rFonts w:ascii="Times New Roman" w:hAnsi="Times New Roman" w:cs="Times New Roman"/>
          <w:sz w:val="20"/>
        </w:rPr>
        <w:t xml:space="preserve">and management is very important so it is very important for every parent to seek the advice of </w:t>
      </w:r>
      <w:r w:rsidRPr="00625B13">
        <w:rPr>
          <w:rFonts w:ascii="Times New Roman" w:hAnsi="Times New Roman" w:cs="Times New Roman"/>
          <w:sz w:val="20"/>
        </w:rPr>
        <w:t>pediatric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>ophthalmologist</w:t>
      </w:r>
      <w:r w:rsidRPr="00625B13">
        <w:rPr>
          <w:rFonts w:ascii="Times New Roman" w:hAnsi="Times New Roman" w:cs="Times New Roman"/>
          <w:sz w:val="20"/>
        </w:rPr>
        <w:t xml:space="preserve"> if they observe any abnormal </w:t>
      </w:r>
      <w:proofErr w:type="spellStart"/>
      <w:r w:rsidRPr="00625B13">
        <w:rPr>
          <w:rFonts w:ascii="Times New Roman" w:hAnsi="Times New Roman" w:cs="Times New Roman"/>
          <w:sz w:val="20"/>
        </w:rPr>
        <w:t>occular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>deviations of their kids</w:t>
      </w:r>
      <w:r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In past in underdeveloped Asian </w:t>
      </w:r>
      <w:r w:rsidRPr="00625B13">
        <w:rPr>
          <w:rFonts w:ascii="Times New Roman" w:hAnsi="Times New Roman" w:cs="Times New Roman"/>
          <w:sz w:val="20"/>
        </w:rPr>
        <w:t xml:space="preserve">countries squint </w:t>
      </w:r>
      <w:r w:rsidRPr="00625B13">
        <w:rPr>
          <w:rFonts w:ascii="Times New Roman" w:hAnsi="Times New Roman" w:cs="Times New Roman"/>
          <w:sz w:val="20"/>
        </w:rPr>
        <w:t>was considered to be a kind of stigma especially in girls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So </w:t>
      </w:r>
      <w:r w:rsidRPr="00625B13">
        <w:rPr>
          <w:rFonts w:ascii="Times New Roman" w:hAnsi="Times New Roman" w:cs="Times New Roman"/>
          <w:sz w:val="20"/>
        </w:rPr>
        <w:t xml:space="preserve">by the time they were shown to </w:t>
      </w:r>
      <w:r w:rsidRPr="00625B13">
        <w:rPr>
          <w:rFonts w:ascii="Times New Roman" w:hAnsi="Times New Roman" w:cs="Times New Roman"/>
          <w:sz w:val="20"/>
        </w:rPr>
        <w:t>ophthalmologist</w:t>
      </w:r>
      <w:r w:rsidRPr="00625B13">
        <w:rPr>
          <w:rFonts w:ascii="Times New Roman" w:hAnsi="Times New Roman" w:cs="Times New Roman"/>
          <w:sz w:val="20"/>
        </w:rPr>
        <w:t xml:space="preserve"> amblyopia had already been in action so </w:t>
      </w:r>
      <w:r w:rsidRPr="00625B13">
        <w:rPr>
          <w:rFonts w:ascii="Times New Roman" w:hAnsi="Times New Roman" w:cs="Times New Roman"/>
          <w:sz w:val="20"/>
        </w:rPr>
        <w:t xml:space="preserve">treatment </w:t>
      </w:r>
      <w:r w:rsidRPr="00625B13">
        <w:rPr>
          <w:rFonts w:ascii="Times New Roman" w:hAnsi="Times New Roman" w:cs="Times New Roman"/>
          <w:sz w:val="20"/>
        </w:rPr>
        <w:t xml:space="preserve">was only </w:t>
      </w:r>
      <w:r w:rsidR="00E61AFB" w:rsidRPr="00625B13">
        <w:rPr>
          <w:rFonts w:ascii="Times New Roman" w:hAnsi="Times New Roman" w:cs="Times New Roman"/>
          <w:sz w:val="20"/>
        </w:rPr>
        <w:t>cosmetic</w:t>
      </w:r>
      <w:r w:rsidRPr="00625B13">
        <w:rPr>
          <w:rFonts w:ascii="Times New Roman" w:hAnsi="Times New Roman" w:cs="Times New Roman"/>
          <w:sz w:val="20"/>
        </w:rPr>
        <w:t xml:space="preserve"> squint </w:t>
      </w:r>
      <w:r w:rsidRPr="00625B13">
        <w:rPr>
          <w:rFonts w:ascii="Times New Roman" w:hAnsi="Times New Roman" w:cs="Times New Roman"/>
          <w:sz w:val="20"/>
        </w:rPr>
        <w:t>correction</w:t>
      </w:r>
      <w:r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However at present with better education and awareness prognosis of squint is very good</w:t>
      </w:r>
      <w:r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Since </w:t>
      </w:r>
      <w:r w:rsidRPr="00625B13">
        <w:rPr>
          <w:rFonts w:ascii="Times New Roman" w:hAnsi="Times New Roman" w:cs="Times New Roman"/>
          <w:sz w:val="20"/>
        </w:rPr>
        <w:t>we have different Ophthalmic subspecialists 3 basic things have to be done in every case of squint VA assessment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25B13">
        <w:rPr>
          <w:rFonts w:ascii="Times New Roman" w:hAnsi="Times New Roman" w:cs="Times New Roman"/>
          <w:sz w:val="20"/>
        </w:rPr>
        <w:t>Mydriatic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refraction and fundus examination because we have some </w:t>
      </w:r>
      <w:proofErr w:type="spellStart"/>
      <w:r w:rsidRPr="00625B13">
        <w:rPr>
          <w:rFonts w:ascii="Times New Roman" w:hAnsi="Times New Roman" w:cs="Times New Roman"/>
          <w:sz w:val="20"/>
        </w:rPr>
        <w:t>occular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conditions </w:t>
      </w:r>
      <w:r w:rsidRPr="00625B13">
        <w:rPr>
          <w:rFonts w:ascii="Times New Roman" w:hAnsi="Times New Roman" w:cs="Times New Roman"/>
          <w:sz w:val="20"/>
        </w:rPr>
        <w:t xml:space="preserve">like Retinoblastoma and </w:t>
      </w:r>
      <w:r w:rsidRPr="00625B13">
        <w:rPr>
          <w:rFonts w:ascii="Times New Roman" w:hAnsi="Times New Roman" w:cs="Times New Roman"/>
          <w:sz w:val="20"/>
        </w:rPr>
        <w:t xml:space="preserve">coats disease </w:t>
      </w:r>
      <w:r>
        <w:rPr>
          <w:rFonts w:ascii="Times New Roman" w:hAnsi="Times New Roman" w:cs="Times New Roman"/>
          <w:sz w:val="20"/>
        </w:rPr>
        <w:t xml:space="preserve">which cause squint Can be </w:t>
      </w:r>
      <w:proofErr w:type="spellStart"/>
      <w:r w:rsidRPr="00625B13">
        <w:rPr>
          <w:rFonts w:ascii="Times New Roman" w:hAnsi="Times New Roman" w:cs="Times New Roman"/>
          <w:sz w:val="20"/>
        </w:rPr>
        <w:t>commitant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625B13">
        <w:rPr>
          <w:rFonts w:ascii="Times New Roman" w:hAnsi="Times New Roman" w:cs="Times New Roman"/>
          <w:sz w:val="20"/>
        </w:rPr>
        <w:t>commutant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Accommodative non accommodative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Paralytic non paralytic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="00E61AFB" w:rsidRPr="00625B13">
        <w:rPr>
          <w:rFonts w:ascii="Times New Roman" w:hAnsi="Times New Roman" w:cs="Times New Roman"/>
          <w:sz w:val="20"/>
        </w:rPr>
        <w:t>bilateral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alternating infantile </w:t>
      </w:r>
      <w:proofErr w:type="spellStart"/>
      <w:r w:rsidRPr="00625B13">
        <w:rPr>
          <w:rFonts w:ascii="Times New Roman" w:hAnsi="Times New Roman" w:cs="Times New Roman"/>
          <w:sz w:val="20"/>
        </w:rPr>
        <w:t>esotropia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Paralytic squint presents as </w:t>
      </w:r>
      <w:r w:rsidRPr="00625B13">
        <w:rPr>
          <w:rFonts w:ascii="Times New Roman" w:hAnsi="Times New Roman" w:cs="Times New Roman"/>
          <w:sz w:val="20"/>
        </w:rPr>
        <w:t xml:space="preserve">diminishing </w:t>
      </w:r>
      <w:r w:rsidRPr="00625B13">
        <w:rPr>
          <w:rFonts w:ascii="Times New Roman" w:hAnsi="Times New Roman" w:cs="Times New Roman"/>
          <w:sz w:val="20"/>
        </w:rPr>
        <w:t xml:space="preserve">of vision impairment of </w:t>
      </w:r>
      <w:proofErr w:type="spellStart"/>
      <w:r w:rsidRPr="00625B13">
        <w:rPr>
          <w:rFonts w:ascii="Times New Roman" w:hAnsi="Times New Roman" w:cs="Times New Roman"/>
          <w:sz w:val="20"/>
        </w:rPr>
        <w:t>occular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movements </w:t>
      </w:r>
      <w:r w:rsidRPr="00625B13">
        <w:rPr>
          <w:rFonts w:ascii="Times New Roman" w:hAnsi="Times New Roman" w:cs="Times New Roman"/>
          <w:sz w:val="20"/>
        </w:rPr>
        <w:t xml:space="preserve">diplopia </w:t>
      </w:r>
      <w:r w:rsidRPr="00625B13">
        <w:rPr>
          <w:rFonts w:ascii="Times New Roman" w:hAnsi="Times New Roman" w:cs="Times New Roman"/>
          <w:sz w:val="20"/>
        </w:rPr>
        <w:t xml:space="preserve">turning the head towards the direction of action of </w:t>
      </w:r>
      <w:proofErr w:type="spellStart"/>
      <w:r w:rsidRPr="00625B13">
        <w:rPr>
          <w:rFonts w:ascii="Times New Roman" w:hAnsi="Times New Roman" w:cs="Times New Roman"/>
          <w:sz w:val="20"/>
        </w:rPr>
        <w:t>paralysed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muscle</w:t>
      </w:r>
      <w:r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Primary </w:t>
      </w:r>
      <w:r w:rsidRPr="00625B13">
        <w:rPr>
          <w:rFonts w:ascii="Times New Roman" w:hAnsi="Times New Roman" w:cs="Times New Roman"/>
          <w:sz w:val="20"/>
        </w:rPr>
        <w:t>deviation is greater than sec deviation false orientation false perception abnormal head tilt ocular torticollis vertigo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="00E61AFB" w:rsidRPr="00625B13">
        <w:rPr>
          <w:rFonts w:ascii="Times New Roman" w:hAnsi="Times New Roman" w:cs="Times New Roman"/>
          <w:sz w:val="20"/>
        </w:rPr>
        <w:t>bilateral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>alternating infantile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ESOTROPIA presents as</w:t>
      </w:r>
      <w:r w:rsidR="00DD16A6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>Crossed fixation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="00DD16A6" w:rsidRPr="00625B13">
        <w:rPr>
          <w:rFonts w:ascii="Times New Roman" w:hAnsi="Times New Roman" w:cs="Times New Roman"/>
          <w:sz w:val="20"/>
        </w:rPr>
        <w:t>uncrossed</w:t>
      </w:r>
      <w:r w:rsidRPr="00625B13">
        <w:rPr>
          <w:rFonts w:ascii="Times New Roman" w:hAnsi="Times New Roman" w:cs="Times New Roman"/>
          <w:sz w:val="20"/>
        </w:rPr>
        <w:t xml:space="preserve"> fixation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Broad angle</w:t>
      </w:r>
      <w:r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Av pattern</w:t>
      </w:r>
      <w:r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Covering the dominant eye will make child to cry</w:t>
      </w:r>
      <w:r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6 months old male twins were seen by me in my clinic some time ago with parents having noticed </w:t>
      </w:r>
      <w:r w:rsidRPr="00625B13">
        <w:rPr>
          <w:rFonts w:ascii="Times New Roman" w:hAnsi="Times New Roman" w:cs="Times New Roman"/>
          <w:sz w:val="20"/>
        </w:rPr>
        <w:t xml:space="preserve">bilateral </w:t>
      </w:r>
      <w:r w:rsidRPr="00625B13">
        <w:rPr>
          <w:rFonts w:ascii="Times New Roman" w:hAnsi="Times New Roman" w:cs="Times New Roman"/>
          <w:sz w:val="20"/>
        </w:rPr>
        <w:t xml:space="preserve">inward </w:t>
      </w:r>
      <w:proofErr w:type="spellStart"/>
      <w:r w:rsidRPr="00625B13">
        <w:rPr>
          <w:rFonts w:ascii="Times New Roman" w:hAnsi="Times New Roman" w:cs="Times New Roman"/>
          <w:sz w:val="20"/>
        </w:rPr>
        <w:t>occular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>deviations of both eyes both twins</w:t>
      </w:r>
      <w:r w:rsidR="00DD16A6">
        <w:rPr>
          <w:rFonts w:ascii="Times New Roman" w:hAnsi="Times New Roman" w:cs="Times New Roman"/>
          <w:sz w:val="20"/>
        </w:rPr>
        <w:t xml:space="preserve"> </w:t>
      </w:r>
      <w:r w:rsidR="00DD16A6" w:rsidRPr="00625B13">
        <w:rPr>
          <w:rFonts w:ascii="Times New Roman" w:hAnsi="Times New Roman" w:cs="Times New Roman"/>
          <w:sz w:val="20"/>
        </w:rPr>
        <w:t xml:space="preserve">full </w:t>
      </w:r>
      <w:r w:rsidRPr="00625B13">
        <w:rPr>
          <w:rFonts w:ascii="Times New Roman" w:hAnsi="Times New Roman" w:cs="Times New Roman"/>
          <w:sz w:val="20"/>
        </w:rPr>
        <w:t>term normally delivered make twins no history of exposure to oxygen or jaundice no other Cong a</w:t>
      </w:r>
      <w:r w:rsidR="00DD16A6">
        <w:rPr>
          <w:rFonts w:ascii="Times New Roman" w:hAnsi="Times New Roman" w:cs="Times New Roman"/>
          <w:sz w:val="20"/>
        </w:rPr>
        <w:t>b</w:t>
      </w:r>
      <w:r w:rsidRPr="00625B13">
        <w:rPr>
          <w:rFonts w:ascii="Times New Roman" w:hAnsi="Times New Roman" w:cs="Times New Roman"/>
          <w:sz w:val="20"/>
        </w:rPr>
        <w:t>no</w:t>
      </w:r>
      <w:r w:rsidR="00DD16A6">
        <w:rPr>
          <w:rFonts w:ascii="Times New Roman" w:hAnsi="Times New Roman" w:cs="Times New Roman"/>
          <w:sz w:val="20"/>
        </w:rPr>
        <w:t>r</w:t>
      </w:r>
      <w:r w:rsidRPr="00625B13">
        <w:rPr>
          <w:rFonts w:ascii="Times New Roman" w:hAnsi="Times New Roman" w:cs="Times New Roman"/>
          <w:sz w:val="20"/>
        </w:rPr>
        <w:t>mal</w:t>
      </w:r>
      <w:r w:rsidR="00DD16A6">
        <w:rPr>
          <w:rFonts w:ascii="Times New Roman" w:hAnsi="Times New Roman" w:cs="Times New Roman"/>
          <w:sz w:val="20"/>
        </w:rPr>
        <w:t>it</w:t>
      </w:r>
      <w:r w:rsidRPr="00625B13">
        <w:rPr>
          <w:rFonts w:ascii="Times New Roman" w:hAnsi="Times New Roman" w:cs="Times New Roman"/>
          <w:sz w:val="20"/>
        </w:rPr>
        <w:t>ies</w:t>
      </w:r>
      <w:r w:rsidR="00DD16A6"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In exam both twins had </w:t>
      </w:r>
      <w:r w:rsidR="00E61AFB" w:rsidRPr="00625B13">
        <w:rPr>
          <w:rFonts w:ascii="Times New Roman" w:hAnsi="Times New Roman" w:cs="Times New Roman"/>
          <w:sz w:val="20"/>
        </w:rPr>
        <w:t>bilateral</w:t>
      </w:r>
      <w:r w:rsidR="00DD16A6"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 xml:space="preserve">alternating infantile </w:t>
      </w:r>
      <w:proofErr w:type="spellStart"/>
      <w:r w:rsidR="00DD16A6" w:rsidRPr="00625B13">
        <w:rPr>
          <w:rFonts w:ascii="Times New Roman" w:hAnsi="Times New Roman" w:cs="Times New Roman"/>
          <w:sz w:val="20"/>
        </w:rPr>
        <w:t>esotropia</w:t>
      </w:r>
      <w:proofErr w:type="spellEnd"/>
      <w:r w:rsidR="00DD16A6"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>of 20 to 25 degrees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VA assessment </w:t>
      </w:r>
      <w:proofErr w:type="spellStart"/>
      <w:r w:rsidRPr="00625B13">
        <w:rPr>
          <w:rFonts w:ascii="Times New Roman" w:hAnsi="Times New Roman" w:cs="Times New Roman"/>
          <w:sz w:val="20"/>
        </w:rPr>
        <w:t>mydriatic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refraction and fundus </w:t>
      </w:r>
      <w:r w:rsidR="00DD16A6" w:rsidRPr="00625B13">
        <w:rPr>
          <w:rFonts w:ascii="Times New Roman" w:hAnsi="Times New Roman" w:cs="Times New Roman"/>
          <w:sz w:val="20"/>
        </w:rPr>
        <w:t>examination was</w:t>
      </w:r>
      <w:r w:rsidRPr="00625B13">
        <w:rPr>
          <w:rFonts w:ascii="Times New Roman" w:hAnsi="Times New Roman" w:cs="Times New Roman"/>
          <w:sz w:val="20"/>
        </w:rPr>
        <w:t xml:space="preserve"> normal</w:t>
      </w:r>
      <w:r w:rsidR="00DD16A6"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So under BILTERAL 5 mm medial recti recessions was done</w:t>
      </w:r>
      <w:r w:rsidR="00DD16A6"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Since we do not cut muscles so this procedure not only ensures a good correction of angle of squ</w:t>
      </w:r>
      <w:r>
        <w:rPr>
          <w:rFonts w:ascii="Times New Roman" w:hAnsi="Times New Roman" w:cs="Times New Roman"/>
          <w:sz w:val="20"/>
        </w:rPr>
        <w:t>int but e</w:t>
      </w:r>
      <w:r w:rsidR="00DD16A6">
        <w:rPr>
          <w:rFonts w:ascii="Times New Roman" w:hAnsi="Times New Roman" w:cs="Times New Roman"/>
          <w:sz w:val="20"/>
        </w:rPr>
        <w:t>y</w:t>
      </w:r>
      <w:r>
        <w:rPr>
          <w:rFonts w:ascii="Times New Roman" w:hAnsi="Times New Roman" w:cs="Times New Roman"/>
          <w:sz w:val="20"/>
        </w:rPr>
        <w:t>e reaction is minimal.</w:t>
      </w:r>
    </w:p>
    <w:p w:rsidR="00625B13" w:rsidRPr="00625B13" w:rsidRDefault="00625B13" w:rsidP="00625B13">
      <w:pPr>
        <w:rPr>
          <w:rFonts w:ascii="Times New Roman" w:hAnsi="Times New Roman" w:cs="Times New Roman"/>
          <w:b/>
          <w:sz w:val="24"/>
        </w:rPr>
      </w:pPr>
      <w:r w:rsidRPr="00625B13">
        <w:rPr>
          <w:rFonts w:ascii="Times New Roman" w:hAnsi="Times New Roman" w:cs="Times New Roman"/>
          <w:b/>
          <w:sz w:val="24"/>
        </w:rPr>
        <w:t>Biography</w:t>
      </w:r>
    </w:p>
    <w:p w:rsidR="00474203" w:rsidRPr="00625B13" w:rsidRDefault="00625B13" w:rsidP="00625B1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625B13">
        <w:rPr>
          <w:rFonts w:ascii="Times New Roman" w:hAnsi="Times New Roman" w:cs="Times New Roman"/>
          <w:sz w:val="20"/>
        </w:rPr>
        <w:t>Gowhar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Ahmad </w:t>
      </w:r>
      <w:r w:rsidR="00DD16A6">
        <w:rPr>
          <w:rFonts w:ascii="Times New Roman" w:hAnsi="Times New Roman" w:cs="Times New Roman"/>
          <w:sz w:val="20"/>
        </w:rPr>
        <w:t xml:space="preserve">is </w:t>
      </w:r>
      <w:r w:rsidRPr="00625B13">
        <w:rPr>
          <w:rFonts w:ascii="Times New Roman" w:hAnsi="Times New Roman" w:cs="Times New Roman"/>
          <w:sz w:val="20"/>
        </w:rPr>
        <w:t>Sr</w:t>
      </w:r>
      <w:r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Consultant </w:t>
      </w:r>
      <w:r w:rsidRPr="00625B13">
        <w:rPr>
          <w:rFonts w:ascii="Times New Roman" w:hAnsi="Times New Roman" w:cs="Times New Roman"/>
          <w:sz w:val="20"/>
        </w:rPr>
        <w:t>Ophthalmologist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Florence hospital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25B13">
        <w:rPr>
          <w:rFonts w:ascii="Times New Roman" w:hAnsi="Times New Roman" w:cs="Times New Roman"/>
          <w:sz w:val="20"/>
        </w:rPr>
        <w:t>Chanapora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Srinagar Kashmir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India</w:t>
      </w:r>
      <w:r w:rsidR="00DD16A6">
        <w:rPr>
          <w:rFonts w:ascii="Times New Roman" w:hAnsi="Times New Roman" w:cs="Times New Roman"/>
          <w:sz w:val="20"/>
        </w:rPr>
        <w:t>.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="00DD16A6">
        <w:rPr>
          <w:rFonts w:ascii="Times New Roman" w:hAnsi="Times New Roman" w:cs="Times New Roman"/>
          <w:sz w:val="20"/>
        </w:rPr>
        <w:t xml:space="preserve">He has done </w:t>
      </w:r>
      <w:r w:rsidR="00DD16A6" w:rsidRPr="00625B13">
        <w:rPr>
          <w:rFonts w:ascii="Times New Roman" w:hAnsi="Times New Roman" w:cs="Times New Roman"/>
          <w:sz w:val="20"/>
        </w:rPr>
        <w:t xml:space="preserve">MBBS MS ophthalmology fellowship </w:t>
      </w:r>
      <w:r w:rsidRPr="00625B13">
        <w:rPr>
          <w:rFonts w:ascii="Times New Roman" w:hAnsi="Times New Roman" w:cs="Times New Roman"/>
          <w:sz w:val="20"/>
        </w:rPr>
        <w:t xml:space="preserve">in pediatric </w:t>
      </w:r>
      <w:r w:rsidR="00DD16A6" w:rsidRPr="00625B13">
        <w:rPr>
          <w:rFonts w:ascii="Times New Roman" w:hAnsi="Times New Roman" w:cs="Times New Roman"/>
          <w:sz w:val="20"/>
        </w:rPr>
        <w:t xml:space="preserve">ophthalmology </w:t>
      </w:r>
      <w:r w:rsidRPr="00625B13">
        <w:rPr>
          <w:rFonts w:ascii="Times New Roman" w:hAnsi="Times New Roman" w:cs="Times New Roman"/>
          <w:sz w:val="20"/>
        </w:rPr>
        <w:t xml:space="preserve">from </w:t>
      </w:r>
      <w:proofErr w:type="spellStart"/>
      <w:r w:rsidR="00DD16A6" w:rsidRPr="00DD16A6">
        <w:rPr>
          <w:rFonts w:ascii="Times New Roman" w:hAnsi="Times New Roman" w:cs="Times New Roman"/>
          <w:sz w:val="20"/>
        </w:rPr>
        <w:t>Moorfields</w:t>
      </w:r>
      <w:proofErr w:type="spellEnd"/>
      <w:r w:rsidR="00DD16A6" w:rsidRPr="00DD16A6">
        <w:rPr>
          <w:rFonts w:ascii="Times New Roman" w:hAnsi="Times New Roman" w:cs="Times New Roman"/>
          <w:sz w:val="20"/>
        </w:rPr>
        <w:t xml:space="preserve"> Eye Hospital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London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fellowship in </w:t>
      </w:r>
      <w:proofErr w:type="spellStart"/>
      <w:r w:rsidRPr="00625B13">
        <w:rPr>
          <w:rFonts w:ascii="Times New Roman" w:hAnsi="Times New Roman" w:cs="Times New Roman"/>
          <w:sz w:val="20"/>
        </w:rPr>
        <w:t>oculoplasty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625B13">
        <w:rPr>
          <w:rFonts w:ascii="Times New Roman" w:hAnsi="Times New Roman" w:cs="Times New Roman"/>
          <w:sz w:val="20"/>
        </w:rPr>
        <w:t>neurophthmology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from </w:t>
      </w:r>
      <w:r w:rsidR="00DD16A6" w:rsidRPr="00DD16A6">
        <w:rPr>
          <w:rFonts w:ascii="Times New Roman" w:hAnsi="Times New Roman" w:cs="Times New Roman"/>
          <w:sz w:val="20"/>
        </w:rPr>
        <w:t>King</w:t>
      </w:r>
      <w:r w:rsidR="00DD16A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D16A6">
        <w:rPr>
          <w:rFonts w:ascii="Times New Roman" w:hAnsi="Times New Roman" w:cs="Times New Roman"/>
          <w:sz w:val="20"/>
        </w:rPr>
        <w:t>Khaled</w:t>
      </w:r>
      <w:proofErr w:type="spellEnd"/>
      <w:r w:rsidR="00DD16A6">
        <w:rPr>
          <w:rFonts w:ascii="Times New Roman" w:hAnsi="Times New Roman" w:cs="Times New Roman"/>
          <w:sz w:val="20"/>
        </w:rPr>
        <w:t xml:space="preserve"> Eye Specialist Hospital-</w:t>
      </w:r>
      <w:r w:rsidR="00DD16A6" w:rsidRPr="00DD16A6">
        <w:rPr>
          <w:rFonts w:ascii="Times New Roman" w:hAnsi="Times New Roman" w:cs="Times New Roman"/>
          <w:sz w:val="20"/>
        </w:rPr>
        <w:t>Riyadh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="00DD16A6" w:rsidRPr="00625B13">
        <w:rPr>
          <w:rFonts w:ascii="Times New Roman" w:hAnsi="Times New Roman" w:cs="Times New Roman"/>
          <w:sz w:val="20"/>
        </w:rPr>
        <w:t>Saudi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="00DD16A6" w:rsidRPr="00625B13">
        <w:rPr>
          <w:rFonts w:ascii="Times New Roman" w:hAnsi="Times New Roman" w:cs="Times New Roman"/>
          <w:sz w:val="20"/>
        </w:rPr>
        <w:t>Arabia</w:t>
      </w:r>
      <w:r w:rsidR="00DD16A6">
        <w:rPr>
          <w:rFonts w:ascii="Times New Roman" w:hAnsi="Times New Roman" w:cs="Times New Roman"/>
          <w:sz w:val="20"/>
        </w:rPr>
        <w:t>. He</w:t>
      </w:r>
      <w:r w:rsidRPr="00625B13">
        <w:rPr>
          <w:rFonts w:ascii="Times New Roman" w:hAnsi="Times New Roman" w:cs="Times New Roman"/>
          <w:sz w:val="20"/>
        </w:rPr>
        <w:t xml:space="preserve"> has more than 40 years of experience in the field of ophthalmology</w:t>
      </w:r>
      <w:r w:rsidR="00DD16A6">
        <w:rPr>
          <w:rFonts w:ascii="Times New Roman" w:hAnsi="Times New Roman" w:cs="Times New Roman"/>
          <w:sz w:val="20"/>
        </w:rPr>
        <w:t>. He is a</w:t>
      </w:r>
      <w:r w:rsidRPr="00625B13">
        <w:rPr>
          <w:rFonts w:ascii="Times New Roman" w:hAnsi="Times New Roman" w:cs="Times New Roman"/>
          <w:sz w:val="20"/>
        </w:rPr>
        <w:t xml:space="preserve"> National and international speaker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has many international publications on </w:t>
      </w:r>
      <w:r w:rsidR="00DD16A6" w:rsidRPr="00625B13">
        <w:rPr>
          <w:rFonts w:ascii="Times New Roman" w:hAnsi="Times New Roman" w:cs="Times New Roman"/>
          <w:sz w:val="20"/>
        </w:rPr>
        <w:t xml:space="preserve">JOJO </w:t>
      </w:r>
      <w:r w:rsidRPr="00625B13">
        <w:rPr>
          <w:rFonts w:ascii="Times New Roman" w:hAnsi="Times New Roman" w:cs="Times New Roman"/>
          <w:sz w:val="20"/>
        </w:rPr>
        <w:t xml:space="preserve">and </w:t>
      </w:r>
      <w:r w:rsidR="00DD16A6" w:rsidRPr="00625B13">
        <w:rPr>
          <w:rFonts w:ascii="Times New Roman" w:hAnsi="Times New Roman" w:cs="Times New Roman"/>
          <w:sz w:val="20"/>
        </w:rPr>
        <w:t xml:space="preserve">MSOR </w:t>
      </w:r>
      <w:r w:rsidRPr="00625B13">
        <w:rPr>
          <w:rFonts w:ascii="Times New Roman" w:hAnsi="Times New Roman" w:cs="Times New Roman"/>
          <w:sz w:val="20"/>
        </w:rPr>
        <w:t xml:space="preserve">posted more than 17000 and b1700 articles on </w:t>
      </w:r>
      <w:proofErr w:type="spellStart"/>
      <w:r w:rsidR="00DD16A6" w:rsidRPr="00DD16A6">
        <w:rPr>
          <w:rFonts w:ascii="Times New Roman" w:hAnsi="Times New Roman" w:cs="Times New Roman"/>
          <w:sz w:val="20"/>
        </w:rPr>
        <w:t>Docplexus</w:t>
      </w:r>
      <w:proofErr w:type="spellEnd"/>
      <w:r w:rsidRPr="00625B13">
        <w:rPr>
          <w:rFonts w:ascii="Times New Roman" w:hAnsi="Times New Roman" w:cs="Times New Roman"/>
          <w:sz w:val="20"/>
        </w:rPr>
        <w:t xml:space="preserve"> and </w:t>
      </w:r>
      <w:r w:rsidR="00DD16A6" w:rsidRPr="00625B13">
        <w:rPr>
          <w:rFonts w:ascii="Times New Roman" w:hAnsi="Times New Roman" w:cs="Times New Roman"/>
          <w:sz w:val="20"/>
        </w:rPr>
        <w:t>LinkedIn respectively</w:t>
      </w:r>
      <w:r w:rsidR="00DD16A6">
        <w:rPr>
          <w:rFonts w:ascii="Times New Roman" w:hAnsi="Times New Roman" w:cs="Times New Roman"/>
          <w:sz w:val="20"/>
        </w:rPr>
        <w:t xml:space="preserve"> till dat. He is an</w:t>
      </w:r>
      <w:r w:rsidRPr="00625B13">
        <w:rPr>
          <w:rFonts w:ascii="Times New Roman" w:hAnsi="Times New Roman" w:cs="Times New Roman"/>
          <w:sz w:val="20"/>
        </w:rPr>
        <w:t xml:space="preserve"> influencer on </w:t>
      </w:r>
      <w:proofErr w:type="spellStart"/>
      <w:r w:rsidR="00DD16A6" w:rsidRPr="00625B13">
        <w:rPr>
          <w:rFonts w:ascii="Times New Roman" w:hAnsi="Times New Roman" w:cs="Times New Roman"/>
          <w:sz w:val="20"/>
        </w:rPr>
        <w:t>Curofy</w:t>
      </w:r>
      <w:proofErr w:type="spellEnd"/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</w:t>
      </w:r>
      <w:r w:rsidR="00DD16A6" w:rsidRPr="00625B13">
        <w:rPr>
          <w:rFonts w:ascii="Times New Roman" w:hAnsi="Times New Roman" w:cs="Times New Roman"/>
          <w:sz w:val="20"/>
        </w:rPr>
        <w:t xml:space="preserve">Icon </w:t>
      </w:r>
      <w:proofErr w:type="spellStart"/>
      <w:r w:rsidR="00DD16A6" w:rsidRPr="00625B13">
        <w:rPr>
          <w:rFonts w:ascii="Times New Roman" w:hAnsi="Times New Roman" w:cs="Times New Roman"/>
          <w:sz w:val="20"/>
        </w:rPr>
        <w:t>Curofy</w:t>
      </w:r>
      <w:proofErr w:type="spellEnd"/>
      <w:r w:rsidR="00DD16A6" w:rsidRPr="00625B13">
        <w:rPr>
          <w:rFonts w:ascii="Times New Roman" w:hAnsi="Times New Roman" w:cs="Times New Roman"/>
          <w:sz w:val="20"/>
        </w:rPr>
        <w:t xml:space="preserve"> </w:t>
      </w:r>
      <w:r w:rsidRPr="00625B13">
        <w:rPr>
          <w:rFonts w:ascii="Times New Roman" w:hAnsi="Times New Roman" w:cs="Times New Roman"/>
          <w:sz w:val="20"/>
        </w:rPr>
        <w:t>of year 2021</w:t>
      </w:r>
      <w:r w:rsidR="00DD16A6">
        <w:rPr>
          <w:rFonts w:ascii="Times New Roman" w:hAnsi="Times New Roman" w:cs="Times New Roman"/>
          <w:sz w:val="20"/>
        </w:rPr>
        <w:t>. He is an</w:t>
      </w:r>
      <w:r w:rsidRPr="00625B13">
        <w:rPr>
          <w:rFonts w:ascii="Times New Roman" w:hAnsi="Times New Roman" w:cs="Times New Roman"/>
          <w:sz w:val="20"/>
        </w:rPr>
        <w:t xml:space="preserve"> Editor in chief international journal of scientific research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member scientific committee of world congress of clinical pediatrics and neonatology member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scientific committee of world congress of d m and pediatric endocrinology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member international journal of ophthalmology and advanced research</w:t>
      </w:r>
      <w:r w:rsidR="00DD16A6">
        <w:rPr>
          <w:rFonts w:ascii="Times New Roman" w:hAnsi="Times New Roman" w:cs="Times New Roman"/>
          <w:sz w:val="20"/>
        </w:rPr>
        <w:t>,</w:t>
      </w:r>
      <w:r w:rsidRPr="00625B13">
        <w:rPr>
          <w:rFonts w:ascii="Times New Roman" w:hAnsi="Times New Roman" w:cs="Times New Roman"/>
          <w:sz w:val="20"/>
        </w:rPr>
        <w:t xml:space="preserve"> reviewer researcher and board member of many international journals has attended many international webinars as speaker member </w:t>
      </w:r>
      <w:r w:rsidR="00DD16A6" w:rsidRPr="00625B13">
        <w:rPr>
          <w:rFonts w:ascii="Times New Roman" w:hAnsi="Times New Roman" w:cs="Times New Roman"/>
          <w:sz w:val="20"/>
        </w:rPr>
        <w:t xml:space="preserve">KOS </w:t>
      </w:r>
      <w:r w:rsidRPr="00625B13">
        <w:rPr>
          <w:rFonts w:ascii="Times New Roman" w:hAnsi="Times New Roman" w:cs="Times New Roman"/>
          <w:sz w:val="20"/>
        </w:rPr>
        <w:t>Ophthalmic society</w:t>
      </w:r>
      <w:r>
        <w:rPr>
          <w:rFonts w:ascii="Times New Roman" w:hAnsi="Times New Roman" w:cs="Times New Roman"/>
          <w:sz w:val="20"/>
        </w:rPr>
        <w:t>.</w:t>
      </w:r>
    </w:p>
    <w:sectPr w:rsidR="00474203" w:rsidRPr="00625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B13"/>
    <w:rsid w:val="0032354D"/>
    <w:rsid w:val="00474203"/>
    <w:rsid w:val="00535872"/>
    <w:rsid w:val="00625B13"/>
    <w:rsid w:val="00924B33"/>
    <w:rsid w:val="00DD16A6"/>
    <w:rsid w:val="00E6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2023-02-23T06:52:00Z</dcterms:created>
  <dcterms:modified xsi:type="dcterms:W3CDTF">2023-02-23T07:14:00Z</dcterms:modified>
</cp:coreProperties>
</file>