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13C" w:rsidRPr="0018213C" w:rsidRDefault="0018213C" w:rsidP="0018213C">
      <w:pPr>
        <w:rPr>
          <w:rFonts w:ascii="Times New Roman" w:hAnsi="Times New Roman" w:cs="Times New Roman"/>
          <w:b/>
          <w:sz w:val="32"/>
        </w:rPr>
      </w:pPr>
      <w:r w:rsidRPr="0018213C">
        <w:rPr>
          <w:rFonts w:ascii="Times New Roman" w:hAnsi="Times New Roman" w:cs="Times New Roman"/>
          <w:b/>
          <w:sz w:val="32"/>
        </w:rPr>
        <w:t>Needle track technique in strabismus surgery</w:t>
      </w:r>
    </w:p>
    <w:p w:rsidR="0018213C" w:rsidRPr="0018213C" w:rsidRDefault="0018213C" w:rsidP="0018213C">
      <w:pPr>
        <w:rPr>
          <w:rFonts w:ascii="Times New Roman" w:hAnsi="Times New Roman" w:cs="Times New Roman"/>
          <w:sz w:val="24"/>
        </w:rPr>
      </w:pPr>
      <w:proofErr w:type="spellStart"/>
      <w:r w:rsidRPr="0018213C">
        <w:rPr>
          <w:rFonts w:ascii="Times New Roman" w:hAnsi="Times New Roman" w:cs="Times New Roman"/>
          <w:sz w:val="24"/>
        </w:rPr>
        <w:t>Seema</w:t>
      </w:r>
      <w:proofErr w:type="spellEnd"/>
      <w:r w:rsidRPr="0018213C">
        <w:rPr>
          <w:rFonts w:ascii="Times New Roman" w:hAnsi="Times New Roman" w:cs="Times New Roman"/>
          <w:sz w:val="24"/>
        </w:rPr>
        <w:t xml:space="preserve"> </w:t>
      </w:r>
      <w:proofErr w:type="spellStart"/>
      <w:r w:rsidRPr="0018213C">
        <w:rPr>
          <w:rFonts w:ascii="Times New Roman" w:hAnsi="Times New Roman" w:cs="Times New Roman"/>
          <w:sz w:val="24"/>
        </w:rPr>
        <w:t>Dutt</w:t>
      </w:r>
      <w:proofErr w:type="spellEnd"/>
      <w:r w:rsidRPr="0018213C">
        <w:rPr>
          <w:rFonts w:ascii="Times New Roman" w:hAnsi="Times New Roman" w:cs="Times New Roman"/>
          <w:sz w:val="24"/>
        </w:rPr>
        <w:t xml:space="preserve"> </w:t>
      </w:r>
      <w:proofErr w:type="spellStart"/>
      <w:r w:rsidRPr="0018213C">
        <w:rPr>
          <w:rFonts w:ascii="Times New Roman" w:hAnsi="Times New Roman" w:cs="Times New Roman"/>
          <w:sz w:val="24"/>
        </w:rPr>
        <w:t>Bandhu</w:t>
      </w:r>
      <w:proofErr w:type="spellEnd"/>
    </w:p>
    <w:p w:rsidR="0018213C" w:rsidRPr="0018213C" w:rsidRDefault="0018213C" w:rsidP="0018213C">
      <w:pPr>
        <w:rPr>
          <w:rFonts w:ascii="Times New Roman" w:hAnsi="Times New Roman" w:cs="Times New Roman"/>
        </w:rPr>
      </w:pPr>
      <w:proofErr w:type="spellStart"/>
      <w:r w:rsidRPr="0018213C">
        <w:rPr>
          <w:rFonts w:ascii="Times New Roman" w:hAnsi="Times New Roman" w:cs="Times New Roman"/>
        </w:rPr>
        <w:t>Manipal</w:t>
      </w:r>
      <w:proofErr w:type="spellEnd"/>
      <w:r w:rsidRPr="0018213C">
        <w:rPr>
          <w:rFonts w:ascii="Times New Roman" w:hAnsi="Times New Roman" w:cs="Times New Roman"/>
        </w:rPr>
        <w:t xml:space="preserve"> Tata Medical College</w:t>
      </w:r>
      <w:r w:rsidRPr="0018213C">
        <w:rPr>
          <w:rFonts w:ascii="Times New Roman" w:hAnsi="Times New Roman" w:cs="Times New Roman"/>
        </w:rPr>
        <w:t>, India</w:t>
      </w:r>
    </w:p>
    <w:p w:rsidR="0018213C" w:rsidRPr="0018213C" w:rsidRDefault="0018213C" w:rsidP="0018213C">
      <w:pPr>
        <w:jc w:val="center"/>
        <w:rPr>
          <w:rFonts w:ascii="Times New Roman" w:hAnsi="Times New Roman" w:cs="Times New Roman"/>
          <w:b/>
          <w:sz w:val="24"/>
        </w:rPr>
      </w:pPr>
      <w:r w:rsidRPr="0018213C">
        <w:rPr>
          <w:rFonts w:ascii="Times New Roman" w:hAnsi="Times New Roman" w:cs="Times New Roman"/>
          <w:b/>
          <w:sz w:val="24"/>
        </w:rPr>
        <w:t>Abstract</w:t>
      </w:r>
    </w:p>
    <w:p w:rsidR="0018213C" w:rsidRPr="0018213C" w:rsidRDefault="0018213C" w:rsidP="0018213C">
      <w:pPr>
        <w:jc w:val="both"/>
        <w:rPr>
          <w:rFonts w:ascii="Times New Roman" w:hAnsi="Times New Roman" w:cs="Times New Roman"/>
          <w:sz w:val="20"/>
        </w:rPr>
      </w:pPr>
      <w:r w:rsidRPr="0018213C">
        <w:rPr>
          <w:rFonts w:ascii="Times New Roman" w:hAnsi="Times New Roman" w:cs="Times New Roman"/>
          <w:b/>
          <w:sz w:val="20"/>
        </w:rPr>
        <w:t>Introduction</w:t>
      </w:r>
      <w:r w:rsidRPr="0018213C">
        <w:rPr>
          <w:rFonts w:ascii="Times New Roman" w:hAnsi="Times New Roman" w:cs="Times New Roman"/>
          <w:b/>
          <w:sz w:val="20"/>
        </w:rPr>
        <w:t>:</w:t>
      </w:r>
      <w:r w:rsidRPr="0018213C">
        <w:rPr>
          <w:rFonts w:ascii="Times New Roman" w:hAnsi="Times New Roman" w:cs="Times New Roman"/>
          <w:sz w:val="20"/>
        </w:rPr>
        <w:t xml:space="preserve"> </w:t>
      </w:r>
      <w:r w:rsidRPr="0018213C">
        <w:rPr>
          <w:rFonts w:ascii="Times New Roman" w:hAnsi="Times New Roman" w:cs="Times New Roman"/>
          <w:sz w:val="20"/>
        </w:rPr>
        <w:t xml:space="preserve">Scleral perforation during the passage of suture needle is a known complication of strabismus surgery. In order to ease the passage of the suture needle through the sclera during strabismus surgery, a tunnel was created through the sclera with a 26-gauge needle. </w:t>
      </w:r>
    </w:p>
    <w:p w:rsidR="0018213C" w:rsidRPr="0018213C" w:rsidRDefault="0018213C" w:rsidP="0018213C">
      <w:pPr>
        <w:jc w:val="both"/>
        <w:rPr>
          <w:rFonts w:ascii="Times New Roman" w:hAnsi="Times New Roman" w:cs="Times New Roman"/>
          <w:sz w:val="20"/>
        </w:rPr>
      </w:pPr>
      <w:r w:rsidRPr="0018213C">
        <w:rPr>
          <w:rFonts w:ascii="Times New Roman" w:hAnsi="Times New Roman" w:cs="Times New Roman"/>
          <w:b/>
          <w:sz w:val="20"/>
        </w:rPr>
        <w:t>Material and methods:</w:t>
      </w:r>
      <w:r w:rsidRPr="0018213C">
        <w:rPr>
          <w:rFonts w:ascii="Times New Roman" w:hAnsi="Times New Roman" w:cs="Times New Roman"/>
          <w:sz w:val="20"/>
        </w:rPr>
        <w:t xml:space="preserve"> </w:t>
      </w:r>
      <w:r w:rsidRPr="0018213C">
        <w:rPr>
          <w:rFonts w:ascii="Times New Roman" w:hAnsi="Times New Roman" w:cs="Times New Roman"/>
          <w:sz w:val="20"/>
        </w:rPr>
        <w:t>After taking cleara</w:t>
      </w:r>
      <w:bookmarkStart w:id="0" w:name="_GoBack"/>
      <w:bookmarkEnd w:id="0"/>
      <w:r w:rsidRPr="0018213C">
        <w:rPr>
          <w:rFonts w:ascii="Times New Roman" w:hAnsi="Times New Roman" w:cs="Times New Roman"/>
          <w:sz w:val="20"/>
        </w:rPr>
        <w:t xml:space="preserve">nce from the Institutional Ethics Committee, an interventional study was carried out on twenty patients. The scleral tunnel technique was performed on the patients of strabismus after taking written informed consent. Before passing the suture needle through the sclera during strabismus surgery, a 3-4 mm long tunnel through approximately half the thickness of the sclera was created with the help of a bent 26-gauge needle. The suture needle was then passed through this tunnel. </w:t>
      </w:r>
      <w:r w:rsidRPr="0018213C">
        <w:rPr>
          <w:rFonts w:ascii="Times New Roman" w:hAnsi="Times New Roman" w:cs="Times New Roman"/>
          <w:sz w:val="20"/>
        </w:rPr>
        <w:t>Rest of the steps of the surgery was</w:t>
      </w:r>
      <w:r w:rsidRPr="0018213C">
        <w:rPr>
          <w:rFonts w:ascii="Times New Roman" w:hAnsi="Times New Roman" w:cs="Times New Roman"/>
          <w:sz w:val="20"/>
        </w:rPr>
        <w:t xml:space="preserve"> carried out in the conventional manner. In a control group of same number of patients, the surgery was performed in the conventional method. Both the groups were followed up for any complications. Ease of passing suture and surgeons’ satisfaction with the technique was noted on a 10-point </w:t>
      </w:r>
      <w:proofErr w:type="spellStart"/>
      <w:r w:rsidRPr="0018213C">
        <w:rPr>
          <w:rFonts w:ascii="Times New Roman" w:hAnsi="Times New Roman" w:cs="Times New Roman"/>
          <w:sz w:val="20"/>
        </w:rPr>
        <w:t>Likert</w:t>
      </w:r>
      <w:proofErr w:type="spellEnd"/>
      <w:r w:rsidRPr="0018213C">
        <w:rPr>
          <w:rFonts w:ascii="Times New Roman" w:hAnsi="Times New Roman" w:cs="Times New Roman"/>
          <w:sz w:val="20"/>
        </w:rPr>
        <w:t xml:space="preserve"> scale.</w:t>
      </w:r>
    </w:p>
    <w:p w:rsidR="0018213C" w:rsidRPr="0018213C" w:rsidRDefault="0018213C" w:rsidP="0018213C">
      <w:pPr>
        <w:jc w:val="both"/>
        <w:rPr>
          <w:rFonts w:ascii="Times New Roman" w:hAnsi="Times New Roman" w:cs="Times New Roman"/>
          <w:sz w:val="20"/>
        </w:rPr>
      </w:pPr>
      <w:r w:rsidRPr="0018213C">
        <w:rPr>
          <w:rFonts w:ascii="Times New Roman" w:hAnsi="Times New Roman" w:cs="Times New Roman"/>
          <w:b/>
          <w:sz w:val="20"/>
        </w:rPr>
        <w:t>Results</w:t>
      </w:r>
      <w:r w:rsidRPr="0018213C">
        <w:rPr>
          <w:rFonts w:ascii="Times New Roman" w:hAnsi="Times New Roman" w:cs="Times New Roman"/>
          <w:b/>
          <w:sz w:val="20"/>
        </w:rPr>
        <w:t>:</w:t>
      </w:r>
      <w:r w:rsidRPr="0018213C">
        <w:rPr>
          <w:rFonts w:ascii="Times New Roman" w:hAnsi="Times New Roman" w:cs="Times New Roman"/>
          <w:sz w:val="20"/>
        </w:rPr>
        <w:t xml:space="preserve"> </w:t>
      </w:r>
      <w:r w:rsidRPr="0018213C">
        <w:rPr>
          <w:rFonts w:ascii="Times New Roman" w:hAnsi="Times New Roman" w:cs="Times New Roman"/>
          <w:sz w:val="20"/>
        </w:rPr>
        <w:t>None of the patients in either group suffered from any complications.</w:t>
      </w:r>
    </w:p>
    <w:p w:rsidR="0018213C" w:rsidRPr="0018213C" w:rsidRDefault="0018213C" w:rsidP="0018213C">
      <w:pPr>
        <w:jc w:val="both"/>
        <w:rPr>
          <w:rFonts w:ascii="Times New Roman" w:hAnsi="Times New Roman" w:cs="Times New Roman"/>
          <w:sz w:val="20"/>
        </w:rPr>
      </w:pPr>
      <w:r w:rsidRPr="0018213C">
        <w:rPr>
          <w:rFonts w:ascii="Times New Roman" w:hAnsi="Times New Roman" w:cs="Times New Roman"/>
          <w:sz w:val="20"/>
        </w:rPr>
        <w:t xml:space="preserve">Four surgeons participated in the study. The average </w:t>
      </w:r>
      <w:proofErr w:type="spellStart"/>
      <w:r w:rsidRPr="0018213C">
        <w:rPr>
          <w:rFonts w:ascii="Times New Roman" w:hAnsi="Times New Roman" w:cs="Times New Roman"/>
          <w:sz w:val="20"/>
        </w:rPr>
        <w:t>Likert</w:t>
      </w:r>
      <w:proofErr w:type="spellEnd"/>
      <w:r w:rsidRPr="0018213C">
        <w:rPr>
          <w:rFonts w:ascii="Times New Roman" w:hAnsi="Times New Roman" w:cs="Times New Roman"/>
          <w:sz w:val="20"/>
        </w:rPr>
        <w:t xml:space="preserve"> scale score of the surgeons for satisfaction with the technique was 4.5 on a scale of 5. The score for ease of passage of suture needle was 5 on a score of 5.</w:t>
      </w:r>
    </w:p>
    <w:p w:rsidR="00474203" w:rsidRDefault="0018213C" w:rsidP="0018213C">
      <w:pPr>
        <w:jc w:val="both"/>
        <w:rPr>
          <w:rFonts w:ascii="Times New Roman" w:hAnsi="Times New Roman" w:cs="Times New Roman"/>
          <w:sz w:val="20"/>
        </w:rPr>
      </w:pPr>
      <w:r w:rsidRPr="0018213C">
        <w:rPr>
          <w:rFonts w:ascii="Times New Roman" w:hAnsi="Times New Roman" w:cs="Times New Roman"/>
          <w:b/>
          <w:sz w:val="20"/>
        </w:rPr>
        <w:t>Discussion</w:t>
      </w:r>
      <w:r w:rsidRPr="0018213C">
        <w:rPr>
          <w:rFonts w:ascii="Times New Roman" w:hAnsi="Times New Roman" w:cs="Times New Roman"/>
          <w:b/>
          <w:sz w:val="20"/>
        </w:rPr>
        <w:t>:</w:t>
      </w:r>
      <w:r w:rsidRPr="0018213C">
        <w:rPr>
          <w:rFonts w:ascii="Times New Roman" w:hAnsi="Times New Roman" w:cs="Times New Roman"/>
          <w:sz w:val="20"/>
        </w:rPr>
        <w:t xml:space="preserve"> </w:t>
      </w:r>
      <w:r w:rsidRPr="0018213C">
        <w:rPr>
          <w:rFonts w:ascii="Times New Roman" w:hAnsi="Times New Roman" w:cs="Times New Roman"/>
          <w:sz w:val="20"/>
        </w:rPr>
        <w:t xml:space="preserve">Scleral perforation during passing the sutures through the sclera is a known complication of strabismus surgery. Incidence reported is 7.8% </w:t>
      </w:r>
      <w:r w:rsidRPr="0018213C">
        <w:rPr>
          <w:rFonts w:ascii="Times New Roman" w:hAnsi="Times New Roman" w:cs="Times New Roman"/>
          <w:sz w:val="20"/>
        </w:rPr>
        <w:t>it</w:t>
      </w:r>
      <w:r w:rsidRPr="0018213C">
        <w:rPr>
          <w:rFonts w:ascii="Times New Roman" w:hAnsi="Times New Roman" w:cs="Times New Roman"/>
          <w:sz w:val="20"/>
        </w:rPr>
        <w:t xml:space="preserve"> occurs due to inappropriate engagement of the scleral tissue or passage of the suture needle along a wrong axis during the process of passing the suture needle. The needle track technique eases the passage of passing the suture needle through the sclera. The surgeons have reported that they are highly satisfied with the </w:t>
      </w:r>
      <w:r w:rsidRPr="0018213C">
        <w:rPr>
          <w:rFonts w:ascii="Times New Roman" w:hAnsi="Times New Roman" w:cs="Times New Roman"/>
          <w:sz w:val="20"/>
        </w:rPr>
        <w:t>technique;</w:t>
      </w:r>
      <w:r w:rsidRPr="0018213C">
        <w:rPr>
          <w:rFonts w:ascii="Times New Roman" w:hAnsi="Times New Roman" w:cs="Times New Roman"/>
          <w:sz w:val="20"/>
        </w:rPr>
        <w:t xml:space="preserve"> they have reported that the technique eased the passage of the suture needle through the sclera.</w:t>
      </w:r>
    </w:p>
    <w:p w:rsidR="0018213C" w:rsidRDefault="0018213C" w:rsidP="0018213C">
      <w:pPr>
        <w:rPr>
          <w:rFonts w:ascii="Times New Roman" w:hAnsi="Times New Roman" w:cs="Times New Roman"/>
          <w:b/>
          <w:sz w:val="24"/>
        </w:rPr>
      </w:pPr>
      <w:r w:rsidRPr="0018213C">
        <w:rPr>
          <w:rFonts w:ascii="Times New Roman" w:hAnsi="Times New Roman" w:cs="Times New Roman"/>
          <w:b/>
          <w:sz w:val="24"/>
        </w:rPr>
        <w:t>Biography</w:t>
      </w:r>
    </w:p>
    <w:p w:rsidR="0018213C" w:rsidRPr="0018213C" w:rsidRDefault="0018213C" w:rsidP="0018213C">
      <w:pPr>
        <w:jc w:val="both"/>
        <w:rPr>
          <w:rFonts w:ascii="Times New Roman" w:hAnsi="Times New Roman" w:cs="Times New Roman"/>
          <w:sz w:val="20"/>
        </w:rPr>
      </w:pPr>
      <w:proofErr w:type="spellStart"/>
      <w:r w:rsidRPr="0018213C">
        <w:rPr>
          <w:rFonts w:ascii="Times New Roman" w:hAnsi="Times New Roman" w:cs="Times New Roman"/>
          <w:sz w:val="20"/>
        </w:rPr>
        <w:t>Seema</w:t>
      </w:r>
      <w:proofErr w:type="spellEnd"/>
      <w:r w:rsidRPr="0018213C">
        <w:rPr>
          <w:rFonts w:ascii="Times New Roman" w:hAnsi="Times New Roman" w:cs="Times New Roman"/>
          <w:sz w:val="20"/>
        </w:rPr>
        <w:t xml:space="preserve"> </w:t>
      </w:r>
      <w:proofErr w:type="spellStart"/>
      <w:r w:rsidRPr="0018213C">
        <w:rPr>
          <w:rFonts w:ascii="Times New Roman" w:hAnsi="Times New Roman" w:cs="Times New Roman"/>
          <w:sz w:val="20"/>
        </w:rPr>
        <w:t>Dutt</w:t>
      </w:r>
      <w:proofErr w:type="spellEnd"/>
      <w:r w:rsidRPr="0018213C">
        <w:rPr>
          <w:rFonts w:ascii="Times New Roman" w:hAnsi="Times New Roman" w:cs="Times New Roman"/>
          <w:sz w:val="20"/>
        </w:rPr>
        <w:t xml:space="preserve"> </w:t>
      </w:r>
      <w:proofErr w:type="spellStart"/>
      <w:r w:rsidRPr="0018213C">
        <w:rPr>
          <w:rFonts w:ascii="Times New Roman" w:hAnsi="Times New Roman" w:cs="Times New Roman"/>
          <w:sz w:val="20"/>
        </w:rPr>
        <w:t>Bandhu</w:t>
      </w:r>
      <w:proofErr w:type="spellEnd"/>
      <w:r>
        <w:rPr>
          <w:rFonts w:ascii="Times New Roman" w:hAnsi="Times New Roman" w:cs="Times New Roman"/>
          <w:sz w:val="20"/>
        </w:rPr>
        <w:t xml:space="preserve"> has done </w:t>
      </w:r>
      <w:r w:rsidRPr="0018213C">
        <w:rPr>
          <w:rFonts w:ascii="Times New Roman" w:hAnsi="Times New Roman" w:cs="Times New Roman"/>
          <w:sz w:val="20"/>
        </w:rPr>
        <w:t>MBBS, MS</w:t>
      </w:r>
      <w:r>
        <w:rPr>
          <w:rFonts w:ascii="Times New Roman" w:hAnsi="Times New Roman" w:cs="Times New Roman"/>
          <w:sz w:val="20"/>
        </w:rPr>
        <w:t xml:space="preserve"> and currently working as </w:t>
      </w:r>
      <w:r w:rsidRPr="0018213C">
        <w:rPr>
          <w:rFonts w:ascii="Times New Roman" w:hAnsi="Times New Roman" w:cs="Times New Roman"/>
          <w:sz w:val="20"/>
        </w:rPr>
        <w:t>Professor</w:t>
      </w:r>
      <w:r>
        <w:rPr>
          <w:rFonts w:ascii="Times New Roman" w:hAnsi="Times New Roman" w:cs="Times New Roman"/>
          <w:sz w:val="20"/>
        </w:rPr>
        <w:t xml:space="preserve"> in </w:t>
      </w:r>
      <w:r w:rsidRPr="0018213C">
        <w:rPr>
          <w:rFonts w:ascii="Times New Roman" w:hAnsi="Times New Roman" w:cs="Times New Roman"/>
          <w:sz w:val="20"/>
        </w:rPr>
        <w:t xml:space="preserve">Department of </w:t>
      </w:r>
      <w:proofErr w:type="spellStart"/>
      <w:r w:rsidRPr="0018213C">
        <w:rPr>
          <w:rFonts w:ascii="Times New Roman" w:hAnsi="Times New Roman" w:cs="Times New Roman"/>
          <w:sz w:val="20"/>
        </w:rPr>
        <w:t>Opthalmology</w:t>
      </w:r>
      <w:proofErr w:type="spellEnd"/>
      <w:r>
        <w:rPr>
          <w:rFonts w:ascii="Times New Roman" w:hAnsi="Times New Roman" w:cs="Times New Roman"/>
          <w:sz w:val="20"/>
        </w:rPr>
        <w:t xml:space="preserve">, </w:t>
      </w:r>
      <w:proofErr w:type="spellStart"/>
      <w:r>
        <w:rPr>
          <w:rFonts w:ascii="Times New Roman" w:hAnsi="Times New Roman" w:cs="Times New Roman"/>
          <w:sz w:val="20"/>
        </w:rPr>
        <w:t>Manipal</w:t>
      </w:r>
      <w:proofErr w:type="spellEnd"/>
      <w:r w:rsidRPr="0018213C">
        <w:rPr>
          <w:rFonts w:ascii="Times New Roman" w:hAnsi="Times New Roman" w:cs="Times New Roman"/>
          <w:sz w:val="20"/>
        </w:rPr>
        <w:t>-TATA Medical College, Jamshedpur</w:t>
      </w:r>
      <w:r>
        <w:rPr>
          <w:rFonts w:ascii="Times New Roman" w:hAnsi="Times New Roman" w:cs="Times New Roman"/>
          <w:sz w:val="20"/>
        </w:rPr>
        <w:t xml:space="preserve">, </w:t>
      </w:r>
      <w:proofErr w:type="gramStart"/>
      <w:r w:rsidRPr="0018213C">
        <w:rPr>
          <w:rFonts w:ascii="Times New Roman" w:hAnsi="Times New Roman" w:cs="Times New Roman"/>
          <w:sz w:val="20"/>
        </w:rPr>
        <w:t>Jharkhand</w:t>
      </w:r>
      <w:proofErr w:type="gramEnd"/>
      <w:r>
        <w:rPr>
          <w:rFonts w:ascii="Times New Roman" w:hAnsi="Times New Roman" w:cs="Times New Roman"/>
          <w:sz w:val="20"/>
        </w:rPr>
        <w:t>, India.</w:t>
      </w:r>
    </w:p>
    <w:sectPr w:rsidR="0018213C" w:rsidRPr="00182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13C"/>
    <w:rsid w:val="0018213C"/>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017679">
      <w:bodyDiv w:val="1"/>
      <w:marLeft w:val="0"/>
      <w:marRight w:val="0"/>
      <w:marTop w:val="0"/>
      <w:marBottom w:val="0"/>
      <w:divBdr>
        <w:top w:val="none" w:sz="0" w:space="0" w:color="auto"/>
        <w:left w:val="none" w:sz="0" w:space="0" w:color="auto"/>
        <w:bottom w:val="none" w:sz="0" w:space="0" w:color="auto"/>
        <w:right w:val="none" w:sz="0" w:space="0" w:color="auto"/>
      </w:divBdr>
      <w:divsChild>
        <w:div w:id="532621006">
          <w:marLeft w:val="0"/>
          <w:marRight w:val="0"/>
          <w:marTop w:val="0"/>
          <w:marBottom w:val="0"/>
          <w:divBdr>
            <w:top w:val="none" w:sz="0" w:space="0" w:color="auto"/>
            <w:left w:val="none" w:sz="0" w:space="0" w:color="auto"/>
            <w:bottom w:val="none" w:sz="0" w:space="0" w:color="auto"/>
            <w:right w:val="none" w:sz="0" w:space="0" w:color="auto"/>
          </w:divBdr>
          <w:divsChild>
            <w:div w:id="1092899806">
              <w:marLeft w:val="0"/>
              <w:marRight w:val="0"/>
              <w:marTop w:val="1125"/>
              <w:marBottom w:val="0"/>
              <w:divBdr>
                <w:top w:val="none" w:sz="0" w:space="0" w:color="auto"/>
                <w:left w:val="none" w:sz="0" w:space="0" w:color="auto"/>
                <w:bottom w:val="none" w:sz="0" w:space="0" w:color="auto"/>
                <w:right w:val="none" w:sz="0" w:space="0" w:color="auto"/>
              </w:divBdr>
            </w:div>
          </w:divsChild>
        </w:div>
        <w:div w:id="1395666811">
          <w:marLeft w:val="0"/>
          <w:marRight w:val="0"/>
          <w:marTop w:val="0"/>
          <w:marBottom w:val="0"/>
          <w:divBdr>
            <w:top w:val="none" w:sz="0" w:space="0" w:color="auto"/>
            <w:left w:val="none" w:sz="0" w:space="0" w:color="auto"/>
            <w:bottom w:val="none" w:sz="0" w:space="0" w:color="auto"/>
            <w:right w:val="none" w:sz="0" w:space="0" w:color="auto"/>
          </w:divBdr>
        </w:div>
      </w:divsChild>
    </w:div>
    <w:div w:id="196674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343</Words>
  <Characters>1960</Characters>
  <Application>Microsoft Office Word</Application>
  <DocSecurity>0</DocSecurity>
  <Lines>16</Lines>
  <Paragraphs>4</Paragraphs>
  <ScaleCrop>false</ScaleCrop>
  <Company/>
  <LinksUpToDate>false</LinksUpToDate>
  <CharactersWithSpaces>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2023-06-12T09:58:00Z</dcterms:created>
  <dcterms:modified xsi:type="dcterms:W3CDTF">2023-06-12T10:12:00Z</dcterms:modified>
</cp:coreProperties>
</file>