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EF4" w:rsidRPr="005E0EF4" w:rsidRDefault="005E0EF4" w:rsidP="005E0EF4">
      <w:pPr>
        <w:rPr>
          <w:rFonts w:ascii="Times New Roman" w:hAnsi="Times New Roman" w:cs="Times New Roman"/>
          <w:b/>
          <w:sz w:val="32"/>
        </w:rPr>
      </w:pPr>
      <w:r w:rsidRPr="005E0EF4">
        <w:rPr>
          <w:rFonts w:ascii="Times New Roman" w:hAnsi="Times New Roman" w:cs="Times New Roman"/>
          <w:b/>
          <w:sz w:val="32"/>
        </w:rPr>
        <w:t xml:space="preserve">Headache in childhood: Association with refractive and </w:t>
      </w:r>
      <w:proofErr w:type="spellStart"/>
      <w:r w:rsidRPr="005E0EF4">
        <w:rPr>
          <w:rFonts w:ascii="Times New Roman" w:hAnsi="Times New Roman" w:cs="Times New Roman"/>
          <w:b/>
          <w:sz w:val="32"/>
        </w:rPr>
        <w:t>orthoptic</w:t>
      </w:r>
      <w:proofErr w:type="spellEnd"/>
      <w:r w:rsidRPr="005E0EF4">
        <w:rPr>
          <w:rFonts w:ascii="Times New Roman" w:hAnsi="Times New Roman" w:cs="Times New Roman"/>
          <w:b/>
          <w:sz w:val="32"/>
        </w:rPr>
        <w:t xml:space="preserve"> problem</w:t>
      </w:r>
    </w:p>
    <w:p w:rsidR="005E0EF4" w:rsidRPr="005E0EF4" w:rsidRDefault="005E0EF4" w:rsidP="005E0EF4">
      <w:pPr>
        <w:rPr>
          <w:rFonts w:ascii="Times New Roman" w:hAnsi="Times New Roman" w:cs="Times New Roman"/>
          <w:sz w:val="24"/>
        </w:rPr>
      </w:pPr>
      <w:proofErr w:type="spellStart"/>
      <w:r w:rsidRPr="005E0EF4">
        <w:rPr>
          <w:rFonts w:ascii="Times New Roman" w:hAnsi="Times New Roman" w:cs="Times New Roman"/>
          <w:sz w:val="24"/>
        </w:rPr>
        <w:t>Jasmin</w:t>
      </w:r>
      <w:proofErr w:type="spellEnd"/>
      <w:r w:rsidRPr="005E0EF4">
        <w:rPr>
          <w:rFonts w:ascii="Times New Roman" w:hAnsi="Times New Roman" w:cs="Times New Roman"/>
          <w:sz w:val="24"/>
        </w:rPr>
        <w:t xml:space="preserve"> Ahmad</w:t>
      </w:r>
    </w:p>
    <w:p w:rsidR="005E0EF4" w:rsidRPr="005E0EF4" w:rsidRDefault="005E0EF4" w:rsidP="005E0EF4">
      <w:pPr>
        <w:rPr>
          <w:rFonts w:ascii="Times New Roman" w:hAnsi="Times New Roman" w:cs="Times New Roman"/>
        </w:rPr>
      </w:pPr>
      <w:commentRangeStart w:id="0"/>
      <w:r w:rsidRPr="005E0EF4">
        <w:rPr>
          <w:rFonts w:ascii="Times New Roman" w:hAnsi="Times New Roman" w:cs="Times New Roman"/>
        </w:rPr>
        <w:t>University, Country</w:t>
      </w:r>
      <w:commentRangeEnd w:id="0"/>
      <w:r w:rsidR="003458A1">
        <w:rPr>
          <w:rStyle w:val="CommentReference"/>
        </w:rPr>
        <w:commentReference w:id="0"/>
      </w:r>
    </w:p>
    <w:p w:rsidR="005E0EF4" w:rsidRPr="005E0EF4" w:rsidRDefault="005E0EF4" w:rsidP="005E0EF4">
      <w:pPr>
        <w:jc w:val="center"/>
        <w:rPr>
          <w:rFonts w:ascii="Times New Roman" w:hAnsi="Times New Roman" w:cs="Times New Roman"/>
          <w:b/>
          <w:sz w:val="24"/>
        </w:rPr>
      </w:pPr>
      <w:r w:rsidRPr="005E0EF4">
        <w:rPr>
          <w:rFonts w:ascii="Times New Roman" w:hAnsi="Times New Roman" w:cs="Times New Roman"/>
          <w:b/>
          <w:sz w:val="24"/>
        </w:rPr>
        <w:t>Abstract</w:t>
      </w:r>
    </w:p>
    <w:p w:rsidR="005E0EF4" w:rsidRPr="005E0EF4" w:rsidRDefault="005E0EF4" w:rsidP="005E0EF4">
      <w:pPr>
        <w:jc w:val="both"/>
        <w:rPr>
          <w:rFonts w:ascii="Times New Roman" w:hAnsi="Times New Roman" w:cs="Times New Roman"/>
          <w:sz w:val="20"/>
        </w:rPr>
      </w:pPr>
      <w:r w:rsidRPr="005E0EF4">
        <w:rPr>
          <w:rFonts w:ascii="Times New Roman" w:hAnsi="Times New Roman" w:cs="Times New Roman"/>
          <w:b/>
          <w:sz w:val="20"/>
        </w:rPr>
        <w:t>Aim:</w:t>
      </w:r>
      <w:r w:rsidRPr="005E0EF4">
        <w:rPr>
          <w:rFonts w:ascii="Times New Roman" w:hAnsi="Times New Roman" w:cs="Times New Roman"/>
          <w:sz w:val="20"/>
        </w:rPr>
        <w:t xml:space="preserve"> To find out the prevalence of headache within the pediatric population attending in a Pediatric Ophthalmic clinic and to evaluate the relation with refractive error and </w:t>
      </w:r>
      <w:proofErr w:type="spellStart"/>
      <w:r w:rsidRPr="005E0EF4">
        <w:rPr>
          <w:rFonts w:ascii="Times New Roman" w:hAnsi="Times New Roman" w:cs="Times New Roman"/>
          <w:sz w:val="20"/>
        </w:rPr>
        <w:t>orthoptic</w:t>
      </w:r>
      <w:proofErr w:type="spellEnd"/>
      <w:r w:rsidRPr="005E0EF4">
        <w:rPr>
          <w:rFonts w:ascii="Times New Roman" w:hAnsi="Times New Roman" w:cs="Times New Roman"/>
          <w:sz w:val="20"/>
        </w:rPr>
        <w:t xml:space="preserve"> problems. </w:t>
      </w:r>
    </w:p>
    <w:p w:rsidR="005E0EF4" w:rsidRPr="005E0EF4" w:rsidRDefault="005E0EF4" w:rsidP="005E0EF4">
      <w:pPr>
        <w:jc w:val="both"/>
        <w:rPr>
          <w:rFonts w:ascii="Times New Roman" w:hAnsi="Times New Roman" w:cs="Times New Roman"/>
          <w:sz w:val="20"/>
        </w:rPr>
      </w:pPr>
      <w:r w:rsidRPr="005E0EF4">
        <w:rPr>
          <w:rFonts w:ascii="Times New Roman" w:hAnsi="Times New Roman" w:cs="Times New Roman"/>
          <w:b/>
          <w:sz w:val="20"/>
        </w:rPr>
        <w:t xml:space="preserve">Study </w:t>
      </w:r>
      <w:r w:rsidRPr="005E0EF4">
        <w:rPr>
          <w:rFonts w:ascii="Times New Roman" w:hAnsi="Times New Roman" w:cs="Times New Roman"/>
          <w:b/>
          <w:sz w:val="20"/>
        </w:rPr>
        <w:t>design</w:t>
      </w:r>
      <w:r w:rsidRPr="005E0EF4">
        <w:rPr>
          <w:rFonts w:ascii="Times New Roman" w:hAnsi="Times New Roman" w:cs="Times New Roman"/>
          <w:b/>
          <w:sz w:val="20"/>
        </w:rPr>
        <w:t>:</w:t>
      </w:r>
      <w:r w:rsidRPr="005E0EF4">
        <w:rPr>
          <w:rFonts w:ascii="Times New Roman" w:hAnsi="Times New Roman" w:cs="Times New Roman"/>
          <w:sz w:val="20"/>
        </w:rPr>
        <w:t xml:space="preserve"> Prospective observational study. </w:t>
      </w:r>
    </w:p>
    <w:p w:rsidR="005E0EF4" w:rsidRPr="005E0EF4" w:rsidRDefault="005E0EF4" w:rsidP="005E0EF4">
      <w:pPr>
        <w:jc w:val="both"/>
        <w:rPr>
          <w:rFonts w:ascii="Times New Roman" w:hAnsi="Times New Roman" w:cs="Times New Roman"/>
          <w:sz w:val="20"/>
        </w:rPr>
      </w:pPr>
      <w:r w:rsidRPr="005E0EF4">
        <w:rPr>
          <w:rFonts w:ascii="Times New Roman" w:hAnsi="Times New Roman" w:cs="Times New Roman"/>
          <w:b/>
          <w:sz w:val="20"/>
        </w:rPr>
        <w:t>Method:</w:t>
      </w:r>
      <w:r w:rsidRPr="005E0EF4">
        <w:rPr>
          <w:rFonts w:ascii="Times New Roman" w:hAnsi="Times New Roman" w:cs="Times New Roman"/>
          <w:sz w:val="20"/>
        </w:rPr>
        <w:t xml:space="preserve"> Clinical data were collected prospectively as all children who attended the clinic with complain of headache. Headache with any ocular pathology and neurological abnormal findings were excluded from this study. </w:t>
      </w:r>
    </w:p>
    <w:p w:rsidR="005E0EF4" w:rsidRPr="005E0EF4" w:rsidRDefault="005E0EF4" w:rsidP="005E0EF4">
      <w:pPr>
        <w:jc w:val="both"/>
        <w:rPr>
          <w:rFonts w:ascii="Times New Roman" w:hAnsi="Times New Roman" w:cs="Times New Roman"/>
          <w:sz w:val="20"/>
        </w:rPr>
      </w:pPr>
      <w:r w:rsidRPr="005E0EF4">
        <w:rPr>
          <w:rFonts w:ascii="Times New Roman" w:hAnsi="Times New Roman" w:cs="Times New Roman"/>
          <w:b/>
          <w:sz w:val="20"/>
        </w:rPr>
        <w:t>Result:</w:t>
      </w:r>
      <w:r w:rsidRPr="005E0EF4">
        <w:rPr>
          <w:rFonts w:ascii="Times New Roman" w:hAnsi="Times New Roman" w:cs="Times New Roman"/>
          <w:sz w:val="20"/>
        </w:rPr>
        <w:t xml:space="preserve"> Among 4167 patients, 556 (12.79% of total attendance) were present with complain of headache in pediatric </w:t>
      </w:r>
      <w:r>
        <w:rPr>
          <w:rFonts w:ascii="Times New Roman" w:hAnsi="Times New Roman" w:cs="Times New Roman"/>
          <w:sz w:val="20"/>
        </w:rPr>
        <w:t>outpatient department from 10</w:t>
      </w:r>
      <w:r w:rsidRPr="005E0EF4">
        <w:rPr>
          <w:rFonts w:ascii="Times New Roman" w:hAnsi="Times New Roman" w:cs="Times New Roman"/>
          <w:sz w:val="20"/>
          <w:vertAlign w:val="superscript"/>
        </w:rPr>
        <w:t>th</w:t>
      </w:r>
      <w:r>
        <w:rPr>
          <w:rFonts w:ascii="Times New Roman" w:hAnsi="Times New Roman" w:cs="Times New Roman"/>
          <w:sz w:val="20"/>
        </w:rPr>
        <w:t xml:space="preserve"> April 2004 to 10</w:t>
      </w:r>
      <w:r w:rsidRPr="005E0EF4">
        <w:rPr>
          <w:rFonts w:ascii="Times New Roman" w:hAnsi="Times New Roman" w:cs="Times New Roman"/>
          <w:sz w:val="20"/>
          <w:vertAlign w:val="superscript"/>
        </w:rPr>
        <w:t>th</w:t>
      </w:r>
      <w:r>
        <w:rPr>
          <w:rFonts w:ascii="Times New Roman" w:hAnsi="Times New Roman" w:cs="Times New Roman"/>
          <w:sz w:val="20"/>
        </w:rPr>
        <w:t xml:space="preserve"> </w:t>
      </w:r>
      <w:r w:rsidRPr="005E0EF4">
        <w:rPr>
          <w:rFonts w:ascii="Times New Roman" w:hAnsi="Times New Roman" w:cs="Times New Roman"/>
          <w:sz w:val="20"/>
        </w:rPr>
        <w:t>June 2004. Among them male were 326 and female were 230. 219</w:t>
      </w:r>
      <w:r>
        <w:rPr>
          <w:rFonts w:ascii="Times New Roman" w:hAnsi="Times New Roman" w:cs="Times New Roman"/>
          <w:sz w:val="20"/>
        </w:rPr>
        <w:t xml:space="preserve"> </w:t>
      </w:r>
      <w:r w:rsidRPr="005E0EF4">
        <w:rPr>
          <w:rFonts w:ascii="Times New Roman" w:hAnsi="Times New Roman" w:cs="Times New Roman"/>
          <w:sz w:val="20"/>
        </w:rPr>
        <w:t>(39.389%) chi</w:t>
      </w:r>
      <w:r>
        <w:rPr>
          <w:rFonts w:ascii="Times New Roman" w:hAnsi="Times New Roman" w:cs="Times New Roman"/>
          <w:sz w:val="20"/>
        </w:rPr>
        <w:t xml:space="preserve">ldren had </w:t>
      </w:r>
      <w:proofErr w:type="spellStart"/>
      <w:r>
        <w:rPr>
          <w:rFonts w:ascii="Times New Roman" w:hAnsi="Times New Roman" w:cs="Times New Roman"/>
          <w:sz w:val="20"/>
        </w:rPr>
        <w:t>orthoptic</w:t>
      </w:r>
      <w:proofErr w:type="spellEnd"/>
      <w:r>
        <w:rPr>
          <w:rFonts w:ascii="Times New Roman" w:hAnsi="Times New Roman" w:cs="Times New Roman"/>
          <w:sz w:val="20"/>
        </w:rPr>
        <w:t xml:space="preserve"> problem. 121 </w:t>
      </w:r>
      <w:r w:rsidRPr="005E0EF4">
        <w:rPr>
          <w:rFonts w:ascii="Times New Roman" w:hAnsi="Times New Roman" w:cs="Times New Roman"/>
          <w:sz w:val="20"/>
        </w:rPr>
        <w:t>(21.762%) had refractive error (77 of them had different types of astigmatism; 15 had myopia;</w:t>
      </w:r>
      <w:bookmarkStart w:id="1" w:name="_GoBack"/>
      <w:bookmarkEnd w:id="1"/>
      <w:r w:rsidRPr="005E0EF4">
        <w:rPr>
          <w:rFonts w:ascii="Times New Roman" w:hAnsi="Times New Roman" w:cs="Times New Roman"/>
          <w:sz w:val="20"/>
        </w:rPr>
        <w:t xml:space="preserve"> 29 had </w:t>
      </w:r>
      <w:proofErr w:type="spellStart"/>
      <w:r w:rsidRPr="005E0EF4">
        <w:rPr>
          <w:rFonts w:ascii="Times New Roman" w:hAnsi="Times New Roman" w:cs="Times New Roman"/>
          <w:sz w:val="20"/>
        </w:rPr>
        <w:t>hypermetropia</w:t>
      </w:r>
      <w:proofErr w:type="spellEnd"/>
      <w:r w:rsidRPr="005E0EF4">
        <w:rPr>
          <w:rFonts w:ascii="Times New Roman" w:hAnsi="Times New Roman" w:cs="Times New Roman"/>
          <w:sz w:val="20"/>
        </w:rPr>
        <w:t>). Most of them had mild refractive error (± 0.25D to ± 1.25D)). Among all, 23</w:t>
      </w:r>
      <w:r>
        <w:rPr>
          <w:rFonts w:ascii="Times New Roman" w:hAnsi="Times New Roman" w:cs="Times New Roman"/>
          <w:sz w:val="20"/>
        </w:rPr>
        <w:t xml:space="preserve"> </w:t>
      </w:r>
      <w:r w:rsidRPr="005E0EF4">
        <w:rPr>
          <w:rFonts w:ascii="Times New Roman" w:hAnsi="Times New Roman" w:cs="Times New Roman"/>
          <w:sz w:val="20"/>
        </w:rPr>
        <w:t xml:space="preserve">(4.136%) patients had combine refractive and </w:t>
      </w:r>
      <w:proofErr w:type="spellStart"/>
      <w:r w:rsidRPr="005E0EF4">
        <w:rPr>
          <w:rFonts w:ascii="Times New Roman" w:hAnsi="Times New Roman" w:cs="Times New Roman"/>
          <w:sz w:val="20"/>
        </w:rPr>
        <w:t>orthoptic</w:t>
      </w:r>
      <w:proofErr w:type="spellEnd"/>
      <w:r w:rsidRPr="005E0EF4">
        <w:rPr>
          <w:rFonts w:ascii="Times New Roman" w:hAnsi="Times New Roman" w:cs="Times New Roman"/>
          <w:sz w:val="20"/>
        </w:rPr>
        <w:t xml:space="preserve"> problems. 4 (0.719%) showed manifest squint. 6 had amblyopia. 212 (38.129%) patients suffering from migraine, functional headache or tension headache. </w:t>
      </w:r>
    </w:p>
    <w:p w:rsidR="005E0EF4" w:rsidRDefault="005E0EF4" w:rsidP="005E0EF4">
      <w:pPr>
        <w:jc w:val="both"/>
        <w:rPr>
          <w:rFonts w:ascii="Times New Roman" w:hAnsi="Times New Roman" w:cs="Times New Roman"/>
          <w:sz w:val="20"/>
        </w:rPr>
      </w:pPr>
      <w:r w:rsidRPr="005E0EF4">
        <w:rPr>
          <w:rFonts w:ascii="Times New Roman" w:hAnsi="Times New Roman" w:cs="Times New Roman"/>
          <w:b/>
          <w:sz w:val="20"/>
        </w:rPr>
        <w:t>Conclusion:</w:t>
      </w:r>
      <w:r w:rsidRPr="005E0EF4">
        <w:rPr>
          <w:rFonts w:ascii="Times New Roman" w:hAnsi="Times New Roman" w:cs="Times New Roman"/>
          <w:sz w:val="20"/>
        </w:rPr>
        <w:t xml:space="preserve"> A significant number of pediatric patients suffering from headache due to refractive error and </w:t>
      </w:r>
      <w:proofErr w:type="spellStart"/>
      <w:r w:rsidRPr="005E0EF4">
        <w:rPr>
          <w:rFonts w:ascii="Times New Roman" w:hAnsi="Times New Roman" w:cs="Times New Roman"/>
          <w:sz w:val="20"/>
        </w:rPr>
        <w:t>orthoptic</w:t>
      </w:r>
      <w:proofErr w:type="spellEnd"/>
      <w:r w:rsidRPr="005E0EF4">
        <w:rPr>
          <w:rFonts w:ascii="Times New Roman" w:hAnsi="Times New Roman" w:cs="Times New Roman"/>
          <w:sz w:val="20"/>
        </w:rPr>
        <w:t xml:space="preserve"> problems. So</w:t>
      </w:r>
      <w:r>
        <w:rPr>
          <w:rFonts w:ascii="Times New Roman" w:hAnsi="Times New Roman" w:cs="Times New Roman"/>
          <w:sz w:val="20"/>
        </w:rPr>
        <w:t>,</w:t>
      </w:r>
      <w:r w:rsidRPr="005E0EF4">
        <w:rPr>
          <w:rFonts w:ascii="Times New Roman" w:hAnsi="Times New Roman" w:cs="Times New Roman"/>
          <w:sz w:val="20"/>
        </w:rPr>
        <w:t xml:space="preserve"> proper </w:t>
      </w:r>
      <w:proofErr w:type="spellStart"/>
      <w:r w:rsidRPr="005E0EF4">
        <w:rPr>
          <w:rFonts w:ascii="Times New Roman" w:hAnsi="Times New Roman" w:cs="Times New Roman"/>
          <w:sz w:val="20"/>
        </w:rPr>
        <w:t>orthoptic</w:t>
      </w:r>
      <w:proofErr w:type="spellEnd"/>
      <w:r w:rsidRPr="005E0EF4">
        <w:rPr>
          <w:rFonts w:ascii="Times New Roman" w:hAnsi="Times New Roman" w:cs="Times New Roman"/>
          <w:sz w:val="20"/>
        </w:rPr>
        <w:t xml:space="preserve"> examination should be included in the protocol of headache evaluation in pediatric cases. This study will hopefully stimulate future study in this regards. </w:t>
      </w:r>
    </w:p>
    <w:p w:rsidR="00474203" w:rsidRDefault="005E0EF4" w:rsidP="005E0EF4">
      <w:pPr>
        <w:jc w:val="both"/>
        <w:rPr>
          <w:rFonts w:ascii="Times New Roman" w:hAnsi="Times New Roman" w:cs="Times New Roman"/>
          <w:sz w:val="20"/>
        </w:rPr>
      </w:pPr>
      <w:r w:rsidRPr="005E0EF4">
        <w:rPr>
          <w:rFonts w:ascii="Times New Roman" w:hAnsi="Times New Roman" w:cs="Times New Roman"/>
          <w:b/>
          <w:sz w:val="20"/>
        </w:rPr>
        <w:t>Key</w:t>
      </w:r>
      <w:r w:rsidRPr="005E0EF4">
        <w:rPr>
          <w:rFonts w:ascii="Times New Roman" w:hAnsi="Times New Roman" w:cs="Times New Roman"/>
          <w:b/>
          <w:sz w:val="20"/>
        </w:rPr>
        <w:t>word</w:t>
      </w:r>
      <w:r w:rsidRPr="005E0EF4">
        <w:rPr>
          <w:rFonts w:ascii="Times New Roman" w:hAnsi="Times New Roman" w:cs="Times New Roman"/>
          <w:b/>
          <w:sz w:val="20"/>
        </w:rPr>
        <w:t>s</w:t>
      </w:r>
      <w:r w:rsidRPr="005E0EF4">
        <w:rPr>
          <w:rFonts w:ascii="Times New Roman" w:hAnsi="Times New Roman" w:cs="Times New Roman"/>
          <w:b/>
          <w:sz w:val="20"/>
        </w:rPr>
        <w:t>:</w:t>
      </w:r>
      <w:r w:rsidRPr="005E0EF4">
        <w:rPr>
          <w:rFonts w:ascii="Times New Roman" w:hAnsi="Times New Roman" w:cs="Times New Roman"/>
          <w:sz w:val="20"/>
        </w:rPr>
        <w:t xml:space="preserve"> Headache, Refractive error, </w:t>
      </w:r>
      <w:proofErr w:type="spellStart"/>
      <w:r w:rsidRPr="005E0EF4">
        <w:rPr>
          <w:rFonts w:ascii="Times New Roman" w:hAnsi="Times New Roman" w:cs="Times New Roman"/>
          <w:sz w:val="20"/>
        </w:rPr>
        <w:t>Orthoptic</w:t>
      </w:r>
      <w:proofErr w:type="spellEnd"/>
      <w:r w:rsidRPr="005E0EF4">
        <w:rPr>
          <w:rFonts w:ascii="Times New Roman" w:hAnsi="Times New Roman" w:cs="Times New Roman"/>
          <w:sz w:val="20"/>
        </w:rPr>
        <w:t xml:space="preserve"> problem, Amblyopia.</w:t>
      </w:r>
    </w:p>
    <w:p w:rsidR="003458A1" w:rsidRPr="003458A1" w:rsidRDefault="003458A1" w:rsidP="003458A1">
      <w:pPr>
        <w:rPr>
          <w:rFonts w:ascii="Times New Roman" w:hAnsi="Times New Roman" w:cs="Times New Roman"/>
          <w:b/>
          <w:sz w:val="24"/>
        </w:rPr>
      </w:pPr>
      <w:commentRangeStart w:id="2"/>
      <w:r w:rsidRPr="003458A1">
        <w:rPr>
          <w:rFonts w:ascii="Times New Roman" w:hAnsi="Times New Roman" w:cs="Times New Roman"/>
          <w:b/>
          <w:sz w:val="24"/>
        </w:rPr>
        <w:t>Biography</w:t>
      </w:r>
      <w:commentRangeEnd w:id="2"/>
      <w:r>
        <w:rPr>
          <w:rStyle w:val="CommentReference"/>
        </w:rPr>
        <w:commentReference w:id="2"/>
      </w:r>
    </w:p>
    <w:sectPr w:rsidR="003458A1" w:rsidRPr="003458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3-06-12T17:04:00Z" w:initials="SS">
    <w:p w:rsidR="003458A1" w:rsidRDefault="003458A1">
      <w:pPr>
        <w:pStyle w:val="CommentText"/>
      </w:pPr>
      <w:r>
        <w:rPr>
          <w:rStyle w:val="CommentReference"/>
        </w:rPr>
        <w:annotationRef/>
      </w:r>
      <w:r>
        <w:t>Add University and Country</w:t>
      </w:r>
    </w:p>
  </w:comment>
  <w:comment w:id="2" w:author="Swetha Sandala" w:date="2023-06-12T17:04:00Z" w:initials="SS">
    <w:p w:rsidR="003458A1" w:rsidRDefault="003458A1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EF4"/>
    <w:rsid w:val="0032354D"/>
    <w:rsid w:val="003458A1"/>
    <w:rsid w:val="00474203"/>
    <w:rsid w:val="00535872"/>
    <w:rsid w:val="005E0EF4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458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58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58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58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58A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58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58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458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58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58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58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58A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58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58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2023-06-12T11:18:00Z</dcterms:created>
  <dcterms:modified xsi:type="dcterms:W3CDTF">2023-06-12T11:34:00Z</dcterms:modified>
</cp:coreProperties>
</file>