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77B" w:rsidRPr="0015077B" w:rsidRDefault="0015077B" w:rsidP="0015077B">
      <w:pPr>
        <w:rPr>
          <w:rFonts w:ascii="Times New Roman" w:hAnsi="Times New Roman" w:cs="Times New Roman"/>
          <w:b/>
          <w:sz w:val="32"/>
        </w:rPr>
      </w:pPr>
      <w:bookmarkStart w:id="0" w:name="_GoBack"/>
      <w:r w:rsidRPr="0015077B">
        <w:rPr>
          <w:rFonts w:ascii="Times New Roman" w:hAnsi="Times New Roman" w:cs="Times New Roman"/>
          <w:b/>
          <w:sz w:val="32"/>
        </w:rPr>
        <w:t xml:space="preserve">Bioelectric </w:t>
      </w:r>
      <w:r w:rsidRPr="0015077B">
        <w:rPr>
          <w:rFonts w:ascii="Times New Roman" w:hAnsi="Times New Roman" w:cs="Times New Roman"/>
          <w:b/>
          <w:sz w:val="32"/>
        </w:rPr>
        <w:t>impedance</w:t>
      </w:r>
      <w:r w:rsidRPr="0015077B">
        <w:rPr>
          <w:rFonts w:ascii="Times New Roman" w:hAnsi="Times New Roman" w:cs="Times New Roman"/>
          <w:b/>
          <w:sz w:val="32"/>
        </w:rPr>
        <w:t xml:space="preserve">: </w:t>
      </w:r>
      <w:r w:rsidRPr="0015077B">
        <w:rPr>
          <w:rFonts w:ascii="Times New Roman" w:hAnsi="Times New Roman" w:cs="Times New Roman"/>
          <w:b/>
          <w:sz w:val="32"/>
        </w:rPr>
        <w:t>Non</w:t>
      </w:r>
      <w:r w:rsidRPr="0015077B">
        <w:rPr>
          <w:rFonts w:ascii="Times New Roman" w:hAnsi="Times New Roman" w:cs="Times New Roman"/>
          <w:b/>
          <w:sz w:val="32"/>
        </w:rPr>
        <w:t>-invasive method for assessing cell integrity</w:t>
      </w:r>
    </w:p>
    <w:p w:rsidR="0015077B" w:rsidRPr="0015077B" w:rsidRDefault="0015077B" w:rsidP="0015077B">
      <w:pPr>
        <w:rPr>
          <w:rFonts w:ascii="Times New Roman" w:hAnsi="Times New Roman" w:cs="Times New Roman"/>
          <w:sz w:val="24"/>
        </w:rPr>
      </w:pPr>
      <w:proofErr w:type="spellStart"/>
      <w:r w:rsidRPr="0015077B">
        <w:rPr>
          <w:rFonts w:ascii="Times New Roman" w:hAnsi="Times New Roman" w:cs="Times New Roman"/>
          <w:sz w:val="24"/>
        </w:rPr>
        <w:t>Bushra</w:t>
      </w:r>
      <w:proofErr w:type="spellEnd"/>
      <w:r w:rsidRPr="0015077B">
        <w:rPr>
          <w:rFonts w:ascii="Times New Roman" w:hAnsi="Times New Roman" w:cs="Times New Roman"/>
          <w:sz w:val="24"/>
        </w:rPr>
        <w:t xml:space="preserve"> </w:t>
      </w:r>
      <w:proofErr w:type="spellStart"/>
      <w:r w:rsidRPr="0015077B">
        <w:rPr>
          <w:rFonts w:ascii="Times New Roman" w:hAnsi="Times New Roman" w:cs="Times New Roman"/>
          <w:sz w:val="24"/>
        </w:rPr>
        <w:t>Shaida</w:t>
      </w:r>
      <w:proofErr w:type="spellEnd"/>
    </w:p>
    <w:p w:rsidR="0015077B" w:rsidRPr="0015077B" w:rsidRDefault="0015077B" w:rsidP="0015077B">
      <w:pPr>
        <w:rPr>
          <w:rFonts w:ascii="Times New Roman" w:hAnsi="Times New Roman" w:cs="Times New Roman"/>
        </w:rPr>
      </w:pPr>
      <w:proofErr w:type="spellStart"/>
      <w:r w:rsidRPr="0015077B">
        <w:rPr>
          <w:rFonts w:ascii="Times New Roman" w:hAnsi="Times New Roman" w:cs="Times New Roman"/>
        </w:rPr>
        <w:t>Sharda</w:t>
      </w:r>
      <w:proofErr w:type="spellEnd"/>
      <w:r w:rsidRPr="0015077B">
        <w:rPr>
          <w:rFonts w:ascii="Times New Roman" w:hAnsi="Times New Roman" w:cs="Times New Roman"/>
        </w:rPr>
        <w:t xml:space="preserve"> University</w:t>
      </w:r>
      <w:r w:rsidRPr="0015077B">
        <w:rPr>
          <w:rFonts w:ascii="Times New Roman" w:hAnsi="Times New Roman" w:cs="Times New Roman"/>
        </w:rPr>
        <w:t>, India</w:t>
      </w:r>
    </w:p>
    <w:p w:rsidR="0015077B" w:rsidRPr="0015077B" w:rsidRDefault="0015077B" w:rsidP="0015077B">
      <w:pPr>
        <w:jc w:val="center"/>
        <w:rPr>
          <w:rFonts w:ascii="Times New Roman" w:hAnsi="Times New Roman" w:cs="Times New Roman"/>
          <w:b/>
          <w:sz w:val="24"/>
        </w:rPr>
      </w:pPr>
      <w:r w:rsidRPr="0015077B">
        <w:rPr>
          <w:rFonts w:ascii="Times New Roman" w:hAnsi="Times New Roman" w:cs="Times New Roman"/>
          <w:b/>
          <w:sz w:val="24"/>
        </w:rPr>
        <w:t>Abstract</w:t>
      </w:r>
    </w:p>
    <w:p w:rsidR="0015077B" w:rsidRPr="0015077B" w:rsidRDefault="0015077B" w:rsidP="0015077B">
      <w:pPr>
        <w:jc w:val="both"/>
        <w:rPr>
          <w:rFonts w:ascii="Times New Roman" w:hAnsi="Times New Roman" w:cs="Times New Roman"/>
          <w:sz w:val="20"/>
        </w:rPr>
      </w:pPr>
      <w:r w:rsidRPr="0015077B">
        <w:rPr>
          <w:rFonts w:ascii="Times New Roman" w:hAnsi="Times New Roman" w:cs="Times New Roman"/>
          <w:b/>
          <w:sz w:val="20"/>
        </w:rPr>
        <w:t>Introduction:</w:t>
      </w:r>
      <w:r w:rsidRPr="0015077B">
        <w:rPr>
          <w:rFonts w:ascii="Times New Roman" w:hAnsi="Times New Roman" w:cs="Times New Roman"/>
          <w:sz w:val="20"/>
        </w:rPr>
        <w:t xml:space="preserve"> Cellular integrity and health have been assessed using bioelectrical markers the tool </w:t>
      </w:r>
      <w:r w:rsidRPr="0015077B">
        <w:rPr>
          <w:rFonts w:ascii="Times New Roman" w:hAnsi="Times New Roman" w:cs="Times New Roman"/>
          <w:sz w:val="20"/>
        </w:rPr>
        <w:t xml:space="preserve">Bioelectrical Impedance Analysis </w:t>
      </w:r>
      <w:r w:rsidRPr="0015077B">
        <w:rPr>
          <w:rFonts w:ascii="Times New Roman" w:hAnsi="Times New Roman" w:cs="Times New Roman"/>
          <w:sz w:val="20"/>
        </w:rPr>
        <w:t>(BIA). Researchers have looked at the phase angle, which is expressed through bioelectrical impedance, as a predictive sign in a number of medical disorders. The question of whether bioelectrical impedance corresponds with cell integrity in the widest range of clinical circumstances still exists because this issue is still contentious. Therefore, this review aimed to understand the relationship between bioelectric impedance values and cell integrity.</w:t>
      </w:r>
    </w:p>
    <w:p w:rsidR="0015077B" w:rsidRPr="0015077B" w:rsidRDefault="0015077B" w:rsidP="0015077B">
      <w:pPr>
        <w:jc w:val="both"/>
        <w:rPr>
          <w:rFonts w:ascii="Times New Roman" w:hAnsi="Times New Roman" w:cs="Times New Roman"/>
          <w:sz w:val="20"/>
        </w:rPr>
      </w:pPr>
      <w:r w:rsidRPr="0015077B">
        <w:rPr>
          <w:rFonts w:ascii="Times New Roman" w:hAnsi="Times New Roman" w:cs="Times New Roman"/>
          <w:b/>
          <w:sz w:val="20"/>
        </w:rPr>
        <w:t>Results:</w:t>
      </w:r>
      <w:r w:rsidRPr="0015077B">
        <w:rPr>
          <w:rFonts w:ascii="Times New Roman" w:hAnsi="Times New Roman" w:cs="Times New Roman"/>
          <w:sz w:val="20"/>
        </w:rPr>
        <w:t xml:space="preserve"> The bioelectrical measures </w:t>
      </w:r>
      <w:r w:rsidRPr="0015077B">
        <w:rPr>
          <w:rFonts w:ascii="Times New Roman" w:hAnsi="Times New Roman" w:cs="Times New Roman"/>
          <w:sz w:val="20"/>
        </w:rPr>
        <w:t>Extra</w:t>
      </w:r>
      <w:r>
        <w:rPr>
          <w:rFonts w:ascii="Times New Roman" w:hAnsi="Times New Roman" w:cs="Times New Roman"/>
          <w:sz w:val="20"/>
        </w:rPr>
        <w:t>-</w:t>
      </w:r>
      <w:r w:rsidRPr="0015077B">
        <w:rPr>
          <w:rFonts w:ascii="Times New Roman" w:hAnsi="Times New Roman" w:cs="Times New Roman"/>
          <w:sz w:val="20"/>
        </w:rPr>
        <w:t xml:space="preserve">Cellular Water </w:t>
      </w:r>
      <w:r w:rsidRPr="0015077B">
        <w:rPr>
          <w:rFonts w:ascii="Times New Roman" w:hAnsi="Times New Roman" w:cs="Times New Roman"/>
          <w:sz w:val="20"/>
        </w:rPr>
        <w:t xml:space="preserve">(ECW), </w:t>
      </w:r>
      <w:r w:rsidRPr="0015077B">
        <w:rPr>
          <w:rFonts w:ascii="Times New Roman" w:hAnsi="Times New Roman" w:cs="Times New Roman"/>
          <w:sz w:val="20"/>
        </w:rPr>
        <w:t xml:space="preserve">Phase Angle </w:t>
      </w:r>
      <w:r w:rsidRPr="0015077B">
        <w:rPr>
          <w:rFonts w:ascii="Times New Roman" w:hAnsi="Times New Roman" w:cs="Times New Roman"/>
          <w:sz w:val="20"/>
        </w:rPr>
        <w:t xml:space="preserve">(PA), BIA </w:t>
      </w:r>
      <w:r w:rsidRPr="0015077B">
        <w:rPr>
          <w:rFonts w:ascii="Times New Roman" w:hAnsi="Times New Roman" w:cs="Times New Roman"/>
          <w:sz w:val="20"/>
        </w:rPr>
        <w:t xml:space="preserve">Vector Analysis </w:t>
      </w:r>
      <w:r w:rsidRPr="0015077B">
        <w:rPr>
          <w:rFonts w:ascii="Times New Roman" w:hAnsi="Times New Roman" w:cs="Times New Roman"/>
          <w:sz w:val="20"/>
        </w:rPr>
        <w:t>(BIVA), crude reactance data (</w:t>
      </w:r>
      <w:proofErr w:type="spellStart"/>
      <w:r w:rsidRPr="0015077B">
        <w:rPr>
          <w:rFonts w:ascii="Times New Roman" w:hAnsi="Times New Roman" w:cs="Times New Roman"/>
          <w:sz w:val="20"/>
        </w:rPr>
        <w:t>Xc</w:t>
      </w:r>
      <w:proofErr w:type="spellEnd"/>
      <w:r w:rsidRPr="0015077B">
        <w:rPr>
          <w:rFonts w:ascii="Times New Roman" w:hAnsi="Times New Roman" w:cs="Times New Roman"/>
          <w:sz w:val="20"/>
        </w:rPr>
        <w:t xml:space="preserve">), </w:t>
      </w:r>
      <w:r w:rsidRPr="0015077B">
        <w:rPr>
          <w:rFonts w:ascii="Times New Roman" w:hAnsi="Times New Roman" w:cs="Times New Roman"/>
          <w:sz w:val="20"/>
        </w:rPr>
        <w:t xml:space="preserve">Resistance </w:t>
      </w:r>
      <w:r w:rsidRPr="0015077B">
        <w:rPr>
          <w:rFonts w:ascii="Times New Roman" w:hAnsi="Times New Roman" w:cs="Times New Roman"/>
          <w:sz w:val="20"/>
        </w:rPr>
        <w:t>(R)</w:t>
      </w:r>
      <w:r>
        <w:rPr>
          <w:rFonts w:ascii="Times New Roman" w:hAnsi="Times New Roman" w:cs="Times New Roman"/>
          <w:sz w:val="20"/>
        </w:rPr>
        <w:t xml:space="preserve"> and</w:t>
      </w:r>
      <w:r w:rsidRPr="0015077B">
        <w:rPr>
          <w:rFonts w:ascii="Times New Roman" w:hAnsi="Times New Roman" w:cs="Times New Roman"/>
          <w:sz w:val="20"/>
        </w:rPr>
        <w:t xml:space="preserve"> ECW/BCM ratio that are directly related to cellular health and integrity. These parameters had a direct correlation with gender, age, level of athletic performance, modality</w:t>
      </w:r>
      <w:r>
        <w:rPr>
          <w:rFonts w:ascii="Times New Roman" w:hAnsi="Times New Roman" w:cs="Times New Roman"/>
          <w:sz w:val="20"/>
        </w:rPr>
        <w:t xml:space="preserve"> and</w:t>
      </w:r>
      <w:r w:rsidRPr="0015077B">
        <w:rPr>
          <w:rFonts w:ascii="Times New Roman" w:hAnsi="Times New Roman" w:cs="Times New Roman"/>
          <w:sz w:val="20"/>
        </w:rPr>
        <w:t xml:space="preserve"> position in the game.</w:t>
      </w:r>
    </w:p>
    <w:p w:rsidR="0015077B" w:rsidRPr="0015077B" w:rsidRDefault="0015077B" w:rsidP="0015077B">
      <w:pPr>
        <w:jc w:val="both"/>
        <w:rPr>
          <w:rFonts w:ascii="Times New Roman" w:hAnsi="Times New Roman" w:cs="Times New Roman"/>
          <w:sz w:val="20"/>
        </w:rPr>
      </w:pPr>
      <w:r w:rsidRPr="0015077B">
        <w:rPr>
          <w:rFonts w:ascii="Times New Roman" w:hAnsi="Times New Roman" w:cs="Times New Roman"/>
          <w:b/>
          <w:sz w:val="20"/>
        </w:rPr>
        <w:t>Conclusion:</w:t>
      </w:r>
      <w:r w:rsidRPr="0015077B">
        <w:rPr>
          <w:rFonts w:ascii="Times New Roman" w:hAnsi="Times New Roman" w:cs="Times New Roman"/>
          <w:sz w:val="20"/>
        </w:rPr>
        <w:t xml:space="preserve"> Bioelectric impedance can be a helpful tool for assessing cellular health and integrity.</w:t>
      </w:r>
    </w:p>
    <w:p w:rsidR="0015077B" w:rsidRPr="0015077B" w:rsidRDefault="0015077B" w:rsidP="0015077B">
      <w:pPr>
        <w:jc w:val="both"/>
        <w:rPr>
          <w:rFonts w:ascii="Times New Roman" w:hAnsi="Times New Roman" w:cs="Times New Roman"/>
          <w:sz w:val="20"/>
        </w:rPr>
      </w:pPr>
      <w:r w:rsidRPr="0015077B">
        <w:rPr>
          <w:rFonts w:ascii="Times New Roman" w:hAnsi="Times New Roman" w:cs="Times New Roman"/>
          <w:b/>
          <w:sz w:val="20"/>
        </w:rPr>
        <w:t>Keywords:</w:t>
      </w:r>
      <w:r w:rsidRPr="0015077B">
        <w:rPr>
          <w:rFonts w:ascii="Times New Roman" w:hAnsi="Times New Roman" w:cs="Times New Roman"/>
          <w:sz w:val="20"/>
        </w:rPr>
        <w:t xml:space="preserve"> Bioelectrical </w:t>
      </w:r>
      <w:r w:rsidRPr="0015077B">
        <w:rPr>
          <w:rFonts w:ascii="Times New Roman" w:hAnsi="Times New Roman" w:cs="Times New Roman"/>
          <w:sz w:val="20"/>
        </w:rPr>
        <w:t xml:space="preserve">Impedance Analysis </w:t>
      </w:r>
      <w:r w:rsidRPr="0015077B">
        <w:rPr>
          <w:rFonts w:ascii="Times New Roman" w:hAnsi="Times New Roman" w:cs="Times New Roman"/>
          <w:sz w:val="20"/>
        </w:rPr>
        <w:t xml:space="preserve">(BIA), </w:t>
      </w:r>
      <w:r w:rsidRPr="0015077B">
        <w:rPr>
          <w:rFonts w:ascii="Times New Roman" w:hAnsi="Times New Roman" w:cs="Times New Roman"/>
          <w:sz w:val="20"/>
        </w:rPr>
        <w:t xml:space="preserve">Phase </w:t>
      </w:r>
      <w:r w:rsidRPr="0015077B">
        <w:rPr>
          <w:rFonts w:ascii="Times New Roman" w:hAnsi="Times New Roman" w:cs="Times New Roman"/>
          <w:sz w:val="20"/>
        </w:rPr>
        <w:t xml:space="preserve">angle, </w:t>
      </w:r>
      <w:r w:rsidRPr="0015077B">
        <w:rPr>
          <w:rFonts w:ascii="Times New Roman" w:hAnsi="Times New Roman" w:cs="Times New Roman"/>
          <w:sz w:val="20"/>
        </w:rPr>
        <w:t xml:space="preserve">Cell </w:t>
      </w:r>
      <w:r w:rsidRPr="0015077B">
        <w:rPr>
          <w:rFonts w:ascii="Times New Roman" w:hAnsi="Times New Roman" w:cs="Times New Roman"/>
          <w:sz w:val="20"/>
        </w:rPr>
        <w:t xml:space="preserve">integrity, </w:t>
      </w:r>
      <w:r w:rsidRPr="0015077B">
        <w:rPr>
          <w:rFonts w:ascii="Times New Roman" w:hAnsi="Times New Roman" w:cs="Times New Roman"/>
          <w:sz w:val="20"/>
        </w:rPr>
        <w:t xml:space="preserve">Reactance </w:t>
      </w:r>
      <w:r w:rsidRPr="0015077B">
        <w:rPr>
          <w:rFonts w:ascii="Times New Roman" w:hAnsi="Times New Roman" w:cs="Times New Roman"/>
          <w:sz w:val="20"/>
        </w:rPr>
        <w:t>data (</w:t>
      </w:r>
      <w:proofErr w:type="spellStart"/>
      <w:proofErr w:type="gramStart"/>
      <w:r w:rsidRPr="0015077B">
        <w:rPr>
          <w:rFonts w:ascii="Times New Roman" w:hAnsi="Times New Roman" w:cs="Times New Roman"/>
          <w:sz w:val="20"/>
        </w:rPr>
        <w:t>Xc</w:t>
      </w:r>
      <w:proofErr w:type="spellEnd"/>
      <w:proofErr w:type="gramEnd"/>
      <w:r w:rsidRPr="0015077B">
        <w:rPr>
          <w:rFonts w:ascii="Times New Roman" w:hAnsi="Times New Roman" w:cs="Times New Roman"/>
          <w:sz w:val="20"/>
        </w:rPr>
        <w:t>)</w:t>
      </w:r>
      <w:r>
        <w:rPr>
          <w:rFonts w:ascii="Times New Roman" w:hAnsi="Times New Roman" w:cs="Times New Roman"/>
          <w:sz w:val="20"/>
        </w:rPr>
        <w:t>.</w:t>
      </w:r>
    </w:p>
    <w:p w:rsidR="0015077B" w:rsidRPr="0015077B" w:rsidRDefault="0015077B" w:rsidP="0015077B">
      <w:pPr>
        <w:rPr>
          <w:rFonts w:ascii="Times New Roman" w:hAnsi="Times New Roman" w:cs="Times New Roman"/>
          <w:b/>
          <w:sz w:val="24"/>
        </w:rPr>
      </w:pPr>
      <w:r w:rsidRPr="0015077B">
        <w:rPr>
          <w:rFonts w:ascii="Times New Roman" w:hAnsi="Times New Roman" w:cs="Times New Roman"/>
          <w:b/>
          <w:sz w:val="24"/>
        </w:rPr>
        <w:t>Biography</w:t>
      </w:r>
    </w:p>
    <w:p w:rsidR="00474203" w:rsidRPr="0015077B" w:rsidRDefault="0015077B" w:rsidP="0015077B">
      <w:pPr>
        <w:jc w:val="both"/>
        <w:rPr>
          <w:rFonts w:ascii="Times New Roman" w:hAnsi="Times New Roman" w:cs="Times New Roman"/>
          <w:sz w:val="24"/>
        </w:rPr>
      </w:pPr>
      <w:proofErr w:type="spellStart"/>
      <w:r>
        <w:rPr>
          <w:rFonts w:ascii="Times New Roman" w:hAnsi="Times New Roman" w:cs="Times New Roman"/>
          <w:sz w:val="20"/>
        </w:rPr>
        <w:t>Bushra</w:t>
      </w:r>
      <w:proofErr w:type="spellEnd"/>
      <w:r>
        <w:rPr>
          <w:rFonts w:ascii="Times New Roman" w:hAnsi="Times New Roman" w:cs="Times New Roman"/>
          <w:sz w:val="20"/>
        </w:rPr>
        <w:t xml:space="preserve"> </w:t>
      </w:r>
      <w:proofErr w:type="spellStart"/>
      <w:r>
        <w:rPr>
          <w:rFonts w:ascii="Times New Roman" w:hAnsi="Times New Roman" w:cs="Times New Roman"/>
          <w:sz w:val="20"/>
        </w:rPr>
        <w:t>Shaida</w:t>
      </w:r>
      <w:proofErr w:type="spellEnd"/>
      <w:r w:rsidRPr="0015077B">
        <w:rPr>
          <w:rFonts w:ascii="Times New Roman" w:hAnsi="Times New Roman" w:cs="Times New Roman"/>
          <w:sz w:val="20"/>
        </w:rPr>
        <w:t xml:space="preserve"> have done </w:t>
      </w:r>
      <w:r>
        <w:rPr>
          <w:rFonts w:ascii="Times New Roman" w:hAnsi="Times New Roman" w:cs="Times New Roman"/>
          <w:sz w:val="20"/>
        </w:rPr>
        <w:t>her</w:t>
      </w:r>
      <w:r w:rsidRPr="0015077B">
        <w:rPr>
          <w:rFonts w:ascii="Times New Roman" w:hAnsi="Times New Roman" w:cs="Times New Roman"/>
          <w:sz w:val="20"/>
        </w:rPr>
        <w:t xml:space="preserve"> B.Sc. from AMU and Masters from </w:t>
      </w:r>
      <w:proofErr w:type="spellStart"/>
      <w:r w:rsidRPr="0015077B">
        <w:rPr>
          <w:rFonts w:ascii="Times New Roman" w:hAnsi="Times New Roman" w:cs="Times New Roman"/>
          <w:sz w:val="20"/>
        </w:rPr>
        <w:t>Lucknow</w:t>
      </w:r>
      <w:proofErr w:type="spellEnd"/>
      <w:r w:rsidRPr="0015077B">
        <w:rPr>
          <w:rFonts w:ascii="Times New Roman" w:hAnsi="Times New Roman" w:cs="Times New Roman"/>
          <w:sz w:val="20"/>
        </w:rPr>
        <w:t xml:space="preserve"> University and completed </w:t>
      </w:r>
      <w:r>
        <w:rPr>
          <w:rFonts w:ascii="Times New Roman" w:hAnsi="Times New Roman" w:cs="Times New Roman"/>
          <w:sz w:val="20"/>
        </w:rPr>
        <w:t>her</w:t>
      </w:r>
      <w:r w:rsidRPr="0015077B">
        <w:rPr>
          <w:rFonts w:ascii="Times New Roman" w:hAnsi="Times New Roman" w:cs="Times New Roman"/>
          <w:sz w:val="20"/>
        </w:rPr>
        <w:t xml:space="preserve"> PhD from Amity University. </w:t>
      </w:r>
      <w:r>
        <w:rPr>
          <w:rFonts w:ascii="Times New Roman" w:hAnsi="Times New Roman" w:cs="Times New Roman"/>
          <w:sz w:val="20"/>
        </w:rPr>
        <w:t>Her</w:t>
      </w:r>
      <w:r w:rsidRPr="0015077B">
        <w:rPr>
          <w:rFonts w:ascii="Times New Roman" w:hAnsi="Times New Roman" w:cs="Times New Roman"/>
          <w:sz w:val="20"/>
        </w:rPr>
        <w:t xml:space="preserve"> research area is Nutrition, Food Science and Public Health. </w:t>
      </w:r>
      <w:r>
        <w:rPr>
          <w:rFonts w:ascii="Times New Roman" w:hAnsi="Times New Roman" w:cs="Times New Roman"/>
          <w:sz w:val="20"/>
        </w:rPr>
        <w:t>She is w</w:t>
      </w:r>
      <w:r w:rsidRPr="0015077B">
        <w:rPr>
          <w:rFonts w:ascii="Times New Roman" w:hAnsi="Times New Roman" w:cs="Times New Roman"/>
          <w:sz w:val="20"/>
        </w:rPr>
        <w:t xml:space="preserve">orking as Assistant Professor in </w:t>
      </w:r>
      <w:proofErr w:type="spellStart"/>
      <w:r w:rsidRPr="0015077B">
        <w:rPr>
          <w:rFonts w:ascii="Times New Roman" w:hAnsi="Times New Roman" w:cs="Times New Roman"/>
          <w:sz w:val="20"/>
        </w:rPr>
        <w:t>Sharda</w:t>
      </w:r>
      <w:proofErr w:type="spellEnd"/>
      <w:r w:rsidRPr="0015077B">
        <w:rPr>
          <w:rFonts w:ascii="Times New Roman" w:hAnsi="Times New Roman" w:cs="Times New Roman"/>
          <w:sz w:val="20"/>
        </w:rPr>
        <w:t xml:space="preserve"> University, Greater Noida from last 10 years. </w:t>
      </w:r>
      <w:bookmarkEnd w:id="0"/>
    </w:p>
    <w:sectPr w:rsidR="00474203" w:rsidRPr="001507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77B"/>
    <w:rsid w:val="0015077B"/>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232</Words>
  <Characters>1326</Characters>
  <Application>Microsoft Office Word</Application>
  <DocSecurity>0</DocSecurity>
  <Lines>11</Lines>
  <Paragraphs>3</Paragraphs>
  <ScaleCrop>false</ScaleCrop>
  <Company/>
  <LinksUpToDate>false</LinksUpToDate>
  <CharactersWithSpaces>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2023-02-20T05:51:00Z</dcterms:created>
  <dcterms:modified xsi:type="dcterms:W3CDTF">2023-02-20T05:57:00Z</dcterms:modified>
</cp:coreProperties>
</file>