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EACDF" w14:textId="3BD3AE1F" w:rsidR="00A906BD" w:rsidRDefault="00975A1D" w:rsidP="00975A1D">
      <w:pPr>
        <w:jc w:val="center"/>
        <w:rPr>
          <w:b/>
          <w:bCs/>
        </w:rPr>
      </w:pPr>
      <w:r w:rsidRPr="00975A1D">
        <w:rPr>
          <w:b/>
          <w:bCs/>
        </w:rPr>
        <w:t>Bioelectric Impedance: non-invasive method for assessing cell integrity</w:t>
      </w:r>
    </w:p>
    <w:p w14:paraId="2F40BD72" w14:textId="61B09A46" w:rsidR="002F1BA8" w:rsidRDefault="002F1BA8" w:rsidP="002F1BA8">
      <w:pPr>
        <w:pStyle w:val="NormalWeb"/>
        <w:jc w:val="center"/>
      </w:pPr>
      <w:r>
        <w:t>Dr Bushra Shaida</w:t>
      </w:r>
      <w:r>
        <w:br/>
        <w:t>Assistant Professor</w:t>
      </w:r>
      <w:r>
        <w:br/>
        <w:t>Department of Nutrition and Dietetics, SAHS Sharda University</w:t>
      </w:r>
    </w:p>
    <w:p w14:paraId="643948B6" w14:textId="345C5B1A" w:rsidR="009553AA" w:rsidRDefault="009553AA" w:rsidP="002F1BA8">
      <w:pPr>
        <w:rPr>
          <w:b/>
          <w:bCs/>
        </w:rPr>
      </w:pPr>
    </w:p>
    <w:p w14:paraId="665CEF50" w14:textId="678CBFD2" w:rsidR="006232D2" w:rsidRDefault="00BF5D94" w:rsidP="006232D2">
      <w:pPr>
        <w:spacing w:line="360" w:lineRule="auto"/>
        <w:jc w:val="both"/>
        <w:rPr>
          <w:rFonts w:ascii="Times New Roman" w:eastAsia="Times New Roman" w:hAnsi="Times New Roman" w:cs="Times New Roman"/>
          <w:lang w:eastAsia="en-GB"/>
        </w:rPr>
      </w:pPr>
      <w:r w:rsidRPr="00BF5D94">
        <w:rPr>
          <w:rFonts w:ascii="Times New Roman" w:eastAsia="Times New Roman" w:hAnsi="Times New Roman" w:cs="Times New Roman"/>
          <w:lang w:eastAsia="en-GB"/>
        </w:rPr>
        <w:t xml:space="preserve">Introduction: </w:t>
      </w:r>
      <w:r w:rsidR="006232D2" w:rsidRPr="002C2B12">
        <w:rPr>
          <w:rFonts w:ascii="Times New Roman" w:hAnsi="Times New Roman" w:cs="Times New Roman"/>
        </w:rPr>
        <w:t>Cellular integrity and health have been assessed using bioelectrical markers the tool bioelectrical impedance analysis (BIA). Researchers have looked at the phase angle, which is expressed through bioelectrical impedance, as a predictive sign in a number of medical disorders. The question of whether bioelectrical impedance corresponds with cell integrity in the widest range of clinical circumstances still exists because this issue is still contentious.</w:t>
      </w:r>
      <w:r w:rsidR="006232D2">
        <w:t xml:space="preserve"> </w:t>
      </w:r>
      <w:r w:rsidR="006232D2" w:rsidRPr="00495D0A">
        <w:rPr>
          <w:rFonts w:ascii="Times New Roman" w:eastAsia="Times New Roman" w:hAnsi="Times New Roman" w:cs="Times New Roman"/>
          <w:lang w:eastAsia="en-GB"/>
        </w:rPr>
        <w:t xml:space="preserve">Therefore, this </w:t>
      </w:r>
      <w:r w:rsidR="00BF3DDA">
        <w:rPr>
          <w:rFonts w:ascii="Times New Roman" w:eastAsia="Times New Roman" w:hAnsi="Times New Roman" w:cs="Times New Roman"/>
          <w:lang w:eastAsia="en-GB"/>
        </w:rPr>
        <w:t xml:space="preserve">review </w:t>
      </w:r>
      <w:r w:rsidR="006232D2" w:rsidRPr="00495D0A">
        <w:rPr>
          <w:rFonts w:ascii="Times New Roman" w:eastAsia="Times New Roman" w:hAnsi="Times New Roman" w:cs="Times New Roman"/>
          <w:lang w:eastAsia="en-GB"/>
        </w:rPr>
        <w:t xml:space="preserve">aimed to </w:t>
      </w:r>
      <w:r w:rsidR="006232D2">
        <w:rPr>
          <w:rFonts w:ascii="Times New Roman" w:eastAsia="Times New Roman" w:hAnsi="Times New Roman" w:cs="Times New Roman"/>
          <w:lang w:eastAsia="en-GB"/>
        </w:rPr>
        <w:t>understand</w:t>
      </w:r>
      <w:r w:rsidR="006232D2" w:rsidRPr="00495D0A">
        <w:rPr>
          <w:rFonts w:ascii="Times New Roman" w:eastAsia="Times New Roman" w:hAnsi="Times New Roman" w:cs="Times New Roman"/>
          <w:lang w:eastAsia="en-GB"/>
        </w:rPr>
        <w:t xml:space="preserve"> the relationship between </w:t>
      </w:r>
      <w:r w:rsidR="00BF3DDA">
        <w:rPr>
          <w:rFonts w:ascii="Times New Roman" w:eastAsia="Times New Roman" w:hAnsi="Times New Roman" w:cs="Times New Roman"/>
          <w:lang w:eastAsia="en-GB"/>
        </w:rPr>
        <w:t xml:space="preserve">bioelectric impedance </w:t>
      </w:r>
      <w:r w:rsidR="006232D2">
        <w:rPr>
          <w:rFonts w:ascii="Times New Roman" w:eastAsia="Times New Roman" w:hAnsi="Times New Roman" w:cs="Times New Roman"/>
          <w:lang w:eastAsia="en-GB"/>
        </w:rPr>
        <w:t xml:space="preserve">values </w:t>
      </w:r>
      <w:r w:rsidR="006232D2" w:rsidRPr="00495D0A">
        <w:rPr>
          <w:rFonts w:ascii="Times New Roman" w:eastAsia="Times New Roman" w:hAnsi="Times New Roman" w:cs="Times New Roman"/>
          <w:lang w:eastAsia="en-GB"/>
        </w:rPr>
        <w:t xml:space="preserve">and </w:t>
      </w:r>
      <w:r w:rsidR="006232D2">
        <w:rPr>
          <w:rFonts w:ascii="Times New Roman" w:eastAsia="Times New Roman" w:hAnsi="Times New Roman" w:cs="Times New Roman"/>
          <w:lang w:eastAsia="en-GB"/>
        </w:rPr>
        <w:t>cell integrity</w:t>
      </w:r>
      <w:r w:rsidR="006232D2" w:rsidRPr="00495D0A">
        <w:rPr>
          <w:rFonts w:ascii="Times New Roman" w:eastAsia="Times New Roman" w:hAnsi="Times New Roman" w:cs="Times New Roman"/>
          <w:lang w:eastAsia="en-GB"/>
        </w:rPr>
        <w:t>.</w:t>
      </w:r>
    </w:p>
    <w:p w14:paraId="1655CD1F" w14:textId="77777777" w:rsidR="006232D2" w:rsidRDefault="006232D2" w:rsidP="006232D2">
      <w:pPr>
        <w:spacing w:line="360" w:lineRule="auto"/>
        <w:jc w:val="both"/>
        <w:rPr>
          <w:rFonts w:ascii="Times New Roman" w:eastAsia="Times New Roman" w:hAnsi="Times New Roman" w:cs="Times New Roman"/>
          <w:lang w:eastAsia="en-GB"/>
        </w:rPr>
      </w:pPr>
      <w:r>
        <w:rPr>
          <w:rFonts w:ascii="Times New Roman" w:eastAsia="Times New Roman" w:hAnsi="Times New Roman" w:cs="Times New Roman"/>
          <w:lang w:eastAsia="en-GB"/>
        </w:rPr>
        <w:t>Results: T</w:t>
      </w:r>
      <w:r w:rsidRPr="006232D2">
        <w:rPr>
          <w:rFonts w:ascii="Times New Roman" w:eastAsia="Times New Roman" w:hAnsi="Times New Roman" w:cs="Times New Roman"/>
          <w:lang w:eastAsia="en-GB"/>
        </w:rPr>
        <w:t>he bioelectrical measures extracellular water (ECW), phase angle (PA), BIA vector analysis (BIVA), crude reactance data (</w:t>
      </w:r>
      <w:proofErr w:type="spellStart"/>
      <w:r w:rsidRPr="006232D2">
        <w:rPr>
          <w:rFonts w:ascii="Times New Roman" w:eastAsia="Times New Roman" w:hAnsi="Times New Roman" w:cs="Times New Roman"/>
          <w:lang w:eastAsia="en-GB"/>
        </w:rPr>
        <w:t>Xc</w:t>
      </w:r>
      <w:proofErr w:type="spellEnd"/>
      <w:r w:rsidRPr="006232D2">
        <w:rPr>
          <w:rFonts w:ascii="Times New Roman" w:eastAsia="Times New Roman" w:hAnsi="Times New Roman" w:cs="Times New Roman"/>
          <w:lang w:eastAsia="en-GB"/>
        </w:rPr>
        <w:t>), resistance (R), and ECW/BCM ratio that are directly related to cellular health and integrity. These parameters had a direct correlation with gender, age, level of athletic performance, modality, and position in the game.</w:t>
      </w:r>
    </w:p>
    <w:p w14:paraId="74AAD7CE" w14:textId="77777777" w:rsidR="006232D2" w:rsidRDefault="006232D2" w:rsidP="006232D2">
      <w:pPr>
        <w:spacing w:line="360" w:lineRule="auto"/>
        <w:jc w:val="both"/>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Conclusion: Bioelectric impedance can be a helpful tool for assessing </w:t>
      </w:r>
      <w:r w:rsidRPr="00BF5D94">
        <w:rPr>
          <w:rFonts w:ascii="Times New Roman" w:eastAsia="Times New Roman" w:hAnsi="Times New Roman" w:cs="Times New Roman"/>
          <w:lang w:eastAsia="en-GB"/>
        </w:rPr>
        <w:t>cellular health and integrity</w:t>
      </w:r>
      <w:r>
        <w:rPr>
          <w:rFonts w:ascii="Times New Roman" w:eastAsia="Times New Roman" w:hAnsi="Times New Roman" w:cs="Times New Roman"/>
          <w:lang w:eastAsia="en-GB"/>
        </w:rPr>
        <w:t>.</w:t>
      </w:r>
    </w:p>
    <w:p w14:paraId="230B392A" w14:textId="5925E6DB" w:rsidR="005B6A3C" w:rsidRDefault="005B6A3C" w:rsidP="006232D2">
      <w:pPr>
        <w:spacing w:line="360" w:lineRule="auto"/>
        <w:jc w:val="both"/>
        <w:rPr>
          <w:rFonts w:ascii="Times New Roman" w:eastAsia="Times New Roman" w:hAnsi="Times New Roman" w:cs="Times New Roman"/>
          <w:lang w:eastAsia="en-GB"/>
        </w:rPr>
      </w:pPr>
    </w:p>
    <w:p w14:paraId="1B878CD8" w14:textId="2A207FCD" w:rsidR="005B6A3C" w:rsidRPr="00BF5D94" w:rsidRDefault="005B6A3C" w:rsidP="00495D0A">
      <w:pPr>
        <w:spacing w:line="360" w:lineRule="auto"/>
        <w:jc w:val="both"/>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Key words: </w:t>
      </w:r>
      <w:r w:rsidRPr="00BF5D94">
        <w:rPr>
          <w:rFonts w:ascii="Times New Roman" w:eastAsia="Times New Roman" w:hAnsi="Times New Roman" w:cs="Times New Roman"/>
          <w:lang w:eastAsia="en-GB"/>
        </w:rPr>
        <w:t>Bioelectrical impedance analysis (BIA</w:t>
      </w:r>
      <w:r>
        <w:rPr>
          <w:rFonts w:ascii="Times New Roman" w:eastAsia="Times New Roman" w:hAnsi="Times New Roman" w:cs="Times New Roman"/>
          <w:lang w:eastAsia="en-GB"/>
        </w:rPr>
        <w:t xml:space="preserve">), </w:t>
      </w:r>
      <w:r w:rsidRPr="00495D0A">
        <w:rPr>
          <w:rFonts w:ascii="Times New Roman" w:eastAsia="Times New Roman" w:hAnsi="Times New Roman" w:cs="Times New Roman"/>
          <w:lang w:eastAsia="en-GB"/>
        </w:rPr>
        <w:t>phase angle</w:t>
      </w:r>
      <w:r>
        <w:rPr>
          <w:rFonts w:ascii="Times New Roman" w:eastAsia="Times New Roman" w:hAnsi="Times New Roman" w:cs="Times New Roman"/>
          <w:lang w:eastAsia="en-GB"/>
        </w:rPr>
        <w:t xml:space="preserve">, cell integrity, </w:t>
      </w:r>
      <w:r w:rsidRPr="00BF5D94">
        <w:rPr>
          <w:rFonts w:ascii="Times New Roman" w:eastAsia="Times New Roman" w:hAnsi="Times New Roman" w:cs="Times New Roman"/>
          <w:lang w:eastAsia="en-GB"/>
        </w:rPr>
        <w:t>reactance data (</w:t>
      </w:r>
      <w:proofErr w:type="spellStart"/>
      <w:r w:rsidRPr="00BF5D94">
        <w:rPr>
          <w:rFonts w:ascii="Times New Roman" w:eastAsia="Times New Roman" w:hAnsi="Times New Roman" w:cs="Times New Roman"/>
          <w:lang w:eastAsia="en-GB"/>
        </w:rPr>
        <w:t>Xc</w:t>
      </w:r>
      <w:proofErr w:type="spellEnd"/>
      <w:r w:rsidRPr="00BF5D94">
        <w:rPr>
          <w:rFonts w:ascii="Times New Roman" w:eastAsia="Times New Roman" w:hAnsi="Times New Roman" w:cs="Times New Roman"/>
          <w:lang w:eastAsia="en-GB"/>
        </w:rPr>
        <w:t>)</w:t>
      </w:r>
    </w:p>
    <w:p w14:paraId="561FC5AB" w14:textId="77777777" w:rsidR="00BF5D94" w:rsidRDefault="00BF5D94" w:rsidP="00975A1D">
      <w:pPr>
        <w:jc w:val="center"/>
        <w:rPr>
          <w:b/>
          <w:bCs/>
        </w:rPr>
      </w:pPr>
    </w:p>
    <w:p w14:paraId="6233E4C7" w14:textId="026CB8D5" w:rsidR="00EB2ED5" w:rsidRPr="00AC1A81" w:rsidRDefault="00EB2ED5" w:rsidP="00EB2ED5">
      <w:pPr>
        <w:pStyle w:val="NormalWeb"/>
        <w:jc w:val="both"/>
        <w:rPr>
          <w:color w:val="000000" w:themeColor="text1"/>
        </w:rPr>
      </w:pPr>
      <w:r>
        <w:rPr>
          <w:b/>
          <w:sz w:val="26"/>
          <w:szCs w:val="26"/>
        </w:rPr>
        <w:t>Biography:</w:t>
      </w:r>
      <w:r>
        <w:rPr>
          <w:sz w:val="26"/>
          <w:szCs w:val="26"/>
        </w:rPr>
        <w:t xml:space="preserve"> </w:t>
      </w:r>
      <w:r>
        <w:rPr>
          <w:color w:val="000000" w:themeColor="text1"/>
        </w:rPr>
        <w:t xml:space="preserve">Dr Bushra Shaida, I have done my B.Sc. from AMU and Masters from Lucknow University and completed my PhD from Amity University. My research area is Nutrition, Food Science and Public Health. Working as Assistant Professor in Sharda University, Greater Noida from last 10 years . </w:t>
      </w:r>
    </w:p>
    <w:p w14:paraId="24DBA180" w14:textId="7108AC87" w:rsidR="009553AA" w:rsidRPr="00846512" w:rsidRDefault="009553AA" w:rsidP="00846512">
      <w:pPr>
        <w:spacing w:line="360" w:lineRule="auto"/>
        <w:jc w:val="both"/>
      </w:pPr>
    </w:p>
    <w:sectPr w:rsidR="009553AA" w:rsidRPr="00846512" w:rsidSect="008F303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A1D"/>
    <w:rsid w:val="002C2B12"/>
    <w:rsid w:val="002F1BA8"/>
    <w:rsid w:val="00495D0A"/>
    <w:rsid w:val="00564449"/>
    <w:rsid w:val="005B6A3C"/>
    <w:rsid w:val="006232D2"/>
    <w:rsid w:val="006C37D4"/>
    <w:rsid w:val="007648A3"/>
    <w:rsid w:val="00782C9E"/>
    <w:rsid w:val="00846512"/>
    <w:rsid w:val="008F3031"/>
    <w:rsid w:val="009553AA"/>
    <w:rsid w:val="00972AC5"/>
    <w:rsid w:val="00975A1D"/>
    <w:rsid w:val="00A906BD"/>
    <w:rsid w:val="00BF3DDA"/>
    <w:rsid w:val="00BF5D94"/>
    <w:rsid w:val="00EB2ED5"/>
    <w:rsid w:val="00F363E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5634DB72"/>
  <w15:chartTrackingRefBased/>
  <w15:docId w15:val="{3A17F0C4-2E99-C842-A396-3FFDC7FB3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75A1D"/>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5A1D"/>
    <w:rPr>
      <w:rFonts w:ascii="Times New Roman" w:eastAsia="Times New Roman" w:hAnsi="Times New Roman" w:cs="Times New Roman"/>
      <w:b/>
      <w:bCs/>
      <w:kern w:val="36"/>
      <w:sz w:val="48"/>
      <w:szCs w:val="48"/>
      <w:lang w:eastAsia="en-GB"/>
    </w:rPr>
  </w:style>
  <w:style w:type="character" w:customStyle="1" w:styleId="title-text">
    <w:name w:val="title-text"/>
    <w:basedOn w:val="DefaultParagraphFont"/>
    <w:rsid w:val="00975A1D"/>
  </w:style>
  <w:style w:type="paragraph" w:styleId="NormalWeb">
    <w:name w:val="Normal (Web)"/>
    <w:basedOn w:val="Normal"/>
    <w:uiPriority w:val="99"/>
    <w:unhideWhenUsed/>
    <w:rsid w:val="002F1BA8"/>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157127">
      <w:bodyDiv w:val="1"/>
      <w:marLeft w:val="0"/>
      <w:marRight w:val="0"/>
      <w:marTop w:val="0"/>
      <w:marBottom w:val="0"/>
      <w:divBdr>
        <w:top w:val="none" w:sz="0" w:space="0" w:color="auto"/>
        <w:left w:val="none" w:sz="0" w:space="0" w:color="auto"/>
        <w:bottom w:val="none" w:sz="0" w:space="0" w:color="auto"/>
        <w:right w:val="none" w:sz="0" w:space="0" w:color="auto"/>
      </w:divBdr>
    </w:div>
    <w:div w:id="1423378347">
      <w:bodyDiv w:val="1"/>
      <w:marLeft w:val="0"/>
      <w:marRight w:val="0"/>
      <w:marTop w:val="0"/>
      <w:marBottom w:val="0"/>
      <w:divBdr>
        <w:top w:val="none" w:sz="0" w:space="0" w:color="auto"/>
        <w:left w:val="none" w:sz="0" w:space="0" w:color="auto"/>
        <w:bottom w:val="none" w:sz="0" w:space="0" w:color="auto"/>
        <w:right w:val="none" w:sz="0" w:space="0" w:color="auto"/>
      </w:divBdr>
    </w:div>
    <w:div w:id="1448885761">
      <w:bodyDiv w:val="1"/>
      <w:marLeft w:val="0"/>
      <w:marRight w:val="0"/>
      <w:marTop w:val="0"/>
      <w:marBottom w:val="0"/>
      <w:divBdr>
        <w:top w:val="none" w:sz="0" w:space="0" w:color="auto"/>
        <w:left w:val="none" w:sz="0" w:space="0" w:color="auto"/>
        <w:bottom w:val="none" w:sz="0" w:space="0" w:color="auto"/>
        <w:right w:val="none" w:sz="0" w:space="0" w:color="auto"/>
      </w:divBdr>
    </w:div>
    <w:div w:id="2081519494">
      <w:bodyDiv w:val="1"/>
      <w:marLeft w:val="0"/>
      <w:marRight w:val="0"/>
      <w:marTop w:val="0"/>
      <w:marBottom w:val="0"/>
      <w:divBdr>
        <w:top w:val="none" w:sz="0" w:space="0" w:color="auto"/>
        <w:left w:val="none" w:sz="0" w:space="0" w:color="auto"/>
        <w:bottom w:val="none" w:sz="0" w:space="0" w:color="auto"/>
        <w:right w:val="none" w:sz="0" w:space="0" w:color="auto"/>
      </w:divBdr>
      <w:divsChild>
        <w:div w:id="219369354">
          <w:marLeft w:val="0"/>
          <w:marRight w:val="0"/>
          <w:marTop w:val="0"/>
          <w:marBottom w:val="0"/>
          <w:divBdr>
            <w:top w:val="none" w:sz="0" w:space="0" w:color="auto"/>
            <w:left w:val="none" w:sz="0" w:space="0" w:color="auto"/>
            <w:bottom w:val="none" w:sz="0" w:space="0" w:color="auto"/>
            <w:right w:val="none" w:sz="0" w:space="0" w:color="auto"/>
          </w:divBdr>
          <w:divsChild>
            <w:div w:id="565265089">
              <w:marLeft w:val="0"/>
              <w:marRight w:val="0"/>
              <w:marTop w:val="0"/>
              <w:marBottom w:val="0"/>
              <w:divBdr>
                <w:top w:val="none" w:sz="0" w:space="0" w:color="auto"/>
                <w:left w:val="none" w:sz="0" w:space="0" w:color="auto"/>
                <w:bottom w:val="none" w:sz="0" w:space="0" w:color="auto"/>
                <w:right w:val="none" w:sz="0" w:space="0" w:color="auto"/>
              </w:divBdr>
              <w:divsChild>
                <w:div w:id="136894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240</Words>
  <Characters>1372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7</cp:revision>
  <dcterms:created xsi:type="dcterms:W3CDTF">2023-02-06T05:30:00Z</dcterms:created>
  <dcterms:modified xsi:type="dcterms:W3CDTF">2023-02-16T15:04:00Z</dcterms:modified>
</cp:coreProperties>
</file>