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213B2D">
      <w:pPr>
        <w:rPr>
          <w:rFonts w:ascii="Times New Roman" w:hAnsi="Times New Roman" w:cs="Times New Roman"/>
          <w:b/>
          <w:sz w:val="32"/>
        </w:rPr>
      </w:pPr>
      <w:r w:rsidRPr="00213B2D">
        <w:rPr>
          <w:rFonts w:ascii="Times New Roman" w:hAnsi="Times New Roman" w:cs="Times New Roman"/>
          <w:b/>
          <w:sz w:val="32"/>
        </w:rPr>
        <w:t xml:space="preserve">Case report: </w:t>
      </w:r>
      <w:proofErr w:type="spellStart"/>
      <w:r w:rsidRPr="00213B2D">
        <w:rPr>
          <w:rFonts w:ascii="Times New Roman" w:hAnsi="Times New Roman" w:cs="Times New Roman"/>
          <w:b/>
          <w:sz w:val="32"/>
        </w:rPr>
        <w:t>Hyperimmunoglobulin</w:t>
      </w:r>
      <w:proofErr w:type="spellEnd"/>
      <w:r w:rsidRPr="00213B2D">
        <w:rPr>
          <w:rFonts w:ascii="Times New Roman" w:hAnsi="Times New Roman" w:cs="Times New Roman"/>
          <w:b/>
          <w:sz w:val="32"/>
        </w:rPr>
        <w:t xml:space="preserve"> D syndrome</w:t>
      </w:r>
    </w:p>
    <w:p w:rsidR="00213B2D" w:rsidRDefault="00213B2D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Lidija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Pocek</w:t>
      </w:r>
      <w:proofErr w:type="spellEnd"/>
      <w:r>
        <w:rPr>
          <w:rFonts w:ascii="Times New Roman" w:hAnsi="Times New Roman" w:cs="Times New Roman"/>
          <w:sz w:val="24"/>
        </w:rPr>
        <w:t>*</w:t>
      </w:r>
      <w:r w:rsidRPr="00213B2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13B2D">
        <w:rPr>
          <w:rFonts w:ascii="Times New Roman" w:hAnsi="Times New Roman" w:cs="Times New Roman"/>
          <w:sz w:val="24"/>
        </w:rPr>
        <w:t>Dusanka</w:t>
      </w:r>
      <w:proofErr w:type="spellEnd"/>
      <w:r w:rsidRPr="00213B2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3B2D">
        <w:rPr>
          <w:rFonts w:ascii="Times New Roman" w:hAnsi="Times New Roman" w:cs="Times New Roman"/>
          <w:sz w:val="24"/>
        </w:rPr>
        <w:t>Novosel</w:t>
      </w:r>
      <w:proofErr w:type="spellEnd"/>
      <w:r>
        <w:rPr>
          <w:rFonts w:ascii="Times New Roman" w:hAnsi="Times New Roman" w:cs="Times New Roman"/>
          <w:sz w:val="24"/>
        </w:rPr>
        <w:t xml:space="preserve"> and Oleg </w:t>
      </w:r>
      <w:proofErr w:type="spellStart"/>
      <w:r>
        <w:rPr>
          <w:rFonts w:ascii="Times New Roman" w:hAnsi="Times New Roman" w:cs="Times New Roman"/>
          <w:sz w:val="24"/>
        </w:rPr>
        <w:t>Cmiljanic</w:t>
      </w:r>
      <w:proofErr w:type="spellEnd"/>
    </w:p>
    <w:p w:rsidR="00213B2D" w:rsidRPr="00213B2D" w:rsidRDefault="00213B2D">
      <w:pPr>
        <w:rPr>
          <w:rFonts w:ascii="Times New Roman" w:hAnsi="Times New Roman" w:cs="Times New Roman"/>
        </w:rPr>
      </w:pPr>
      <w:r w:rsidRPr="00213B2D">
        <w:rPr>
          <w:rFonts w:ascii="Times New Roman" w:hAnsi="Times New Roman" w:cs="Times New Roman"/>
        </w:rPr>
        <w:t>Clinical Center of Montenegro, Montenegro</w:t>
      </w:r>
    </w:p>
    <w:p w:rsidR="00213B2D" w:rsidRPr="00213B2D" w:rsidRDefault="00213B2D" w:rsidP="00213B2D">
      <w:pPr>
        <w:jc w:val="center"/>
        <w:rPr>
          <w:rFonts w:ascii="Times New Roman" w:hAnsi="Times New Roman" w:cs="Times New Roman"/>
          <w:b/>
          <w:sz w:val="24"/>
        </w:rPr>
      </w:pPr>
      <w:r w:rsidRPr="00213B2D">
        <w:rPr>
          <w:rFonts w:ascii="Times New Roman" w:hAnsi="Times New Roman" w:cs="Times New Roman"/>
          <w:b/>
          <w:sz w:val="24"/>
        </w:rPr>
        <w:t>Abstract</w:t>
      </w:r>
    </w:p>
    <w:p w:rsidR="00213B2D" w:rsidRDefault="00213B2D" w:rsidP="00213B2D">
      <w:pPr>
        <w:jc w:val="both"/>
        <w:rPr>
          <w:rFonts w:ascii="Times New Roman" w:hAnsi="Times New Roman" w:cs="Times New Roman"/>
          <w:sz w:val="20"/>
        </w:rPr>
      </w:pPr>
      <w:r w:rsidRPr="00213B2D">
        <w:rPr>
          <w:rFonts w:ascii="Times New Roman" w:hAnsi="Times New Roman" w:cs="Times New Roman"/>
          <w:b/>
          <w:sz w:val="20"/>
        </w:rPr>
        <w:t>Background:</w:t>
      </w:r>
      <w:r w:rsidRPr="00213B2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13B2D">
        <w:rPr>
          <w:rFonts w:ascii="Times New Roman" w:hAnsi="Times New Roman" w:cs="Times New Roman"/>
          <w:sz w:val="20"/>
        </w:rPr>
        <w:t>Hyperimmunoglobulin</w:t>
      </w:r>
      <w:proofErr w:type="spellEnd"/>
      <w:r w:rsidRPr="00213B2D">
        <w:rPr>
          <w:rFonts w:ascii="Times New Roman" w:hAnsi="Times New Roman" w:cs="Times New Roman"/>
          <w:sz w:val="20"/>
        </w:rPr>
        <w:t xml:space="preserve"> D syndrome is one of rare disease characterized by recurrent fever attacks. Diagnosis is based by detecting the mutation in the </w:t>
      </w:r>
      <w:proofErr w:type="spellStart"/>
      <w:r w:rsidRPr="00213B2D">
        <w:rPr>
          <w:rFonts w:ascii="Times New Roman" w:hAnsi="Times New Roman" w:cs="Times New Roman"/>
          <w:sz w:val="20"/>
        </w:rPr>
        <w:t>mevalonate</w:t>
      </w:r>
      <w:proofErr w:type="spellEnd"/>
      <w:r w:rsidRPr="00213B2D">
        <w:rPr>
          <w:rFonts w:ascii="Times New Roman" w:hAnsi="Times New Roman" w:cs="Times New Roman"/>
          <w:sz w:val="20"/>
        </w:rPr>
        <w:t xml:space="preserve"> kinase gene. </w:t>
      </w:r>
    </w:p>
    <w:p w:rsidR="00213B2D" w:rsidRPr="00213B2D" w:rsidRDefault="00213B2D" w:rsidP="00213B2D">
      <w:pPr>
        <w:jc w:val="both"/>
        <w:rPr>
          <w:rFonts w:ascii="Times New Roman" w:hAnsi="Times New Roman" w:cs="Times New Roman"/>
          <w:sz w:val="20"/>
        </w:rPr>
      </w:pPr>
      <w:r w:rsidRPr="00213B2D">
        <w:rPr>
          <w:rFonts w:ascii="Times New Roman" w:hAnsi="Times New Roman" w:cs="Times New Roman"/>
          <w:b/>
          <w:sz w:val="20"/>
        </w:rPr>
        <w:t>Observation:</w:t>
      </w:r>
      <w:r w:rsidRPr="00213B2D">
        <w:rPr>
          <w:rFonts w:ascii="Times New Roman" w:hAnsi="Times New Roman" w:cs="Times New Roman"/>
          <w:sz w:val="20"/>
        </w:rPr>
        <w:t xml:space="preserve"> We present a 2-year-old male patient who started having fever attacks in early childhood about 3 months of age.</w:t>
      </w:r>
      <w:r>
        <w:rPr>
          <w:rFonts w:ascii="Times New Roman" w:hAnsi="Times New Roman" w:cs="Times New Roman"/>
          <w:sz w:val="20"/>
        </w:rPr>
        <w:t xml:space="preserve"> </w:t>
      </w:r>
      <w:r w:rsidRPr="00213B2D">
        <w:rPr>
          <w:rFonts w:ascii="Times New Roman" w:hAnsi="Times New Roman" w:cs="Times New Roman"/>
          <w:sz w:val="20"/>
        </w:rPr>
        <w:t xml:space="preserve">He had fever attacks each 3-6 weeks, </w:t>
      </w:r>
      <w:r w:rsidRPr="00213B2D">
        <w:rPr>
          <w:rFonts w:ascii="Times New Roman" w:hAnsi="Times New Roman" w:cs="Times New Roman"/>
          <w:sz w:val="20"/>
        </w:rPr>
        <w:t>accompanied</w:t>
      </w:r>
      <w:r w:rsidRPr="00213B2D">
        <w:rPr>
          <w:rFonts w:ascii="Times New Roman" w:hAnsi="Times New Roman" w:cs="Times New Roman"/>
          <w:sz w:val="20"/>
        </w:rPr>
        <w:t xml:space="preserve"> by elevated markers of inflammation, abdominal pain and diarrhea. His genetic analysis for MVK gene disorders detected 2 MVK gene variants in compound heterozygous state which resulted</w:t>
      </w:r>
      <w:bookmarkStart w:id="0" w:name="_GoBack"/>
      <w:bookmarkEnd w:id="0"/>
      <w:r w:rsidRPr="00213B2D">
        <w:rPr>
          <w:rFonts w:ascii="Times New Roman" w:hAnsi="Times New Roman" w:cs="Times New Roman"/>
          <w:sz w:val="20"/>
        </w:rPr>
        <w:t xml:space="preserve"> in the </w:t>
      </w:r>
      <w:proofErr w:type="spellStart"/>
      <w:r w:rsidRPr="00213B2D">
        <w:rPr>
          <w:rFonts w:ascii="Times New Roman" w:hAnsi="Times New Roman" w:cs="Times New Roman"/>
          <w:sz w:val="20"/>
        </w:rPr>
        <w:t>Hyperimmunoglobulin</w:t>
      </w:r>
      <w:proofErr w:type="spellEnd"/>
      <w:r w:rsidRPr="00213B2D">
        <w:rPr>
          <w:rFonts w:ascii="Times New Roman" w:hAnsi="Times New Roman" w:cs="Times New Roman"/>
          <w:sz w:val="20"/>
        </w:rPr>
        <w:t xml:space="preserve"> D syndrome diagnosis. </w:t>
      </w:r>
    </w:p>
    <w:p w:rsidR="00213B2D" w:rsidRDefault="00213B2D" w:rsidP="00213B2D">
      <w:pPr>
        <w:jc w:val="both"/>
        <w:rPr>
          <w:rFonts w:ascii="Times New Roman" w:hAnsi="Times New Roman" w:cs="Times New Roman"/>
          <w:sz w:val="20"/>
        </w:rPr>
      </w:pPr>
      <w:r w:rsidRPr="00213B2D">
        <w:rPr>
          <w:rFonts w:ascii="Times New Roman" w:hAnsi="Times New Roman" w:cs="Times New Roman"/>
          <w:b/>
          <w:sz w:val="20"/>
        </w:rPr>
        <w:t>Key</w:t>
      </w:r>
      <w:r w:rsidRPr="00213B2D">
        <w:rPr>
          <w:rFonts w:ascii="Times New Roman" w:hAnsi="Times New Roman" w:cs="Times New Roman"/>
          <w:b/>
          <w:sz w:val="20"/>
        </w:rPr>
        <w:t>words</w:t>
      </w:r>
      <w:r w:rsidRPr="00213B2D">
        <w:rPr>
          <w:rFonts w:ascii="Times New Roman" w:hAnsi="Times New Roman" w:cs="Times New Roman"/>
          <w:b/>
          <w:sz w:val="20"/>
        </w:rPr>
        <w:t>:</w:t>
      </w:r>
      <w:r w:rsidRPr="00213B2D">
        <w:rPr>
          <w:rFonts w:ascii="Times New Roman" w:hAnsi="Times New Roman" w:cs="Times New Roman"/>
          <w:sz w:val="20"/>
        </w:rPr>
        <w:t xml:space="preserve"> </w:t>
      </w:r>
      <w:r w:rsidRPr="00213B2D">
        <w:rPr>
          <w:rFonts w:ascii="Times New Roman" w:hAnsi="Times New Roman" w:cs="Times New Roman"/>
          <w:sz w:val="20"/>
        </w:rPr>
        <w:t>Recurrent</w:t>
      </w:r>
      <w:r w:rsidRPr="00213B2D">
        <w:rPr>
          <w:rFonts w:ascii="Times New Roman" w:hAnsi="Times New Roman" w:cs="Times New Roman"/>
          <w:sz w:val="20"/>
        </w:rPr>
        <w:t xml:space="preserve"> fever attacks, </w:t>
      </w:r>
      <w:proofErr w:type="spellStart"/>
      <w:r w:rsidRPr="00213B2D">
        <w:rPr>
          <w:rFonts w:ascii="Times New Roman" w:hAnsi="Times New Roman" w:cs="Times New Roman"/>
          <w:sz w:val="20"/>
        </w:rPr>
        <w:t>Mevalonate</w:t>
      </w:r>
      <w:proofErr w:type="spellEnd"/>
      <w:r w:rsidRPr="00213B2D">
        <w:rPr>
          <w:rFonts w:ascii="Times New Roman" w:hAnsi="Times New Roman" w:cs="Times New Roman"/>
          <w:sz w:val="20"/>
        </w:rPr>
        <w:t xml:space="preserve"> </w:t>
      </w:r>
      <w:r w:rsidRPr="00213B2D">
        <w:rPr>
          <w:rFonts w:ascii="Times New Roman" w:hAnsi="Times New Roman" w:cs="Times New Roman"/>
          <w:sz w:val="20"/>
        </w:rPr>
        <w:t>kinase gene mutation</w:t>
      </w:r>
      <w:r>
        <w:rPr>
          <w:rFonts w:ascii="Times New Roman" w:hAnsi="Times New Roman" w:cs="Times New Roman"/>
          <w:sz w:val="20"/>
        </w:rPr>
        <w:t>.</w:t>
      </w:r>
    </w:p>
    <w:p w:rsidR="00213B2D" w:rsidRPr="00213B2D" w:rsidRDefault="00213B2D" w:rsidP="00213B2D">
      <w:pPr>
        <w:rPr>
          <w:rFonts w:ascii="Times New Roman" w:hAnsi="Times New Roman" w:cs="Times New Roman"/>
          <w:b/>
          <w:sz w:val="24"/>
        </w:rPr>
      </w:pPr>
      <w:r w:rsidRPr="00213B2D">
        <w:rPr>
          <w:rFonts w:ascii="Times New Roman" w:hAnsi="Times New Roman" w:cs="Times New Roman"/>
          <w:b/>
          <w:sz w:val="24"/>
        </w:rPr>
        <w:t>Biography</w:t>
      </w:r>
    </w:p>
    <w:p w:rsidR="00213B2D" w:rsidRPr="00213B2D" w:rsidRDefault="00213B2D" w:rsidP="00213B2D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213B2D">
        <w:rPr>
          <w:rFonts w:ascii="Times New Roman" w:hAnsi="Times New Roman" w:cs="Times New Roman"/>
          <w:sz w:val="20"/>
        </w:rPr>
        <w:t>Lidija</w:t>
      </w:r>
      <w:proofErr w:type="spellEnd"/>
      <w:r w:rsidRPr="00213B2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13B2D">
        <w:rPr>
          <w:rFonts w:ascii="Times New Roman" w:hAnsi="Times New Roman" w:cs="Times New Roman"/>
          <w:sz w:val="20"/>
        </w:rPr>
        <w:t>Pocek</w:t>
      </w:r>
      <w:proofErr w:type="spellEnd"/>
      <w:r w:rsidRPr="00213B2D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is affiliated to </w:t>
      </w:r>
      <w:r w:rsidRPr="00213B2D">
        <w:rPr>
          <w:rFonts w:ascii="Times New Roman" w:hAnsi="Times New Roman" w:cs="Times New Roman"/>
          <w:sz w:val="20"/>
        </w:rPr>
        <w:t>Department of Pulmo</w:t>
      </w:r>
      <w:r>
        <w:rPr>
          <w:rFonts w:ascii="Times New Roman" w:hAnsi="Times New Roman" w:cs="Times New Roman"/>
          <w:sz w:val="20"/>
        </w:rPr>
        <w:t>no</w:t>
      </w:r>
      <w:r w:rsidRPr="00213B2D">
        <w:rPr>
          <w:rFonts w:ascii="Times New Roman" w:hAnsi="Times New Roman" w:cs="Times New Roman"/>
          <w:sz w:val="20"/>
        </w:rPr>
        <w:t xml:space="preserve">logy and </w:t>
      </w:r>
      <w:proofErr w:type="spellStart"/>
      <w:r w:rsidRPr="00213B2D">
        <w:rPr>
          <w:rFonts w:ascii="Times New Roman" w:hAnsi="Times New Roman" w:cs="Times New Roman"/>
          <w:sz w:val="20"/>
        </w:rPr>
        <w:t>Allergology</w:t>
      </w:r>
      <w:proofErr w:type="spellEnd"/>
      <w:r w:rsidRPr="00213B2D">
        <w:rPr>
          <w:rFonts w:ascii="Times New Roman" w:hAnsi="Times New Roman" w:cs="Times New Roman"/>
          <w:sz w:val="20"/>
        </w:rPr>
        <w:t xml:space="preserve">, Institute for Children' Diseases, Clinical Center of Montenegro, </w:t>
      </w:r>
      <w:proofErr w:type="spellStart"/>
      <w:r w:rsidRPr="00213B2D">
        <w:rPr>
          <w:rFonts w:ascii="Times New Roman" w:hAnsi="Times New Roman" w:cs="Times New Roman"/>
          <w:sz w:val="20"/>
        </w:rPr>
        <w:t>Podgorica</w:t>
      </w:r>
      <w:proofErr w:type="spellEnd"/>
      <w:r>
        <w:rPr>
          <w:rFonts w:ascii="Times New Roman" w:hAnsi="Times New Roman" w:cs="Times New Roman"/>
          <w:sz w:val="20"/>
        </w:rPr>
        <w:t xml:space="preserve">, </w:t>
      </w:r>
      <w:r w:rsidRPr="00213B2D">
        <w:rPr>
          <w:rFonts w:ascii="Times New Roman" w:hAnsi="Times New Roman" w:cs="Times New Roman"/>
          <w:sz w:val="20"/>
        </w:rPr>
        <w:t>Montenegro</w:t>
      </w:r>
      <w:r>
        <w:rPr>
          <w:rFonts w:ascii="Times New Roman" w:hAnsi="Times New Roman" w:cs="Times New Roman"/>
          <w:sz w:val="20"/>
        </w:rPr>
        <w:t>.</w:t>
      </w:r>
    </w:p>
    <w:sectPr w:rsidR="00213B2D" w:rsidRPr="00213B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B2D"/>
    <w:rsid w:val="00213B2D"/>
    <w:rsid w:val="0032354D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2023-04-28T05:17:00Z</dcterms:created>
  <dcterms:modified xsi:type="dcterms:W3CDTF">2023-04-28T05:23:00Z</dcterms:modified>
</cp:coreProperties>
</file>