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64A28">
      <w:pPr>
        <w:rPr>
          <w:rFonts w:ascii="Times New Roman" w:hAnsi="Times New Roman" w:cs="Times New Roman"/>
          <w:b/>
          <w:sz w:val="32"/>
        </w:rPr>
      </w:pPr>
      <w:bookmarkStart w:id="0" w:name="_GoBack"/>
      <w:r w:rsidRPr="00C64A28">
        <w:rPr>
          <w:rFonts w:ascii="Times New Roman" w:hAnsi="Times New Roman" w:cs="Times New Roman"/>
          <w:b/>
          <w:sz w:val="32"/>
        </w:rPr>
        <w:t>White tongue because of uremic stomatitis as a sign of advanced kidney disease</w:t>
      </w:r>
    </w:p>
    <w:p w:rsidR="00C64A28" w:rsidRDefault="00C64A28">
      <w:pPr>
        <w:rPr>
          <w:rFonts w:ascii="Times New Roman" w:hAnsi="Times New Roman" w:cs="Times New Roman"/>
          <w:sz w:val="24"/>
        </w:rPr>
      </w:pPr>
      <w:r w:rsidRPr="00C64A28">
        <w:rPr>
          <w:rFonts w:ascii="Times New Roman" w:hAnsi="Times New Roman" w:cs="Times New Roman"/>
          <w:sz w:val="24"/>
        </w:rPr>
        <w:t xml:space="preserve">Jessica Van </w:t>
      </w:r>
      <w:proofErr w:type="spellStart"/>
      <w:r w:rsidRPr="00C64A28">
        <w:rPr>
          <w:rFonts w:ascii="Times New Roman" w:hAnsi="Times New Roman" w:cs="Times New Roman"/>
          <w:sz w:val="24"/>
        </w:rPr>
        <w:t>Ingen</w:t>
      </w:r>
      <w:proofErr w:type="spellEnd"/>
    </w:p>
    <w:p w:rsidR="00C64A28" w:rsidRPr="00C64A28" w:rsidRDefault="00C64A28">
      <w:pPr>
        <w:rPr>
          <w:rFonts w:ascii="Times New Roman" w:hAnsi="Times New Roman" w:cs="Times New Roman"/>
        </w:rPr>
      </w:pPr>
      <w:r w:rsidRPr="00C64A28">
        <w:rPr>
          <w:rFonts w:ascii="Times New Roman" w:hAnsi="Times New Roman" w:cs="Times New Roman"/>
        </w:rPr>
        <w:t>University of Colorado School of Medicine, USA</w:t>
      </w:r>
    </w:p>
    <w:p w:rsidR="00C64A28" w:rsidRPr="00C64A28" w:rsidRDefault="00C64A28" w:rsidP="00C64A28">
      <w:pPr>
        <w:jc w:val="center"/>
        <w:rPr>
          <w:rFonts w:ascii="Times New Roman" w:hAnsi="Times New Roman" w:cs="Times New Roman"/>
          <w:b/>
          <w:sz w:val="24"/>
        </w:rPr>
      </w:pPr>
      <w:r w:rsidRPr="00C64A28">
        <w:rPr>
          <w:rFonts w:ascii="Times New Roman" w:hAnsi="Times New Roman" w:cs="Times New Roman"/>
          <w:b/>
          <w:sz w:val="24"/>
        </w:rPr>
        <w:t>Abstract</w:t>
      </w:r>
    </w:p>
    <w:p w:rsidR="00C64A28" w:rsidRPr="00C64A28" w:rsidRDefault="00C64A28" w:rsidP="00C64A28">
      <w:pPr>
        <w:jc w:val="both"/>
        <w:rPr>
          <w:rFonts w:ascii="Times New Roman" w:hAnsi="Times New Roman" w:cs="Times New Roman"/>
          <w:sz w:val="20"/>
        </w:rPr>
      </w:pPr>
      <w:r w:rsidRPr="00C64A28">
        <w:rPr>
          <w:rFonts w:ascii="Times New Roman" w:hAnsi="Times New Roman" w:cs="Times New Roman"/>
          <w:sz w:val="20"/>
        </w:rPr>
        <w:t xml:space="preserve">I present a case of a previously healthy adolescent male who initially presented to his primary care physician with the chief complaint of a “large and white tongue,” who subsequently was diagnosed with </w:t>
      </w:r>
      <w:r w:rsidRPr="00C64A28">
        <w:rPr>
          <w:rFonts w:ascii="Times New Roman" w:hAnsi="Times New Roman" w:cs="Times New Roman"/>
          <w:sz w:val="20"/>
        </w:rPr>
        <w:t>End</w:t>
      </w:r>
      <w:r w:rsidRPr="00C64A28">
        <w:rPr>
          <w:rFonts w:ascii="Times New Roman" w:hAnsi="Times New Roman" w:cs="Times New Roman"/>
          <w:sz w:val="20"/>
        </w:rPr>
        <w:t>-</w:t>
      </w:r>
      <w:r w:rsidRPr="00C64A28">
        <w:rPr>
          <w:rFonts w:ascii="Times New Roman" w:hAnsi="Times New Roman" w:cs="Times New Roman"/>
          <w:sz w:val="20"/>
        </w:rPr>
        <w:t xml:space="preserve">Stage Kidney Disease </w:t>
      </w:r>
      <w:r w:rsidRPr="00C64A28">
        <w:rPr>
          <w:rFonts w:ascii="Times New Roman" w:hAnsi="Times New Roman" w:cs="Times New Roman"/>
          <w:sz w:val="20"/>
        </w:rPr>
        <w:t>(ESKD) and associated uremic stomatitis. This patient required admission to a Pediatric Intensive Care Unit (PICU) for acute renal replacement therapy with intermittent hemodialysis</w:t>
      </w:r>
      <w:r>
        <w:rPr>
          <w:rFonts w:ascii="Times New Roman" w:hAnsi="Times New Roman" w:cs="Times New Roman"/>
          <w:sz w:val="20"/>
        </w:rPr>
        <w:t xml:space="preserve"> and</w:t>
      </w:r>
      <w:r w:rsidRPr="00C64A28">
        <w:rPr>
          <w:rFonts w:ascii="Times New Roman" w:hAnsi="Times New Roman" w:cs="Times New Roman"/>
          <w:sz w:val="20"/>
        </w:rPr>
        <w:t xml:space="preserve"> his hospital course was complicated by generalized tonic-</w:t>
      </w:r>
      <w:proofErr w:type="spellStart"/>
      <w:r w:rsidRPr="00C64A28">
        <w:rPr>
          <w:rFonts w:ascii="Times New Roman" w:hAnsi="Times New Roman" w:cs="Times New Roman"/>
          <w:sz w:val="20"/>
        </w:rPr>
        <w:t>clonic</w:t>
      </w:r>
      <w:proofErr w:type="spellEnd"/>
      <w:r w:rsidRPr="00C64A28">
        <w:rPr>
          <w:rFonts w:ascii="Times New Roman" w:hAnsi="Times New Roman" w:cs="Times New Roman"/>
          <w:sz w:val="20"/>
        </w:rPr>
        <w:t xml:space="preserve"> seizures. ESKD is difficult to diagnose in the pediatric population because these patients are often asymptomatic in the early stages given the insidiousness of underlying disorders. Renal disease should be considered in the differential diagnosis of a child with a white tongue not being the result of oral candidiasis.</w:t>
      </w:r>
    </w:p>
    <w:p w:rsidR="00C64A28" w:rsidRPr="00C64A28" w:rsidRDefault="00C64A28" w:rsidP="00C64A28">
      <w:pPr>
        <w:rPr>
          <w:rFonts w:ascii="Times New Roman" w:hAnsi="Times New Roman" w:cs="Times New Roman"/>
          <w:b/>
          <w:sz w:val="24"/>
        </w:rPr>
      </w:pPr>
      <w:r w:rsidRPr="00C64A28">
        <w:rPr>
          <w:rFonts w:ascii="Times New Roman" w:hAnsi="Times New Roman" w:cs="Times New Roman"/>
          <w:b/>
          <w:sz w:val="24"/>
        </w:rPr>
        <w:t>Biography</w:t>
      </w:r>
    </w:p>
    <w:p w:rsidR="00C64A28" w:rsidRPr="00C64A28" w:rsidRDefault="00C64A28" w:rsidP="00C64A28">
      <w:pPr>
        <w:jc w:val="both"/>
        <w:rPr>
          <w:rFonts w:ascii="Times New Roman" w:hAnsi="Times New Roman" w:cs="Times New Roman"/>
          <w:sz w:val="20"/>
        </w:rPr>
      </w:pPr>
      <w:r w:rsidRPr="00C64A28">
        <w:rPr>
          <w:rFonts w:ascii="Times New Roman" w:hAnsi="Times New Roman" w:cs="Times New Roman"/>
          <w:sz w:val="20"/>
        </w:rPr>
        <w:t xml:space="preserve">Jessica has completed her certification as a Pediatric Nurse Practitioner specialized in Acute Care at the age of 27 years from Vanderbilt University. She is an Instructor in the Pediatric Intensive Care Unit at Children’s Hospital of Colorado with a history of practicing as a Registered Nurse specialized in Hematology, Oncology and Bone Marrow Transplant at Duke </w:t>
      </w:r>
      <w:r w:rsidRPr="00C64A28">
        <w:rPr>
          <w:rFonts w:ascii="Times New Roman" w:hAnsi="Times New Roman" w:cs="Times New Roman"/>
          <w:sz w:val="20"/>
        </w:rPr>
        <w:t>University</w:t>
      </w:r>
      <w:r w:rsidRPr="00C64A28">
        <w:rPr>
          <w:rFonts w:ascii="Times New Roman" w:hAnsi="Times New Roman" w:cs="Times New Roman"/>
          <w:sz w:val="20"/>
        </w:rPr>
        <w:t>. She currently has research underway on Code Improvement in the PICU.</w:t>
      </w:r>
      <w:bookmarkEnd w:id="0"/>
    </w:p>
    <w:sectPr w:rsidR="00C64A28" w:rsidRPr="00C64A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A28"/>
    <w:rsid w:val="0032354D"/>
    <w:rsid w:val="00474203"/>
    <w:rsid w:val="00535872"/>
    <w:rsid w:val="00924B33"/>
    <w:rsid w:val="00C64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210</Words>
  <Characters>1199</Characters>
  <Application>Microsoft Office Word</Application>
  <DocSecurity>0</DocSecurity>
  <Lines>9</Lines>
  <Paragraphs>2</Paragraphs>
  <ScaleCrop>false</ScaleCrop>
  <Company/>
  <LinksUpToDate>false</LinksUpToDate>
  <CharactersWithSpaces>1407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2023-04-28T07:01:00Z</dcterms:created>
  <dcterms:modified xsi:type="dcterms:W3CDTF">2023-04-28T07:06:00Z</dcterms:modified>
</cp:coreProperties>
</file>