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48E" w:rsidRDefault="00B1148E">
      <w:pPr>
        <w:rPr>
          <w:rFonts w:ascii="Times New Roman" w:hAnsi="Times New Roman" w:cs="Times New Roman"/>
          <w:b/>
          <w:sz w:val="32"/>
        </w:rPr>
      </w:pPr>
      <w:bookmarkStart w:id="0" w:name="_GoBack"/>
      <w:r>
        <w:rPr>
          <w:rFonts w:ascii="Times New Roman" w:hAnsi="Times New Roman" w:cs="Times New Roman"/>
          <w:b/>
          <w:sz w:val="32"/>
        </w:rPr>
        <w:t>Coronav</w:t>
      </w:r>
      <w:r w:rsidRPr="00B1148E">
        <w:rPr>
          <w:rFonts w:ascii="Times New Roman" w:hAnsi="Times New Roman" w:cs="Times New Roman"/>
          <w:b/>
          <w:sz w:val="32"/>
        </w:rPr>
        <w:t>irus disease (COVID-19): Drugs treatment and management</w:t>
      </w:r>
    </w:p>
    <w:p w:rsidR="00B1148E" w:rsidRDefault="00B1148E">
      <w:pPr>
        <w:rPr>
          <w:rFonts w:ascii="Times New Roman" w:hAnsi="Times New Roman" w:cs="Times New Roman"/>
          <w:sz w:val="24"/>
        </w:rPr>
      </w:pPr>
      <w:proofErr w:type="spellStart"/>
      <w:r w:rsidRPr="00B1148E">
        <w:rPr>
          <w:rFonts w:ascii="Times New Roman" w:hAnsi="Times New Roman" w:cs="Times New Roman"/>
          <w:sz w:val="24"/>
        </w:rPr>
        <w:t>Sanad</w:t>
      </w:r>
      <w:proofErr w:type="spellEnd"/>
      <w:r w:rsidRPr="00B1148E">
        <w:rPr>
          <w:rFonts w:ascii="Times New Roman" w:hAnsi="Times New Roman" w:cs="Times New Roman"/>
          <w:sz w:val="24"/>
        </w:rPr>
        <w:t xml:space="preserve"> </w:t>
      </w:r>
      <w:proofErr w:type="spellStart"/>
      <w:r w:rsidRPr="00B1148E">
        <w:rPr>
          <w:rFonts w:ascii="Times New Roman" w:hAnsi="Times New Roman" w:cs="Times New Roman"/>
          <w:sz w:val="24"/>
        </w:rPr>
        <w:t>Alonezi</w:t>
      </w:r>
      <w:proofErr w:type="spellEnd"/>
    </w:p>
    <w:p w:rsidR="00B1148E" w:rsidRPr="00B1148E" w:rsidRDefault="00B1148E">
      <w:pPr>
        <w:rPr>
          <w:rFonts w:ascii="Times New Roman" w:hAnsi="Times New Roman" w:cs="Times New Roman"/>
        </w:rPr>
      </w:pPr>
      <w:r w:rsidRPr="00B1148E">
        <w:rPr>
          <w:rFonts w:ascii="Times New Roman" w:hAnsi="Times New Roman" w:cs="Times New Roman"/>
        </w:rPr>
        <w:t>Prince Sultan Military Medical City, Saudi Arabia</w:t>
      </w:r>
    </w:p>
    <w:p w:rsidR="00B1148E" w:rsidRPr="00B1148E" w:rsidRDefault="00B1148E" w:rsidP="00B1148E">
      <w:pPr>
        <w:jc w:val="center"/>
        <w:rPr>
          <w:rFonts w:ascii="Times New Roman" w:hAnsi="Times New Roman" w:cs="Times New Roman"/>
          <w:b/>
          <w:sz w:val="24"/>
        </w:rPr>
      </w:pPr>
      <w:r w:rsidRPr="00B1148E">
        <w:rPr>
          <w:rFonts w:ascii="Times New Roman" w:hAnsi="Times New Roman" w:cs="Times New Roman"/>
          <w:b/>
          <w:sz w:val="24"/>
        </w:rPr>
        <w:t>Abstract</w:t>
      </w:r>
    </w:p>
    <w:p w:rsidR="00474203" w:rsidRDefault="00B1148E" w:rsidP="00B1148E">
      <w:pPr>
        <w:jc w:val="both"/>
        <w:rPr>
          <w:rFonts w:ascii="Times New Roman" w:hAnsi="Times New Roman" w:cs="Times New Roman"/>
          <w:sz w:val="20"/>
        </w:rPr>
      </w:pPr>
      <w:r w:rsidRPr="00B1148E">
        <w:rPr>
          <w:rFonts w:ascii="Times New Roman" w:hAnsi="Times New Roman" w:cs="Times New Roman"/>
          <w:sz w:val="20"/>
        </w:rPr>
        <w:t>Coronavirus pandemic disease (COVID-19) is caused by severe acute respiratory syndrome coronavirus that is accounted as global pandemic health concern. The most commonly COVID-19 symptoms includ</w:t>
      </w:r>
      <w:r>
        <w:rPr>
          <w:rFonts w:ascii="Times New Roman" w:hAnsi="Times New Roman" w:cs="Times New Roman"/>
          <w:sz w:val="20"/>
        </w:rPr>
        <w:t>e fever, dry cough, sore throat</w:t>
      </w:r>
      <w:r w:rsidRPr="00B1148E">
        <w:rPr>
          <w:rFonts w:ascii="Times New Roman" w:hAnsi="Times New Roman" w:cs="Times New Roman"/>
          <w:sz w:val="20"/>
        </w:rPr>
        <w:t xml:space="preserve"> and fatigue. Severe illness is more likely in elderly patients and those with certain underlying medical conditions. Treatment of COVID-19 is primarily supportive and the role of antivirals treatments (COVID-19 vaccines) has been approved. There are anti-COVID-19 drugs and vaccine. This review focuses on method of treatment COVID-19 and vaccine. Treatments methodology included antiviral drugs, monoclonal antibodies, symptom control and traditional medicine such as medicinal plant extracts. A COVID-19 vaccine is used to provide protection against variant strain(s) of Severe Acute Respiratory Syndrome Coronavirus 2 (SARS-CoV-2), the virus that causes coronavirus disease 2019. The combination of </w:t>
      </w:r>
      <w:proofErr w:type="spellStart"/>
      <w:r w:rsidRPr="00B1148E">
        <w:rPr>
          <w:rFonts w:ascii="Times New Roman" w:hAnsi="Times New Roman" w:cs="Times New Roman"/>
          <w:sz w:val="20"/>
        </w:rPr>
        <w:t>nirmatrelvir</w:t>
      </w:r>
      <w:proofErr w:type="spellEnd"/>
      <w:r w:rsidRPr="00B1148E">
        <w:rPr>
          <w:rFonts w:ascii="Times New Roman" w:hAnsi="Times New Roman" w:cs="Times New Roman"/>
          <w:sz w:val="20"/>
        </w:rPr>
        <w:t xml:space="preserve"> plus AIDS drug ritonavir is approved by FDA to treat and post-exposure prophylaxis of COVID-19. </w:t>
      </w:r>
      <w:proofErr w:type="spellStart"/>
      <w:r w:rsidRPr="00B1148E">
        <w:rPr>
          <w:rFonts w:ascii="Times New Roman" w:hAnsi="Times New Roman" w:cs="Times New Roman"/>
          <w:sz w:val="20"/>
        </w:rPr>
        <w:t>Nirmatrelvir</w:t>
      </w:r>
      <w:proofErr w:type="spellEnd"/>
      <w:r w:rsidRPr="00B1148E">
        <w:rPr>
          <w:rFonts w:ascii="Times New Roman" w:hAnsi="Times New Roman" w:cs="Times New Roman"/>
          <w:sz w:val="20"/>
        </w:rPr>
        <w:t xml:space="preserve"> is a </w:t>
      </w:r>
      <w:proofErr w:type="spellStart"/>
      <w:r w:rsidRPr="00B1148E">
        <w:rPr>
          <w:rFonts w:ascii="Times New Roman" w:hAnsi="Times New Roman" w:cs="Times New Roman"/>
          <w:sz w:val="20"/>
        </w:rPr>
        <w:t>peptidomimetic</w:t>
      </w:r>
      <w:proofErr w:type="spellEnd"/>
      <w:r w:rsidRPr="00B1148E">
        <w:rPr>
          <w:rFonts w:ascii="Times New Roman" w:hAnsi="Times New Roman" w:cs="Times New Roman"/>
          <w:sz w:val="20"/>
        </w:rPr>
        <w:t xml:space="preserve"> inhibitor of the SARS-CoV-2 main protease. Ritonavir is a Human Immunodeficiency Virus type 1 (HIV-1) protease inhibitor. Mild cases, supportive care include medication such as </w:t>
      </w:r>
      <w:proofErr w:type="spellStart"/>
      <w:r w:rsidRPr="00B1148E">
        <w:rPr>
          <w:rFonts w:ascii="Times New Roman" w:hAnsi="Times New Roman" w:cs="Times New Roman"/>
          <w:sz w:val="20"/>
        </w:rPr>
        <w:t>paracetamol</w:t>
      </w:r>
      <w:proofErr w:type="spellEnd"/>
      <w:r w:rsidRPr="00B1148E">
        <w:rPr>
          <w:rFonts w:ascii="Times New Roman" w:hAnsi="Times New Roman" w:cs="Times New Roman"/>
          <w:sz w:val="20"/>
        </w:rPr>
        <w:t xml:space="preserve"> or Non-Steroidal Anti-Inflammatory Drugs (NSAIDs) to relieve symptoms (fever, body aches and cough), adequate intake of oral fluids and rest. Good personal hygiene and a healthy diet are also recommended. Moreover, traditional medicine such as medicinal plant extracts has been used in many countries for inhibition and treatment of the COVID-19. Although, suppression of viral proliferation is considered as general mechanism of herbal extracts, however some studies suggested that traditional herbal medicinal products can interact with key viral proteins which are associated with virus virulence and transmission. However, the effectiveness of these traditional medicines remains uncertainly</w:t>
      </w:r>
      <w:r>
        <w:rPr>
          <w:rFonts w:ascii="Times New Roman" w:hAnsi="Times New Roman" w:cs="Times New Roman"/>
          <w:sz w:val="20"/>
        </w:rPr>
        <w:t xml:space="preserve"> [Figure 1]</w:t>
      </w:r>
      <w:r w:rsidRPr="00B1148E">
        <w:rPr>
          <w:rFonts w:ascii="Times New Roman" w:hAnsi="Times New Roman" w:cs="Times New Roman"/>
          <w:sz w:val="20"/>
        </w:rPr>
        <w:t>.</w:t>
      </w:r>
      <w:r>
        <w:rPr>
          <w:rFonts w:ascii="Times New Roman" w:hAnsi="Times New Roman" w:cs="Times New Roman"/>
          <w:sz w:val="20"/>
        </w:rPr>
        <w:t xml:space="preserve"> </w:t>
      </w:r>
    </w:p>
    <w:p w:rsidR="00B1148E" w:rsidRDefault="00B1148E" w:rsidP="00B1148E">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C0DFF51">
            <wp:extent cx="3279775" cy="18713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79775" cy="1871345"/>
                    </a:xfrm>
                    <a:prstGeom prst="rect">
                      <a:avLst/>
                    </a:prstGeom>
                    <a:noFill/>
                  </pic:spPr>
                </pic:pic>
              </a:graphicData>
            </a:graphic>
          </wp:inline>
        </w:drawing>
      </w:r>
    </w:p>
    <w:p w:rsidR="00B1148E" w:rsidRPr="00B1148E" w:rsidRDefault="00B1148E" w:rsidP="00B1148E">
      <w:pPr>
        <w:jc w:val="center"/>
        <w:rPr>
          <w:rFonts w:ascii="Times New Roman" w:hAnsi="Times New Roman" w:cs="Times New Roman"/>
          <w:i/>
          <w:sz w:val="18"/>
        </w:rPr>
      </w:pPr>
      <w:proofErr w:type="gramStart"/>
      <w:r w:rsidRPr="00B1148E">
        <w:rPr>
          <w:rFonts w:ascii="Times New Roman" w:hAnsi="Times New Roman" w:cs="Times New Roman"/>
          <w:b/>
          <w:i/>
          <w:sz w:val="18"/>
        </w:rPr>
        <w:t>Figure 1.</w:t>
      </w:r>
      <w:proofErr w:type="gramEnd"/>
      <w:r w:rsidRPr="00B1148E">
        <w:rPr>
          <w:rFonts w:ascii="Times New Roman" w:hAnsi="Times New Roman" w:cs="Times New Roman"/>
          <w:i/>
          <w:sz w:val="18"/>
        </w:rPr>
        <w:t xml:space="preserve"> </w:t>
      </w:r>
      <w:proofErr w:type="gramStart"/>
      <w:r w:rsidRPr="00B1148E">
        <w:rPr>
          <w:rFonts w:ascii="Times New Roman" w:hAnsi="Times New Roman" w:cs="Times New Roman"/>
          <w:i/>
          <w:sz w:val="18"/>
        </w:rPr>
        <w:t xml:space="preserve">Shows the </w:t>
      </w:r>
      <w:r w:rsidR="00F818A7" w:rsidRPr="00B1148E">
        <w:rPr>
          <w:rFonts w:ascii="Times New Roman" w:hAnsi="Times New Roman" w:cs="Times New Roman"/>
          <w:i/>
          <w:sz w:val="18"/>
        </w:rPr>
        <w:t xml:space="preserve">symptoms </w:t>
      </w:r>
      <w:r w:rsidRPr="00B1148E">
        <w:rPr>
          <w:rFonts w:ascii="Times New Roman" w:hAnsi="Times New Roman" w:cs="Times New Roman"/>
          <w:i/>
          <w:sz w:val="18"/>
        </w:rPr>
        <w:t>and treatment methodology of COVID-19.</w:t>
      </w:r>
      <w:proofErr w:type="gramEnd"/>
    </w:p>
    <w:p w:rsidR="00B1148E" w:rsidRPr="00B1148E" w:rsidRDefault="00B1148E" w:rsidP="00B1148E">
      <w:pPr>
        <w:rPr>
          <w:rFonts w:ascii="Times New Roman" w:hAnsi="Times New Roman" w:cs="Times New Roman"/>
          <w:b/>
          <w:sz w:val="24"/>
        </w:rPr>
      </w:pPr>
      <w:r w:rsidRPr="00B1148E">
        <w:rPr>
          <w:rFonts w:ascii="Times New Roman" w:hAnsi="Times New Roman" w:cs="Times New Roman"/>
          <w:b/>
          <w:sz w:val="24"/>
        </w:rPr>
        <w:t>Biography</w:t>
      </w:r>
    </w:p>
    <w:p w:rsidR="00B1148E" w:rsidRPr="00B1148E" w:rsidRDefault="00B1148E" w:rsidP="00B1148E">
      <w:pPr>
        <w:jc w:val="both"/>
        <w:rPr>
          <w:rFonts w:ascii="Times New Roman" w:hAnsi="Times New Roman" w:cs="Times New Roman"/>
          <w:sz w:val="20"/>
        </w:rPr>
      </w:pPr>
      <w:proofErr w:type="spellStart"/>
      <w:r w:rsidRPr="00B1148E">
        <w:rPr>
          <w:rFonts w:ascii="Times New Roman" w:hAnsi="Times New Roman" w:cs="Times New Roman"/>
          <w:sz w:val="20"/>
        </w:rPr>
        <w:t>Sanad</w:t>
      </w:r>
      <w:proofErr w:type="spellEnd"/>
      <w:r w:rsidRPr="00B1148E">
        <w:rPr>
          <w:rFonts w:ascii="Times New Roman" w:hAnsi="Times New Roman" w:cs="Times New Roman"/>
          <w:sz w:val="20"/>
        </w:rPr>
        <w:t xml:space="preserve"> </w:t>
      </w:r>
      <w:proofErr w:type="spellStart"/>
      <w:r w:rsidRPr="00B1148E">
        <w:rPr>
          <w:rFonts w:ascii="Times New Roman" w:hAnsi="Times New Roman" w:cs="Times New Roman"/>
          <w:sz w:val="20"/>
        </w:rPr>
        <w:t>Alonezi</w:t>
      </w:r>
      <w:proofErr w:type="spellEnd"/>
      <w:r w:rsidRPr="00B1148E">
        <w:rPr>
          <w:rFonts w:ascii="Times New Roman" w:hAnsi="Times New Roman" w:cs="Times New Roman"/>
          <w:sz w:val="20"/>
        </w:rPr>
        <w:t xml:space="preserve"> received his PhD degree in Pharmaceutical sciences from University of </w:t>
      </w:r>
      <w:proofErr w:type="spellStart"/>
      <w:r w:rsidRPr="00B1148E">
        <w:rPr>
          <w:rFonts w:ascii="Times New Roman" w:hAnsi="Times New Roman" w:cs="Times New Roman"/>
          <w:sz w:val="20"/>
        </w:rPr>
        <w:t>Strathclyde</w:t>
      </w:r>
      <w:proofErr w:type="spellEnd"/>
      <w:r w:rsidRPr="00B1148E">
        <w:rPr>
          <w:rFonts w:ascii="Times New Roman" w:hAnsi="Times New Roman" w:cs="Times New Roman"/>
          <w:sz w:val="20"/>
        </w:rPr>
        <w:t xml:space="preserve"> in 2017 (UK). He is currently working as a consultant pharmacist at Prince Sultan Military Medical City (PSMMC). He has a strong interest in areas of research involve metabolomics and pharmaceutical analysis.</w:t>
      </w:r>
      <w:bookmarkEnd w:id="0"/>
    </w:p>
    <w:sectPr w:rsidR="00B1148E" w:rsidRPr="00B114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48E"/>
    <w:rsid w:val="00474203"/>
    <w:rsid w:val="00535872"/>
    <w:rsid w:val="006170B9"/>
    <w:rsid w:val="00924B33"/>
    <w:rsid w:val="00B1148E"/>
    <w:rsid w:val="00F81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14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48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14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4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0776773">
      <w:bodyDiv w:val="1"/>
      <w:marLeft w:val="0"/>
      <w:marRight w:val="0"/>
      <w:marTop w:val="0"/>
      <w:marBottom w:val="0"/>
      <w:divBdr>
        <w:top w:val="none" w:sz="0" w:space="0" w:color="auto"/>
        <w:left w:val="none" w:sz="0" w:space="0" w:color="auto"/>
        <w:bottom w:val="none" w:sz="0" w:space="0" w:color="auto"/>
        <w:right w:val="none" w:sz="0" w:space="0" w:color="auto"/>
      </w:divBdr>
      <w:divsChild>
        <w:div w:id="1660576548">
          <w:marLeft w:val="0"/>
          <w:marRight w:val="0"/>
          <w:marTop w:val="0"/>
          <w:marBottom w:val="60"/>
          <w:divBdr>
            <w:top w:val="none" w:sz="0" w:space="0" w:color="auto"/>
            <w:left w:val="none" w:sz="0" w:space="0" w:color="auto"/>
            <w:bottom w:val="none" w:sz="0" w:space="0" w:color="auto"/>
            <w:right w:val="none" w:sz="0" w:space="0" w:color="auto"/>
          </w:divBdr>
          <w:divsChild>
            <w:div w:id="464809898">
              <w:marLeft w:val="0"/>
              <w:marRight w:val="0"/>
              <w:marTop w:val="0"/>
              <w:marBottom w:val="0"/>
              <w:divBdr>
                <w:top w:val="none" w:sz="0" w:space="0" w:color="auto"/>
                <w:left w:val="none" w:sz="0" w:space="0" w:color="auto"/>
                <w:bottom w:val="none" w:sz="0" w:space="0" w:color="auto"/>
                <w:right w:val="none" w:sz="0" w:space="0" w:color="auto"/>
              </w:divBdr>
              <w:divsChild>
                <w:div w:id="1180197949">
                  <w:marLeft w:val="0"/>
                  <w:marRight w:val="0"/>
                  <w:marTop w:val="0"/>
                  <w:marBottom w:val="0"/>
                  <w:divBdr>
                    <w:top w:val="none" w:sz="0" w:space="0" w:color="auto"/>
                    <w:left w:val="none" w:sz="0" w:space="0" w:color="auto"/>
                    <w:bottom w:val="none" w:sz="0" w:space="0" w:color="auto"/>
                    <w:right w:val="none" w:sz="0" w:space="0" w:color="auto"/>
                  </w:divBdr>
                  <w:divsChild>
                    <w:div w:id="41708278">
                      <w:marLeft w:val="0"/>
                      <w:marRight w:val="150"/>
                      <w:marTop w:val="30"/>
                      <w:marBottom w:val="0"/>
                      <w:divBdr>
                        <w:top w:val="none" w:sz="0" w:space="0" w:color="auto"/>
                        <w:left w:val="none" w:sz="0" w:space="0" w:color="auto"/>
                        <w:bottom w:val="none" w:sz="0" w:space="0" w:color="auto"/>
                        <w:right w:val="none" w:sz="0" w:space="0" w:color="auto"/>
                      </w:divBdr>
                      <w:divsChild>
                        <w:div w:id="419105065">
                          <w:marLeft w:val="0"/>
                          <w:marRight w:val="0"/>
                          <w:marTop w:val="0"/>
                          <w:marBottom w:val="0"/>
                          <w:divBdr>
                            <w:top w:val="none" w:sz="0" w:space="0" w:color="auto"/>
                            <w:left w:val="none" w:sz="0" w:space="0" w:color="auto"/>
                            <w:bottom w:val="none" w:sz="0" w:space="0" w:color="auto"/>
                            <w:right w:val="none" w:sz="0" w:space="0" w:color="auto"/>
                          </w:divBdr>
                        </w:div>
                      </w:divsChild>
                    </w:div>
                    <w:div w:id="1938441205">
                      <w:marLeft w:val="0"/>
                      <w:marRight w:val="150"/>
                      <w:marTop w:val="30"/>
                      <w:marBottom w:val="0"/>
                      <w:divBdr>
                        <w:top w:val="none" w:sz="0" w:space="0" w:color="auto"/>
                        <w:left w:val="none" w:sz="0" w:space="0" w:color="auto"/>
                        <w:bottom w:val="none" w:sz="0" w:space="0" w:color="auto"/>
                        <w:right w:val="none" w:sz="0" w:space="0" w:color="auto"/>
                      </w:divBdr>
                      <w:divsChild>
                        <w:div w:id="312292212">
                          <w:marLeft w:val="0"/>
                          <w:marRight w:val="0"/>
                          <w:marTop w:val="0"/>
                          <w:marBottom w:val="0"/>
                          <w:divBdr>
                            <w:top w:val="none" w:sz="0" w:space="0" w:color="auto"/>
                            <w:left w:val="none" w:sz="0" w:space="0" w:color="auto"/>
                            <w:bottom w:val="none" w:sz="0" w:space="0" w:color="auto"/>
                            <w:right w:val="none" w:sz="0" w:space="0" w:color="auto"/>
                          </w:divBdr>
                        </w:div>
                      </w:divsChild>
                    </w:div>
                    <w:div w:id="143546578">
                      <w:marLeft w:val="0"/>
                      <w:marRight w:val="0"/>
                      <w:marTop w:val="0"/>
                      <w:marBottom w:val="0"/>
                      <w:divBdr>
                        <w:top w:val="none" w:sz="0" w:space="0" w:color="auto"/>
                        <w:left w:val="none" w:sz="0" w:space="0" w:color="auto"/>
                        <w:bottom w:val="none" w:sz="0" w:space="0" w:color="auto"/>
                        <w:right w:val="none" w:sz="0" w:space="0" w:color="auto"/>
                      </w:divBdr>
                      <w:divsChild>
                        <w:div w:id="853030662">
                          <w:marLeft w:val="0"/>
                          <w:marRight w:val="0"/>
                          <w:marTop w:val="0"/>
                          <w:marBottom w:val="0"/>
                          <w:divBdr>
                            <w:top w:val="none" w:sz="0" w:space="0" w:color="auto"/>
                            <w:left w:val="none" w:sz="0" w:space="0" w:color="auto"/>
                            <w:bottom w:val="none" w:sz="0" w:space="0" w:color="auto"/>
                            <w:right w:val="none" w:sz="0" w:space="0" w:color="auto"/>
                          </w:divBdr>
                          <w:divsChild>
                            <w:div w:id="909268055">
                              <w:marLeft w:val="0"/>
                              <w:marRight w:val="0"/>
                              <w:marTop w:val="0"/>
                              <w:marBottom w:val="0"/>
                              <w:divBdr>
                                <w:top w:val="none" w:sz="0" w:space="0" w:color="auto"/>
                                <w:left w:val="none" w:sz="0" w:space="0" w:color="auto"/>
                                <w:bottom w:val="none" w:sz="0" w:space="0" w:color="auto"/>
                                <w:right w:val="none" w:sz="0" w:space="0" w:color="auto"/>
                              </w:divBdr>
                              <w:divsChild>
                                <w:div w:id="1036004727">
                                  <w:marLeft w:val="0"/>
                                  <w:marRight w:val="0"/>
                                  <w:marTop w:val="0"/>
                                  <w:marBottom w:val="0"/>
                                  <w:divBdr>
                                    <w:top w:val="none" w:sz="0" w:space="0" w:color="auto"/>
                                    <w:left w:val="none" w:sz="0" w:space="0" w:color="auto"/>
                                    <w:bottom w:val="none" w:sz="0" w:space="0" w:color="auto"/>
                                    <w:right w:val="none" w:sz="0" w:space="0" w:color="auto"/>
                                  </w:divBdr>
                                  <w:divsChild>
                                    <w:div w:id="512383908">
                                      <w:marLeft w:val="360"/>
                                      <w:marRight w:val="360"/>
                                      <w:marTop w:val="360"/>
                                      <w:marBottom w:val="360"/>
                                      <w:divBdr>
                                        <w:top w:val="none" w:sz="0" w:space="0" w:color="auto"/>
                                        <w:left w:val="none" w:sz="0" w:space="0" w:color="auto"/>
                                        <w:bottom w:val="none" w:sz="0" w:space="0" w:color="auto"/>
                                        <w:right w:val="none" w:sz="0" w:space="0" w:color="auto"/>
                                      </w:divBdr>
                                      <w:divsChild>
                                        <w:div w:id="73802128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980988652">
                          <w:marLeft w:val="0"/>
                          <w:marRight w:val="0"/>
                          <w:marTop w:val="0"/>
                          <w:marBottom w:val="0"/>
                          <w:divBdr>
                            <w:top w:val="none" w:sz="0" w:space="0" w:color="auto"/>
                            <w:left w:val="none" w:sz="0" w:space="0" w:color="auto"/>
                            <w:bottom w:val="none" w:sz="0" w:space="0" w:color="auto"/>
                            <w:right w:val="none" w:sz="0" w:space="0" w:color="auto"/>
                          </w:divBdr>
                        </w:div>
                      </w:divsChild>
                    </w:div>
                    <w:div w:id="333189119">
                      <w:marLeft w:val="0"/>
                      <w:marRight w:val="150"/>
                      <w:marTop w:val="30"/>
                      <w:marBottom w:val="0"/>
                      <w:divBdr>
                        <w:top w:val="none" w:sz="0" w:space="0" w:color="auto"/>
                        <w:left w:val="none" w:sz="0" w:space="0" w:color="auto"/>
                        <w:bottom w:val="none" w:sz="0" w:space="0" w:color="auto"/>
                        <w:right w:val="none" w:sz="0" w:space="0" w:color="auto"/>
                      </w:divBdr>
                      <w:divsChild>
                        <w:div w:id="592976705">
                          <w:marLeft w:val="0"/>
                          <w:marRight w:val="0"/>
                          <w:marTop w:val="0"/>
                          <w:marBottom w:val="0"/>
                          <w:divBdr>
                            <w:top w:val="none" w:sz="0" w:space="0" w:color="auto"/>
                            <w:left w:val="none" w:sz="0" w:space="0" w:color="auto"/>
                            <w:bottom w:val="none" w:sz="0" w:space="0" w:color="auto"/>
                            <w:right w:val="none" w:sz="0" w:space="0" w:color="auto"/>
                          </w:divBdr>
                          <w:divsChild>
                            <w:div w:id="440951986">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2023-01-04T10:14:00Z</dcterms:created>
  <dcterms:modified xsi:type="dcterms:W3CDTF">2023-01-04T11:04:00Z</dcterms:modified>
</cp:coreProperties>
</file>