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B4A44">
      <w:pPr>
        <w:rPr>
          <w:rFonts w:ascii="Times New Roman" w:hAnsi="Times New Roman" w:cs="Times New Roman"/>
          <w:b/>
          <w:sz w:val="32"/>
        </w:rPr>
      </w:pPr>
      <w:r w:rsidRPr="009B4A44">
        <w:rPr>
          <w:rFonts w:ascii="Times New Roman" w:hAnsi="Times New Roman" w:cs="Times New Roman"/>
          <w:b/>
          <w:sz w:val="32"/>
        </w:rPr>
        <w:t>Nano emulsion concept for water-poor soluble anti-cancer drugs to improve therapeutic benefit</w:t>
      </w:r>
    </w:p>
    <w:p w:rsidR="009B4A44" w:rsidRDefault="009B4A44">
      <w:pPr>
        <w:rPr>
          <w:rFonts w:ascii="Times New Roman" w:hAnsi="Times New Roman" w:cs="Times New Roman"/>
          <w:sz w:val="24"/>
        </w:rPr>
      </w:pPr>
      <w:proofErr w:type="spellStart"/>
      <w:r w:rsidRPr="009B4A44">
        <w:rPr>
          <w:rFonts w:ascii="Times New Roman" w:hAnsi="Times New Roman" w:cs="Times New Roman"/>
          <w:sz w:val="24"/>
        </w:rPr>
        <w:t>Bhupendra</w:t>
      </w:r>
      <w:proofErr w:type="spellEnd"/>
      <w:r w:rsidRPr="009B4A44">
        <w:rPr>
          <w:rFonts w:ascii="Times New Roman" w:hAnsi="Times New Roman" w:cs="Times New Roman"/>
          <w:sz w:val="24"/>
        </w:rPr>
        <w:t xml:space="preserve"> G. </w:t>
      </w:r>
      <w:proofErr w:type="spellStart"/>
      <w:r w:rsidRPr="009B4A44">
        <w:rPr>
          <w:rFonts w:ascii="Times New Roman" w:hAnsi="Times New Roman" w:cs="Times New Roman"/>
          <w:sz w:val="24"/>
        </w:rPr>
        <w:t>Prajapati</w:t>
      </w:r>
      <w:bookmarkStart w:id="0" w:name="_GoBack"/>
      <w:bookmarkEnd w:id="0"/>
      <w:proofErr w:type="spellEnd"/>
    </w:p>
    <w:p w:rsidR="009B4A44" w:rsidRPr="009B4A44" w:rsidRDefault="009B4A44">
      <w:pPr>
        <w:rPr>
          <w:rFonts w:ascii="Times New Roman" w:hAnsi="Times New Roman" w:cs="Times New Roman"/>
        </w:rPr>
      </w:pPr>
      <w:proofErr w:type="spellStart"/>
      <w:r w:rsidRPr="009B4A44">
        <w:rPr>
          <w:rFonts w:ascii="Times New Roman" w:hAnsi="Times New Roman" w:cs="Times New Roman"/>
        </w:rPr>
        <w:t>Ganpat</w:t>
      </w:r>
      <w:proofErr w:type="spellEnd"/>
      <w:r w:rsidRPr="009B4A44">
        <w:rPr>
          <w:rFonts w:ascii="Times New Roman" w:hAnsi="Times New Roman" w:cs="Times New Roman"/>
        </w:rPr>
        <w:t xml:space="preserve"> University, India</w:t>
      </w:r>
    </w:p>
    <w:p w:rsidR="009B4A44" w:rsidRPr="009B4A44" w:rsidRDefault="009B4A44" w:rsidP="009B4A44">
      <w:pPr>
        <w:jc w:val="center"/>
        <w:rPr>
          <w:rFonts w:ascii="Times New Roman" w:hAnsi="Times New Roman" w:cs="Times New Roman"/>
          <w:b/>
          <w:sz w:val="24"/>
        </w:rPr>
      </w:pPr>
      <w:r w:rsidRPr="009B4A44">
        <w:rPr>
          <w:rFonts w:ascii="Times New Roman" w:hAnsi="Times New Roman" w:cs="Times New Roman"/>
          <w:b/>
          <w:sz w:val="24"/>
        </w:rPr>
        <w:t>Abstract</w:t>
      </w:r>
    </w:p>
    <w:p w:rsidR="009B4A44" w:rsidRDefault="009B4A44" w:rsidP="009B4A44">
      <w:pPr>
        <w:jc w:val="both"/>
        <w:rPr>
          <w:rFonts w:ascii="Times New Roman" w:hAnsi="Times New Roman" w:cs="Times New Roman"/>
          <w:sz w:val="20"/>
        </w:rPr>
      </w:pPr>
      <w:r w:rsidRPr="009B4A44">
        <w:rPr>
          <w:rFonts w:ascii="Times New Roman" w:hAnsi="Times New Roman" w:cs="Times New Roman"/>
          <w:sz w:val="20"/>
        </w:rPr>
        <w:t xml:space="preserve">Nature of the majority of newly developed anticancer drugs has resulted in poor bioavailability and pharmacokinetic variations (BCS II or IV drugs). Nano emulsion formulations are becoming an effective delivery system for poorly water-soluble drugs. The term "Nano emulsion" refers to a thermodynamically stable </w:t>
      </w:r>
      <w:proofErr w:type="spellStart"/>
      <w:r w:rsidRPr="009B4A44">
        <w:rPr>
          <w:rFonts w:ascii="Times New Roman" w:hAnsi="Times New Roman" w:cs="Times New Roman"/>
          <w:sz w:val="20"/>
        </w:rPr>
        <w:t>isotropically</w:t>
      </w:r>
      <w:proofErr w:type="spellEnd"/>
      <w:r w:rsidRPr="009B4A44">
        <w:rPr>
          <w:rFonts w:ascii="Times New Roman" w:hAnsi="Times New Roman" w:cs="Times New Roman"/>
          <w:sz w:val="20"/>
        </w:rPr>
        <w:t xml:space="preserve"> clear dispersion of two immiscible liquids, such as oil and water, stabilized by an interfacial film of surfactant molecules. The Nano emulsion is formed readily and sometimes spontaneously, generally without high-energy input. The method of preparation of Nano emulsion includes high-pressure homogenizer or </w:t>
      </w:r>
      <w:proofErr w:type="spellStart"/>
      <w:r w:rsidRPr="009B4A44">
        <w:rPr>
          <w:rFonts w:ascii="Times New Roman" w:hAnsi="Times New Roman" w:cs="Times New Roman"/>
          <w:sz w:val="20"/>
        </w:rPr>
        <w:t>ultrasonication</w:t>
      </w:r>
      <w:proofErr w:type="spellEnd"/>
      <w:r w:rsidRPr="009B4A44">
        <w:rPr>
          <w:rFonts w:ascii="Times New Roman" w:hAnsi="Times New Roman" w:cs="Times New Roman"/>
          <w:sz w:val="20"/>
        </w:rPr>
        <w:t xml:space="preserve"> or micro fluidization as part of the high-energy method. In the low energy category or condensation method, scientists had applied phase transition and spontaneous emulsification. The formulation consists of the surfactant, the oil phase and the water phase. In some of the cases, co-surfactant or co-solvent is also used to improve the formulation stability and increase drug loading. The systems are characterized based on globule size and its distribution, surface charge, dispersion/aggregation state etc. In many cases to improve stability anhydrous emulsion or solid self-emulsified systems developed. Overall, </w:t>
      </w:r>
      <w:proofErr w:type="spellStart"/>
      <w:r w:rsidRPr="009B4A44">
        <w:rPr>
          <w:rFonts w:ascii="Times New Roman" w:hAnsi="Times New Roman" w:cs="Times New Roman"/>
          <w:sz w:val="20"/>
        </w:rPr>
        <w:t>nano</w:t>
      </w:r>
      <w:proofErr w:type="spellEnd"/>
      <w:r>
        <w:rPr>
          <w:rFonts w:ascii="Times New Roman" w:hAnsi="Times New Roman" w:cs="Times New Roman"/>
          <w:sz w:val="20"/>
        </w:rPr>
        <w:t xml:space="preserve"> </w:t>
      </w:r>
      <w:r w:rsidRPr="009B4A44">
        <w:rPr>
          <w:rFonts w:ascii="Times New Roman" w:hAnsi="Times New Roman" w:cs="Times New Roman"/>
          <w:sz w:val="20"/>
        </w:rPr>
        <w:t>emulsion is proven to be an important and effective tool to improve the bioavailability of water-poor soluble drugs</w:t>
      </w:r>
      <w:r>
        <w:rPr>
          <w:rFonts w:ascii="Times New Roman" w:hAnsi="Times New Roman" w:cs="Times New Roman"/>
          <w:sz w:val="20"/>
        </w:rPr>
        <w:t xml:space="preserve"> [Figure 1]</w:t>
      </w:r>
      <w:r w:rsidRPr="009B4A44">
        <w:rPr>
          <w:rFonts w:ascii="Times New Roman" w:hAnsi="Times New Roman" w:cs="Times New Roman"/>
          <w:sz w:val="20"/>
        </w:rPr>
        <w:t>.</w:t>
      </w:r>
    </w:p>
    <w:p w:rsidR="009B4A44" w:rsidRDefault="009B4A44" w:rsidP="009B4A44">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8957073">
            <wp:extent cx="3164205" cy="15849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205" cy="1584960"/>
                    </a:xfrm>
                    <a:prstGeom prst="rect">
                      <a:avLst/>
                    </a:prstGeom>
                    <a:noFill/>
                  </pic:spPr>
                </pic:pic>
              </a:graphicData>
            </a:graphic>
          </wp:inline>
        </w:drawing>
      </w:r>
    </w:p>
    <w:p w:rsidR="009B4A44" w:rsidRDefault="009B4A44" w:rsidP="009B4A44">
      <w:pPr>
        <w:jc w:val="center"/>
        <w:rPr>
          <w:rFonts w:ascii="Times New Roman" w:hAnsi="Times New Roman" w:cs="Times New Roman"/>
          <w:i/>
          <w:sz w:val="18"/>
        </w:rPr>
      </w:pPr>
      <w:proofErr w:type="gramStart"/>
      <w:r w:rsidRPr="009B4A44">
        <w:rPr>
          <w:rFonts w:ascii="Times New Roman" w:hAnsi="Times New Roman" w:cs="Times New Roman"/>
          <w:b/>
          <w:i/>
          <w:sz w:val="18"/>
        </w:rPr>
        <w:t>Figure 1.</w:t>
      </w:r>
      <w:proofErr w:type="gramEnd"/>
      <w:r w:rsidRPr="009B4A44">
        <w:rPr>
          <w:rFonts w:ascii="Times New Roman" w:hAnsi="Times New Roman" w:cs="Times New Roman"/>
          <w:i/>
          <w:sz w:val="18"/>
        </w:rPr>
        <w:t xml:space="preserve"> </w:t>
      </w:r>
      <w:proofErr w:type="gramStart"/>
      <w:r w:rsidRPr="009B4A44">
        <w:rPr>
          <w:rFonts w:ascii="Times New Roman" w:hAnsi="Times New Roman" w:cs="Times New Roman"/>
          <w:i/>
          <w:sz w:val="18"/>
        </w:rPr>
        <w:t>Method of preparation.</w:t>
      </w:r>
      <w:proofErr w:type="gramEnd"/>
    </w:p>
    <w:p w:rsidR="009B4A44" w:rsidRPr="009B4A44" w:rsidRDefault="009B4A44" w:rsidP="009B4A44">
      <w:pPr>
        <w:rPr>
          <w:rFonts w:ascii="Times New Roman" w:hAnsi="Times New Roman" w:cs="Times New Roman"/>
          <w:b/>
          <w:sz w:val="24"/>
        </w:rPr>
      </w:pPr>
      <w:r w:rsidRPr="009B4A44">
        <w:rPr>
          <w:rFonts w:ascii="Times New Roman" w:hAnsi="Times New Roman" w:cs="Times New Roman"/>
          <w:b/>
          <w:sz w:val="24"/>
        </w:rPr>
        <w:t>Biography</w:t>
      </w:r>
    </w:p>
    <w:p w:rsidR="009B4A44" w:rsidRPr="009B4A44" w:rsidRDefault="009B4A44" w:rsidP="009B4A44">
      <w:pPr>
        <w:jc w:val="both"/>
        <w:rPr>
          <w:rFonts w:ascii="Times New Roman" w:hAnsi="Times New Roman" w:cs="Times New Roman"/>
          <w:sz w:val="20"/>
        </w:rPr>
      </w:pPr>
      <w:proofErr w:type="spellStart"/>
      <w:r w:rsidRPr="009B4A44">
        <w:rPr>
          <w:rFonts w:ascii="Times New Roman" w:hAnsi="Times New Roman" w:cs="Times New Roman"/>
          <w:sz w:val="20"/>
        </w:rPr>
        <w:t>Bhupendra</w:t>
      </w:r>
      <w:proofErr w:type="spellEnd"/>
      <w:r w:rsidRPr="009B4A44">
        <w:rPr>
          <w:rFonts w:ascii="Times New Roman" w:hAnsi="Times New Roman" w:cs="Times New Roman"/>
          <w:sz w:val="20"/>
        </w:rPr>
        <w:t xml:space="preserve"> </w:t>
      </w:r>
      <w:proofErr w:type="spellStart"/>
      <w:r w:rsidRPr="009B4A44">
        <w:rPr>
          <w:rFonts w:ascii="Times New Roman" w:hAnsi="Times New Roman" w:cs="Times New Roman"/>
          <w:sz w:val="20"/>
        </w:rPr>
        <w:t>Prajapati</w:t>
      </w:r>
      <w:proofErr w:type="spellEnd"/>
      <w:r w:rsidRPr="009B4A44">
        <w:rPr>
          <w:rFonts w:ascii="Times New Roman" w:hAnsi="Times New Roman" w:cs="Times New Roman"/>
          <w:sz w:val="20"/>
        </w:rPr>
        <w:t xml:space="preserve"> is a Professor in Department of Pharmaceutics, Shree </w:t>
      </w:r>
      <w:proofErr w:type="spellStart"/>
      <w:r w:rsidRPr="009B4A44">
        <w:rPr>
          <w:rFonts w:ascii="Times New Roman" w:hAnsi="Times New Roman" w:cs="Times New Roman"/>
          <w:sz w:val="20"/>
        </w:rPr>
        <w:t>S.K.Patel</w:t>
      </w:r>
      <w:proofErr w:type="spellEnd"/>
      <w:r w:rsidRPr="009B4A44">
        <w:rPr>
          <w:rFonts w:ascii="Times New Roman" w:hAnsi="Times New Roman" w:cs="Times New Roman"/>
          <w:sz w:val="20"/>
        </w:rPr>
        <w:t xml:space="preserve"> College of Pharmaceutical Education and Research, </w:t>
      </w:r>
      <w:proofErr w:type="spellStart"/>
      <w:r w:rsidRPr="009B4A44">
        <w:rPr>
          <w:rFonts w:ascii="Times New Roman" w:hAnsi="Times New Roman" w:cs="Times New Roman"/>
          <w:sz w:val="20"/>
        </w:rPr>
        <w:t>Ganpat</w:t>
      </w:r>
      <w:proofErr w:type="spellEnd"/>
      <w:r w:rsidRPr="009B4A44">
        <w:rPr>
          <w:rFonts w:ascii="Times New Roman" w:hAnsi="Times New Roman" w:cs="Times New Roman"/>
          <w:sz w:val="20"/>
        </w:rPr>
        <w:t xml:space="preserve"> University, Gujarat, India. He has more than 20 years of academic and research experience, has published more than 100 research and review papers in international and national Journals. Under his editorial two book under process and he authored 20 book chapters in the field of novel drug delivery. He published two Indian patent and three applications under evaluation. He is a reviewer in three high impact journals and is on the editorial board of several scientific </w:t>
      </w:r>
      <w:r w:rsidRPr="009B4A44">
        <w:rPr>
          <w:rFonts w:ascii="Times New Roman" w:hAnsi="Times New Roman" w:cs="Times New Roman"/>
          <w:sz w:val="20"/>
        </w:rPr>
        <w:t>journ</w:t>
      </w:r>
      <w:r>
        <w:rPr>
          <w:rFonts w:ascii="Times New Roman" w:hAnsi="Times New Roman" w:cs="Times New Roman"/>
          <w:sz w:val="20"/>
        </w:rPr>
        <w:t>als.</w:t>
      </w:r>
    </w:p>
    <w:sectPr w:rsidR="009B4A44" w:rsidRPr="009B4A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A44"/>
    <w:rsid w:val="00474203"/>
    <w:rsid w:val="00535872"/>
    <w:rsid w:val="00924B33"/>
    <w:rsid w:val="009B4A44"/>
    <w:rsid w:val="00C14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4A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4A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4A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4A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330</Words>
  <Characters>1887</Characters>
  <Application>Microsoft Office Word</Application>
  <DocSecurity>0</DocSecurity>
  <Lines>15</Lines>
  <Paragraphs>4</Paragraphs>
  <ScaleCrop>false</ScaleCrop>
  <Company/>
  <LinksUpToDate>false</LinksUpToDate>
  <CharactersWithSpaces>2213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2022-10-10T06:04:00Z</dcterms:created>
  <dcterms:modified xsi:type="dcterms:W3CDTF">2022-10-10T06:10:00Z</dcterms:modified>
</cp:coreProperties>
</file>