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4184" w:rsidRPr="00BE7DD6" w:rsidRDefault="00836D71" w:rsidP="00BE7DD6">
      <w:pPr>
        <w:spacing w:after="200" w:line="276" w:lineRule="auto"/>
        <w:rPr>
          <w:rFonts w:ascii="Times New Roman" w:hAnsi="Times New Roman" w:cs="Times New Roman"/>
          <w:b/>
          <w:sz w:val="32"/>
        </w:rPr>
      </w:pPr>
      <w:bookmarkStart w:id="0" w:name="_GoBack"/>
      <w:r w:rsidRPr="00BE7DD6">
        <w:rPr>
          <w:rFonts w:ascii="Times New Roman" w:hAnsi="Times New Roman" w:cs="Times New Roman"/>
          <w:b/>
          <w:sz w:val="32"/>
        </w:rPr>
        <w:t xml:space="preserve">Health information-seeking </w:t>
      </w:r>
      <w:r w:rsidR="00BE7DD6" w:rsidRPr="00BE7DD6">
        <w:rPr>
          <w:rFonts w:ascii="Times New Roman" w:hAnsi="Times New Roman" w:cs="Times New Roman"/>
          <w:b/>
          <w:sz w:val="32"/>
        </w:rPr>
        <w:t>behaviour</w:t>
      </w:r>
      <w:r w:rsidRPr="00BE7DD6">
        <w:rPr>
          <w:rFonts w:ascii="Times New Roman" w:hAnsi="Times New Roman" w:cs="Times New Roman"/>
          <w:b/>
          <w:sz w:val="32"/>
        </w:rPr>
        <w:t xml:space="preserve"> about hypertension and its associated factors among hypertensive patients in </w:t>
      </w:r>
      <w:proofErr w:type="spellStart"/>
      <w:r w:rsidR="00BE7DD6" w:rsidRPr="00BE7DD6">
        <w:rPr>
          <w:rFonts w:ascii="Times New Roman" w:hAnsi="Times New Roman" w:cs="Times New Roman"/>
          <w:b/>
          <w:sz w:val="32"/>
        </w:rPr>
        <w:t>Illu</w:t>
      </w:r>
      <w:proofErr w:type="spellEnd"/>
      <w:r w:rsidR="00BE7DD6" w:rsidRPr="00BE7DD6">
        <w:rPr>
          <w:rFonts w:ascii="Times New Roman" w:hAnsi="Times New Roman" w:cs="Times New Roman"/>
          <w:b/>
          <w:sz w:val="32"/>
        </w:rPr>
        <w:t xml:space="preserve"> Aba Bora </w:t>
      </w:r>
      <w:r w:rsidRPr="00BE7DD6">
        <w:rPr>
          <w:rFonts w:ascii="Times New Roman" w:hAnsi="Times New Roman" w:cs="Times New Roman"/>
          <w:b/>
          <w:sz w:val="32"/>
        </w:rPr>
        <w:t xml:space="preserve">and </w:t>
      </w:r>
      <w:proofErr w:type="spellStart"/>
      <w:r w:rsidR="00BE7DD6" w:rsidRPr="00BE7DD6">
        <w:rPr>
          <w:rFonts w:ascii="Times New Roman" w:hAnsi="Times New Roman" w:cs="Times New Roman"/>
          <w:b/>
          <w:sz w:val="32"/>
        </w:rPr>
        <w:t>Buno</w:t>
      </w:r>
      <w:proofErr w:type="spellEnd"/>
      <w:r w:rsidR="00BE7DD6" w:rsidRPr="00BE7DD6">
        <w:rPr>
          <w:rFonts w:ascii="Times New Roman" w:hAnsi="Times New Roman" w:cs="Times New Roman"/>
          <w:b/>
          <w:sz w:val="32"/>
        </w:rPr>
        <w:t xml:space="preserve"> </w:t>
      </w:r>
      <w:proofErr w:type="spellStart"/>
      <w:r w:rsidR="00BE7DD6" w:rsidRPr="00BE7DD6">
        <w:rPr>
          <w:rFonts w:ascii="Times New Roman" w:hAnsi="Times New Roman" w:cs="Times New Roman"/>
          <w:b/>
          <w:sz w:val="32"/>
        </w:rPr>
        <w:t>Bedelle</w:t>
      </w:r>
      <w:proofErr w:type="spellEnd"/>
      <w:r w:rsidR="00BE7DD6" w:rsidRPr="00BE7DD6">
        <w:rPr>
          <w:rFonts w:ascii="Times New Roman" w:hAnsi="Times New Roman" w:cs="Times New Roman"/>
          <w:b/>
          <w:sz w:val="32"/>
        </w:rPr>
        <w:t xml:space="preserve"> Z</w:t>
      </w:r>
      <w:r w:rsidRPr="00BE7DD6">
        <w:rPr>
          <w:rFonts w:ascii="Times New Roman" w:hAnsi="Times New Roman" w:cs="Times New Roman"/>
          <w:b/>
          <w:sz w:val="32"/>
        </w:rPr>
        <w:t xml:space="preserve">ones, south west of </w:t>
      </w:r>
      <w:r w:rsidR="00BE7DD6" w:rsidRPr="00BE7DD6">
        <w:rPr>
          <w:rFonts w:ascii="Times New Roman" w:hAnsi="Times New Roman" w:cs="Times New Roman"/>
          <w:b/>
          <w:sz w:val="32"/>
        </w:rPr>
        <w:t>Ethiopia</w:t>
      </w:r>
      <w:r w:rsidRPr="00BE7DD6">
        <w:rPr>
          <w:rFonts w:ascii="Times New Roman" w:hAnsi="Times New Roman" w:cs="Times New Roman"/>
          <w:b/>
          <w:sz w:val="32"/>
        </w:rPr>
        <w:t xml:space="preserve"> 2022</w:t>
      </w:r>
    </w:p>
    <w:p w:rsidR="00C64184" w:rsidRPr="00BE7DD6" w:rsidRDefault="00C64184" w:rsidP="00BE7DD6">
      <w:pPr>
        <w:spacing w:after="200" w:line="276" w:lineRule="auto"/>
        <w:rPr>
          <w:rFonts w:ascii="Times New Roman" w:hAnsi="Times New Roman" w:cs="Times New Roman"/>
          <w:sz w:val="24"/>
        </w:rPr>
      </w:pPr>
      <w:proofErr w:type="spellStart"/>
      <w:r w:rsidRPr="00BE7DD6">
        <w:rPr>
          <w:rFonts w:ascii="Times New Roman" w:hAnsi="Times New Roman" w:cs="Times New Roman"/>
          <w:sz w:val="24"/>
        </w:rPr>
        <w:t>Shuma</w:t>
      </w:r>
      <w:proofErr w:type="spellEnd"/>
      <w:r w:rsidRPr="00BE7DD6">
        <w:rPr>
          <w:rFonts w:ascii="Times New Roman" w:hAnsi="Times New Roman" w:cs="Times New Roman"/>
          <w:sz w:val="24"/>
        </w:rPr>
        <w:t xml:space="preserve"> </w:t>
      </w:r>
      <w:proofErr w:type="spellStart"/>
      <w:r w:rsidRPr="00BE7DD6">
        <w:rPr>
          <w:rFonts w:ascii="Times New Roman" w:hAnsi="Times New Roman" w:cs="Times New Roman"/>
          <w:sz w:val="24"/>
        </w:rPr>
        <w:t>Gosha</w:t>
      </w:r>
      <w:proofErr w:type="spellEnd"/>
      <w:r w:rsidRPr="00BE7DD6">
        <w:rPr>
          <w:rFonts w:ascii="Times New Roman" w:hAnsi="Times New Roman" w:cs="Times New Roman"/>
          <w:sz w:val="24"/>
        </w:rPr>
        <w:t xml:space="preserve"> </w:t>
      </w:r>
      <w:proofErr w:type="spellStart"/>
      <w:r w:rsidRPr="00BE7DD6">
        <w:rPr>
          <w:rFonts w:ascii="Times New Roman" w:hAnsi="Times New Roman" w:cs="Times New Roman"/>
          <w:sz w:val="24"/>
        </w:rPr>
        <w:t>Kanfe</w:t>
      </w:r>
      <w:proofErr w:type="spellEnd"/>
    </w:p>
    <w:p w:rsidR="00C64184" w:rsidRPr="00BE7DD6" w:rsidRDefault="00C64184" w:rsidP="00BE7DD6">
      <w:pPr>
        <w:spacing w:after="200" w:line="276" w:lineRule="auto"/>
        <w:rPr>
          <w:rFonts w:ascii="Times New Roman" w:hAnsi="Times New Roman" w:cs="Times New Roman"/>
        </w:rPr>
      </w:pPr>
      <w:proofErr w:type="spellStart"/>
      <w:r w:rsidRPr="00BE7DD6">
        <w:rPr>
          <w:rFonts w:ascii="Times New Roman" w:hAnsi="Times New Roman" w:cs="Times New Roman"/>
        </w:rPr>
        <w:t>Mattu</w:t>
      </w:r>
      <w:proofErr w:type="spellEnd"/>
      <w:r w:rsidRPr="00BE7DD6">
        <w:rPr>
          <w:rFonts w:ascii="Times New Roman" w:hAnsi="Times New Roman" w:cs="Times New Roman"/>
        </w:rPr>
        <w:t xml:space="preserve"> University, Ethiopia</w:t>
      </w:r>
    </w:p>
    <w:p w:rsidR="00457A5B" w:rsidRPr="00BE7DD6" w:rsidRDefault="00457A5B" w:rsidP="00BE7DD6">
      <w:pPr>
        <w:spacing w:after="200" w:line="276" w:lineRule="auto"/>
        <w:jc w:val="center"/>
        <w:rPr>
          <w:rFonts w:ascii="Times New Roman" w:hAnsi="Times New Roman" w:cs="Times New Roman"/>
          <w:b/>
          <w:sz w:val="24"/>
        </w:rPr>
      </w:pPr>
      <w:r w:rsidRPr="00BE7DD6">
        <w:rPr>
          <w:rFonts w:ascii="Times New Roman" w:hAnsi="Times New Roman" w:cs="Times New Roman"/>
          <w:b/>
          <w:sz w:val="24"/>
        </w:rPr>
        <w:t>Abstract</w:t>
      </w:r>
    </w:p>
    <w:p w:rsidR="00457A5B" w:rsidRPr="00BE7DD6" w:rsidRDefault="00457A5B" w:rsidP="00BE7DD6">
      <w:pPr>
        <w:spacing w:after="200" w:line="276" w:lineRule="auto"/>
        <w:jc w:val="both"/>
        <w:rPr>
          <w:rFonts w:ascii="Times New Roman" w:hAnsi="Times New Roman" w:cs="Times New Roman"/>
          <w:sz w:val="20"/>
        </w:rPr>
      </w:pPr>
      <w:r w:rsidRPr="00BE7DD6">
        <w:rPr>
          <w:rFonts w:ascii="Times New Roman" w:hAnsi="Times New Roman" w:cs="Times New Roman"/>
          <w:b/>
          <w:sz w:val="20"/>
        </w:rPr>
        <w:t>Introduction:</w:t>
      </w:r>
      <w:r w:rsidRPr="00BE7DD6">
        <w:rPr>
          <w:rFonts w:ascii="Times New Roman" w:hAnsi="Times New Roman" w:cs="Times New Roman"/>
          <w:sz w:val="20"/>
        </w:rPr>
        <w:t xml:space="preserve"> Hypertension is increasing rapidly in developing countries including </w:t>
      </w:r>
      <w:r w:rsidR="00BE7DD6" w:rsidRPr="00BE7DD6">
        <w:rPr>
          <w:rFonts w:ascii="Times New Roman" w:hAnsi="Times New Roman" w:cs="Times New Roman"/>
          <w:sz w:val="20"/>
        </w:rPr>
        <w:t>Ethiopia;</w:t>
      </w:r>
      <w:r w:rsidRPr="00BE7DD6">
        <w:rPr>
          <w:rFonts w:ascii="Times New Roman" w:hAnsi="Times New Roman" w:cs="Times New Roman"/>
          <w:sz w:val="20"/>
        </w:rPr>
        <w:t xml:space="preserve"> around half of people living with hypertension are unaware of their condition, putting them at risk of avoidable medical complications and death. Health </w:t>
      </w:r>
      <w:r w:rsidR="00BE7DD6" w:rsidRPr="00BE7DD6">
        <w:rPr>
          <w:rFonts w:ascii="Times New Roman" w:hAnsi="Times New Roman" w:cs="Times New Roman"/>
          <w:sz w:val="20"/>
        </w:rPr>
        <w:t>Information</w:t>
      </w:r>
      <w:r w:rsidRPr="00BE7DD6">
        <w:rPr>
          <w:rFonts w:ascii="Times New Roman" w:hAnsi="Times New Roman" w:cs="Times New Roman"/>
          <w:sz w:val="20"/>
        </w:rPr>
        <w:t>-</w:t>
      </w:r>
      <w:r w:rsidR="00BE7DD6" w:rsidRPr="00BE7DD6">
        <w:rPr>
          <w:rFonts w:ascii="Times New Roman" w:hAnsi="Times New Roman" w:cs="Times New Roman"/>
          <w:sz w:val="20"/>
        </w:rPr>
        <w:t xml:space="preserve">Seeking Behaviour </w:t>
      </w:r>
      <w:r w:rsidRPr="00BE7DD6">
        <w:rPr>
          <w:rFonts w:ascii="Times New Roman" w:hAnsi="Times New Roman" w:cs="Times New Roman"/>
          <w:sz w:val="20"/>
        </w:rPr>
        <w:t>(HISB) about hypertension is essential for patients with Hypertension to manage and control Hypertension. However, HISB about hypertension is low in developing countries and almost none in Ethiopia.</w:t>
      </w:r>
    </w:p>
    <w:p w:rsidR="00457A5B" w:rsidRPr="00BE7DD6" w:rsidRDefault="00457A5B" w:rsidP="00BE7DD6">
      <w:pPr>
        <w:spacing w:after="200" w:line="276" w:lineRule="auto"/>
        <w:jc w:val="both"/>
        <w:rPr>
          <w:rFonts w:ascii="Times New Roman" w:hAnsi="Times New Roman" w:cs="Times New Roman"/>
          <w:sz w:val="20"/>
        </w:rPr>
      </w:pPr>
      <w:r w:rsidRPr="00BE7DD6">
        <w:rPr>
          <w:rFonts w:ascii="Times New Roman" w:hAnsi="Times New Roman" w:cs="Times New Roman"/>
          <w:b/>
          <w:sz w:val="20"/>
        </w:rPr>
        <w:t>Objective:</w:t>
      </w:r>
      <w:r w:rsidRPr="00BE7DD6">
        <w:rPr>
          <w:rFonts w:ascii="Times New Roman" w:hAnsi="Times New Roman" w:cs="Times New Roman"/>
          <w:sz w:val="20"/>
        </w:rPr>
        <w:t xml:space="preserve"> To assess health information-seeking behaviour about hypertension and its associated factors among hypertensive patients in Ilu aba bora and </w:t>
      </w:r>
      <w:proofErr w:type="spellStart"/>
      <w:r w:rsidRPr="00BE7DD6">
        <w:rPr>
          <w:rFonts w:ascii="Times New Roman" w:hAnsi="Times New Roman" w:cs="Times New Roman"/>
          <w:sz w:val="20"/>
        </w:rPr>
        <w:t>Buno</w:t>
      </w:r>
      <w:proofErr w:type="spellEnd"/>
      <w:r w:rsidRPr="00BE7DD6">
        <w:rPr>
          <w:rFonts w:ascii="Times New Roman" w:hAnsi="Times New Roman" w:cs="Times New Roman"/>
          <w:sz w:val="20"/>
        </w:rPr>
        <w:t xml:space="preserve"> </w:t>
      </w:r>
      <w:proofErr w:type="spellStart"/>
      <w:r w:rsidRPr="00BE7DD6">
        <w:rPr>
          <w:rFonts w:ascii="Times New Roman" w:hAnsi="Times New Roman" w:cs="Times New Roman"/>
          <w:sz w:val="20"/>
        </w:rPr>
        <w:t>bedelle</w:t>
      </w:r>
      <w:proofErr w:type="spellEnd"/>
      <w:r w:rsidRPr="00BE7DD6">
        <w:rPr>
          <w:rFonts w:ascii="Times New Roman" w:hAnsi="Times New Roman" w:cs="Times New Roman"/>
          <w:sz w:val="20"/>
        </w:rPr>
        <w:t xml:space="preserve"> zones public hospitals, 2021/22</w:t>
      </w:r>
      <w:r w:rsidR="00BE7DD6">
        <w:rPr>
          <w:rFonts w:ascii="Times New Roman" w:hAnsi="Times New Roman" w:cs="Times New Roman"/>
          <w:sz w:val="20"/>
        </w:rPr>
        <w:t>.</w:t>
      </w:r>
    </w:p>
    <w:p w:rsidR="00457A5B" w:rsidRPr="00BE7DD6" w:rsidRDefault="00457A5B" w:rsidP="00BE7DD6">
      <w:pPr>
        <w:spacing w:after="200" w:line="276" w:lineRule="auto"/>
        <w:jc w:val="both"/>
        <w:rPr>
          <w:rFonts w:ascii="Times New Roman" w:hAnsi="Times New Roman" w:cs="Times New Roman"/>
          <w:sz w:val="20"/>
        </w:rPr>
      </w:pPr>
      <w:r w:rsidRPr="00BE7DD6">
        <w:rPr>
          <w:rFonts w:ascii="Times New Roman" w:hAnsi="Times New Roman" w:cs="Times New Roman"/>
          <w:b/>
          <w:sz w:val="20"/>
        </w:rPr>
        <w:t>Method:</w:t>
      </w:r>
      <w:r w:rsidRPr="00BE7DD6">
        <w:rPr>
          <w:rFonts w:ascii="Times New Roman" w:hAnsi="Times New Roman" w:cs="Times New Roman"/>
          <w:sz w:val="20"/>
        </w:rPr>
        <w:t xml:space="preserve"> Institutional-based cross-sectional study design was employed at public hospitals of </w:t>
      </w:r>
      <w:proofErr w:type="spellStart"/>
      <w:r w:rsidRPr="00BE7DD6">
        <w:rPr>
          <w:rFonts w:ascii="Times New Roman" w:hAnsi="Times New Roman" w:cs="Times New Roman"/>
          <w:sz w:val="20"/>
        </w:rPr>
        <w:t>Illu</w:t>
      </w:r>
      <w:proofErr w:type="spellEnd"/>
      <w:r w:rsidRPr="00BE7DD6">
        <w:rPr>
          <w:rFonts w:ascii="Times New Roman" w:hAnsi="Times New Roman" w:cs="Times New Roman"/>
          <w:sz w:val="20"/>
        </w:rPr>
        <w:t xml:space="preserve"> Aba Bora and </w:t>
      </w:r>
      <w:proofErr w:type="spellStart"/>
      <w:r w:rsidRPr="00BE7DD6">
        <w:rPr>
          <w:rFonts w:ascii="Times New Roman" w:hAnsi="Times New Roman" w:cs="Times New Roman"/>
          <w:sz w:val="20"/>
        </w:rPr>
        <w:t>Buno</w:t>
      </w:r>
      <w:proofErr w:type="spellEnd"/>
      <w:r w:rsidRPr="00BE7DD6">
        <w:rPr>
          <w:rFonts w:ascii="Times New Roman" w:hAnsi="Times New Roman" w:cs="Times New Roman"/>
          <w:sz w:val="20"/>
        </w:rPr>
        <w:t xml:space="preserve"> </w:t>
      </w:r>
      <w:proofErr w:type="spellStart"/>
      <w:r w:rsidRPr="00BE7DD6">
        <w:rPr>
          <w:rFonts w:ascii="Times New Roman" w:hAnsi="Times New Roman" w:cs="Times New Roman"/>
          <w:sz w:val="20"/>
        </w:rPr>
        <w:t>Bedelle</w:t>
      </w:r>
      <w:proofErr w:type="spellEnd"/>
      <w:r w:rsidRPr="00BE7DD6">
        <w:rPr>
          <w:rFonts w:ascii="Times New Roman" w:hAnsi="Times New Roman" w:cs="Times New Roman"/>
          <w:sz w:val="20"/>
        </w:rPr>
        <w:t xml:space="preserve"> zones from December-March, 2021/22. A sample of 423 study populations was included in the study. The sample size was calculated using the population proportion allocation formula. A structured pretested questionnaire was used for data collection. The data was entered and cleaned in EPI info and exported into SPSS 22 for analysis. Binary logistic regression was done to identify associated factors. </w:t>
      </w:r>
    </w:p>
    <w:p w:rsidR="00457A5B" w:rsidRPr="00BE7DD6" w:rsidRDefault="00457A5B" w:rsidP="00BE7DD6">
      <w:pPr>
        <w:spacing w:after="200" w:line="276" w:lineRule="auto"/>
        <w:jc w:val="both"/>
        <w:rPr>
          <w:rFonts w:ascii="Times New Roman" w:hAnsi="Times New Roman" w:cs="Times New Roman"/>
          <w:sz w:val="20"/>
        </w:rPr>
      </w:pPr>
      <w:r w:rsidRPr="00BE7DD6">
        <w:rPr>
          <w:rFonts w:ascii="Times New Roman" w:hAnsi="Times New Roman" w:cs="Times New Roman"/>
          <w:b/>
          <w:sz w:val="20"/>
        </w:rPr>
        <w:t>Result:</w:t>
      </w:r>
      <w:r w:rsidRPr="00BE7DD6">
        <w:rPr>
          <w:rFonts w:ascii="Times New Roman" w:hAnsi="Times New Roman" w:cs="Times New Roman"/>
          <w:sz w:val="20"/>
        </w:rPr>
        <w:t> A total of 407 participants were included with a 96.3% response rate. Overall 177 (43.6%) of the respondents have sought informa</w:t>
      </w:r>
      <w:r w:rsidR="00BE7DD6" w:rsidRPr="00BE7DD6">
        <w:rPr>
          <w:rFonts w:ascii="Times New Roman" w:hAnsi="Times New Roman" w:cs="Times New Roman"/>
          <w:sz w:val="20"/>
        </w:rPr>
        <w:t>tion about Hypertension (95% CI</w:t>
      </w:r>
      <w:proofErr w:type="gramStart"/>
      <w:r w:rsidR="00BE7DD6" w:rsidRPr="00BE7DD6">
        <w:rPr>
          <w:rFonts w:ascii="Times New Roman" w:hAnsi="Times New Roman" w:cs="Times New Roman"/>
          <w:sz w:val="20"/>
        </w:rPr>
        <w:t>=[</w:t>
      </w:r>
      <w:proofErr w:type="gramEnd"/>
      <w:r w:rsidR="00BE7DD6" w:rsidRPr="00BE7DD6">
        <w:rPr>
          <w:rFonts w:ascii="Times New Roman" w:hAnsi="Times New Roman" w:cs="Times New Roman"/>
          <w:sz w:val="20"/>
        </w:rPr>
        <w:t>39.0,49.0]). Living in an urban [AOR=1.82, (95% CI</w:t>
      </w:r>
      <w:proofErr w:type="gramStart"/>
      <w:r w:rsidR="00BE7DD6" w:rsidRPr="00BE7DD6">
        <w:rPr>
          <w:rFonts w:ascii="Times New Roman" w:hAnsi="Times New Roman" w:cs="Times New Roman"/>
          <w:sz w:val="20"/>
        </w:rPr>
        <w:t>:1.18,</w:t>
      </w:r>
      <w:r w:rsidRPr="00BE7DD6">
        <w:rPr>
          <w:rFonts w:ascii="Times New Roman" w:hAnsi="Times New Roman" w:cs="Times New Roman"/>
          <w:sz w:val="20"/>
        </w:rPr>
        <w:t>2.94</w:t>
      </w:r>
      <w:proofErr w:type="gramEnd"/>
      <w:r w:rsidRPr="00BE7DD6">
        <w:rPr>
          <w:rFonts w:ascii="Times New Roman" w:hAnsi="Times New Roman" w:cs="Times New Roman"/>
          <w:sz w:val="20"/>
        </w:rPr>
        <w:t>)], unable to read and write [AOR=0.23, (95%</w:t>
      </w:r>
      <w:r w:rsidR="00BE7DD6" w:rsidRPr="00BE7DD6">
        <w:rPr>
          <w:rFonts w:ascii="Times New Roman" w:hAnsi="Times New Roman" w:cs="Times New Roman"/>
          <w:sz w:val="20"/>
        </w:rPr>
        <w:t xml:space="preserve"> CI (0.12,0.47)], Self-efficacy [AOR=0.52, (95%CI:0.33,0.84)] and Health literacy [AOR</w:t>
      </w:r>
      <w:r w:rsidRPr="00BE7DD6">
        <w:rPr>
          <w:rFonts w:ascii="Times New Roman" w:hAnsi="Times New Roman" w:cs="Times New Roman"/>
          <w:sz w:val="20"/>
        </w:rPr>
        <w:t>=5.24, (95%</w:t>
      </w:r>
      <w:r w:rsidR="00BE7DD6" w:rsidRPr="00BE7DD6">
        <w:rPr>
          <w:rFonts w:ascii="Times New Roman" w:hAnsi="Times New Roman" w:cs="Times New Roman"/>
          <w:sz w:val="20"/>
        </w:rPr>
        <w:t xml:space="preserve"> CI:3.59,</w:t>
      </w:r>
      <w:r w:rsidRPr="00BE7DD6">
        <w:rPr>
          <w:rFonts w:ascii="Times New Roman" w:hAnsi="Times New Roman" w:cs="Times New Roman"/>
          <w:sz w:val="20"/>
        </w:rPr>
        <w:t>9.21)] were variables associated with HISB about hypertension.</w:t>
      </w:r>
    </w:p>
    <w:p w:rsidR="00C64184" w:rsidRPr="00BE7DD6" w:rsidRDefault="00457A5B" w:rsidP="00BE7DD6">
      <w:pPr>
        <w:spacing w:after="200" w:line="276" w:lineRule="auto"/>
        <w:jc w:val="both"/>
        <w:rPr>
          <w:rFonts w:ascii="Times New Roman" w:hAnsi="Times New Roman" w:cs="Times New Roman"/>
          <w:sz w:val="20"/>
        </w:rPr>
      </w:pPr>
      <w:r w:rsidRPr="00BE7DD6">
        <w:rPr>
          <w:rFonts w:ascii="Times New Roman" w:hAnsi="Times New Roman" w:cs="Times New Roman"/>
          <w:b/>
          <w:sz w:val="20"/>
        </w:rPr>
        <w:t>Conclusion:</w:t>
      </w:r>
      <w:r w:rsidRPr="00BE7DD6">
        <w:rPr>
          <w:rFonts w:ascii="Times New Roman" w:hAnsi="Times New Roman" w:cs="Times New Roman"/>
          <w:sz w:val="20"/>
        </w:rPr>
        <w:t xml:space="preserve"> The magnitude of HISB about hypertension in this study was 43.6% which was inadequate. Living in an urban, being able to read and write, self-efficacy and health literacy were the most determinant factors. Providing equitable health service and education, and increasing awareness in addition to ICT infrastructure will help to bring the culture of effective health information-seeking </w:t>
      </w:r>
      <w:proofErr w:type="spellStart"/>
      <w:r w:rsidRPr="00BE7DD6">
        <w:rPr>
          <w:rFonts w:ascii="Times New Roman" w:hAnsi="Times New Roman" w:cs="Times New Roman"/>
          <w:sz w:val="20"/>
        </w:rPr>
        <w:t>behavior</w:t>
      </w:r>
      <w:proofErr w:type="spellEnd"/>
      <w:r w:rsidRPr="00BE7DD6">
        <w:rPr>
          <w:rFonts w:ascii="Times New Roman" w:hAnsi="Times New Roman" w:cs="Times New Roman"/>
          <w:sz w:val="20"/>
        </w:rPr>
        <w:t xml:space="preserve"> about hypertension. </w:t>
      </w:r>
    </w:p>
    <w:p w:rsidR="00C64184" w:rsidRPr="00BE7DD6" w:rsidRDefault="00C64184" w:rsidP="00BE7DD6">
      <w:pPr>
        <w:spacing w:after="200" w:line="276" w:lineRule="auto"/>
        <w:rPr>
          <w:rFonts w:ascii="Times New Roman" w:hAnsi="Times New Roman" w:cs="Times New Roman"/>
          <w:b/>
          <w:sz w:val="24"/>
        </w:rPr>
      </w:pPr>
      <w:r w:rsidRPr="00BE7DD6">
        <w:rPr>
          <w:rFonts w:ascii="Times New Roman" w:hAnsi="Times New Roman" w:cs="Times New Roman"/>
          <w:b/>
          <w:sz w:val="24"/>
        </w:rPr>
        <w:t>Biography</w:t>
      </w:r>
    </w:p>
    <w:p w:rsidR="00C64184" w:rsidRPr="00BE7DD6" w:rsidRDefault="00BE7DD6" w:rsidP="00BE7DD6">
      <w:pPr>
        <w:spacing w:after="200" w:line="276" w:lineRule="auto"/>
        <w:jc w:val="both"/>
        <w:rPr>
          <w:rFonts w:ascii="Times New Roman" w:hAnsi="Times New Roman" w:cs="Times New Roman"/>
          <w:sz w:val="20"/>
        </w:rPr>
      </w:pPr>
      <w:proofErr w:type="spellStart"/>
      <w:r w:rsidRPr="00BE7DD6">
        <w:rPr>
          <w:rFonts w:ascii="Times New Roman" w:hAnsi="Times New Roman" w:cs="Times New Roman"/>
          <w:sz w:val="20"/>
        </w:rPr>
        <w:t>Shuma</w:t>
      </w:r>
      <w:proofErr w:type="spellEnd"/>
      <w:r w:rsidRPr="00BE7DD6">
        <w:rPr>
          <w:rFonts w:ascii="Times New Roman" w:hAnsi="Times New Roman" w:cs="Times New Roman"/>
          <w:sz w:val="20"/>
        </w:rPr>
        <w:t xml:space="preserve"> </w:t>
      </w:r>
      <w:proofErr w:type="spellStart"/>
      <w:r w:rsidRPr="00BE7DD6">
        <w:rPr>
          <w:rFonts w:ascii="Times New Roman" w:hAnsi="Times New Roman" w:cs="Times New Roman"/>
          <w:sz w:val="20"/>
        </w:rPr>
        <w:t>Gosha</w:t>
      </w:r>
      <w:proofErr w:type="spellEnd"/>
      <w:r w:rsidRPr="00BE7DD6">
        <w:rPr>
          <w:rFonts w:ascii="Times New Roman" w:hAnsi="Times New Roman" w:cs="Times New Roman"/>
          <w:sz w:val="20"/>
        </w:rPr>
        <w:t xml:space="preserve"> </w:t>
      </w:r>
      <w:proofErr w:type="spellStart"/>
      <w:r w:rsidRPr="00BE7DD6">
        <w:rPr>
          <w:rFonts w:ascii="Times New Roman" w:hAnsi="Times New Roman" w:cs="Times New Roman"/>
          <w:sz w:val="20"/>
        </w:rPr>
        <w:t>Kanfe</w:t>
      </w:r>
      <w:proofErr w:type="spellEnd"/>
      <w:r w:rsidR="00C64184" w:rsidRPr="00BE7DD6">
        <w:rPr>
          <w:rFonts w:ascii="Times New Roman" w:hAnsi="Times New Roman" w:cs="Times New Roman"/>
          <w:sz w:val="20"/>
        </w:rPr>
        <w:t xml:space="preserve"> </w:t>
      </w:r>
      <w:r w:rsidRPr="00BE7DD6">
        <w:rPr>
          <w:rFonts w:ascii="Times New Roman" w:hAnsi="Times New Roman" w:cs="Times New Roman"/>
          <w:sz w:val="20"/>
        </w:rPr>
        <w:t>has</w:t>
      </w:r>
      <w:r w:rsidR="00C64184" w:rsidRPr="00BE7DD6">
        <w:rPr>
          <w:rFonts w:ascii="Times New Roman" w:hAnsi="Times New Roman" w:cs="Times New Roman"/>
          <w:sz w:val="20"/>
        </w:rPr>
        <w:t xml:space="preserve"> completed </w:t>
      </w:r>
      <w:r w:rsidRPr="00BE7DD6">
        <w:rPr>
          <w:rFonts w:ascii="Times New Roman" w:hAnsi="Times New Roman" w:cs="Times New Roman"/>
          <w:sz w:val="20"/>
        </w:rPr>
        <w:t>his</w:t>
      </w:r>
      <w:r w:rsidR="00C64184" w:rsidRPr="00BE7DD6">
        <w:rPr>
          <w:rFonts w:ascii="Times New Roman" w:hAnsi="Times New Roman" w:cs="Times New Roman"/>
          <w:sz w:val="20"/>
        </w:rPr>
        <w:t xml:space="preserve"> BSc and Master’s program in Health Informatics from university of Gondar, Ethiopia. </w:t>
      </w:r>
      <w:r w:rsidRPr="00BE7DD6">
        <w:rPr>
          <w:rFonts w:ascii="Times New Roman" w:hAnsi="Times New Roman" w:cs="Times New Roman"/>
          <w:sz w:val="20"/>
        </w:rPr>
        <w:t>He</w:t>
      </w:r>
      <w:r w:rsidR="00C64184" w:rsidRPr="00BE7DD6">
        <w:rPr>
          <w:rFonts w:ascii="Times New Roman" w:hAnsi="Times New Roman" w:cs="Times New Roman"/>
          <w:sz w:val="20"/>
        </w:rPr>
        <w:t xml:space="preserve"> </w:t>
      </w:r>
      <w:r w:rsidRPr="00BE7DD6">
        <w:rPr>
          <w:rFonts w:ascii="Times New Roman" w:hAnsi="Times New Roman" w:cs="Times New Roman"/>
          <w:sz w:val="20"/>
        </w:rPr>
        <w:t>has</w:t>
      </w:r>
      <w:r w:rsidR="00C64184" w:rsidRPr="00BE7DD6">
        <w:rPr>
          <w:rFonts w:ascii="Times New Roman" w:hAnsi="Times New Roman" w:cs="Times New Roman"/>
          <w:sz w:val="20"/>
        </w:rPr>
        <w:t xml:space="preserve"> conducted a lot of research studies in the fields of health informatics including </w:t>
      </w:r>
      <w:proofErr w:type="spellStart"/>
      <w:r w:rsidR="00C64184" w:rsidRPr="00BE7DD6">
        <w:rPr>
          <w:rFonts w:ascii="Times New Roman" w:hAnsi="Times New Roman" w:cs="Times New Roman"/>
          <w:sz w:val="20"/>
        </w:rPr>
        <w:t>EHealth</w:t>
      </w:r>
      <w:proofErr w:type="spellEnd"/>
      <w:r w:rsidR="00C64184" w:rsidRPr="00BE7DD6">
        <w:rPr>
          <w:rFonts w:ascii="Times New Roman" w:hAnsi="Times New Roman" w:cs="Times New Roman"/>
          <w:sz w:val="20"/>
        </w:rPr>
        <w:t xml:space="preserve">, Telemedicine, Digital Health and Health Information system. Now </w:t>
      </w:r>
      <w:r w:rsidRPr="00BE7DD6">
        <w:rPr>
          <w:rFonts w:ascii="Times New Roman" w:hAnsi="Times New Roman" w:cs="Times New Roman"/>
          <w:sz w:val="20"/>
        </w:rPr>
        <w:t>he is</w:t>
      </w:r>
      <w:r w:rsidR="00C64184" w:rsidRPr="00BE7DD6">
        <w:rPr>
          <w:rFonts w:ascii="Times New Roman" w:hAnsi="Times New Roman" w:cs="Times New Roman"/>
          <w:sz w:val="20"/>
        </w:rPr>
        <w:t xml:space="preserve"> serving as Head of Health Informatics Department at </w:t>
      </w:r>
      <w:proofErr w:type="spellStart"/>
      <w:r w:rsidR="00C64184" w:rsidRPr="00BE7DD6">
        <w:rPr>
          <w:rFonts w:ascii="Times New Roman" w:hAnsi="Times New Roman" w:cs="Times New Roman"/>
          <w:sz w:val="20"/>
        </w:rPr>
        <w:t>Mattu</w:t>
      </w:r>
      <w:proofErr w:type="spellEnd"/>
      <w:r w:rsidR="00C64184" w:rsidRPr="00BE7DD6">
        <w:rPr>
          <w:rFonts w:ascii="Times New Roman" w:hAnsi="Times New Roman" w:cs="Times New Roman"/>
          <w:sz w:val="20"/>
        </w:rPr>
        <w:t xml:space="preserve"> University.</w:t>
      </w:r>
      <w:bookmarkEnd w:id="0"/>
    </w:p>
    <w:sectPr w:rsidR="00C64184" w:rsidRPr="00BE7D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A5B"/>
    <w:rsid w:val="00156FFA"/>
    <w:rsid w:val="00457A5B"/>
    <w:rsid w:val="00643CCA"/>
    <w:rsid w:val="00836D71"/>
    <w:rsid w:val="00BE7DD6"/>
    <w:rsid w:val="00C64184"/>
    <w:rsid w:val="00EB7C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64184"/>
    <w:pPr>
      <w:keepNext/>
      <w:keepLines/>
      <w:spacing w:before="240" w:after="0" w:line="240" w:lineRule="auto"/>
      <w:outlineLvl w:val="0"/>
    </w:pPr>
    <w:rPr>
      <w:rFonts w:ascii="Times New Roman" w:eastAsia="Times New Roman" w:hAnsi="Times New Roman" w:cs="Times New Roman"/>
      <w:b/>
      <w:bCs/>
      <w:color w:val="2F5496"/>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57A5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57A5B"/>
    <w:rPr>
      <w:b/>
      <w:bCs/>
    </w:rPr>
  </w:style>
  <w:style w:type="character" w:customStyle="1" w:styleId="Heading1Char">
    <w:name w:val="Heading 1 Char"/>
    <w:basedOn w:val="DefaultParagraphFont"/>
    <w:link w:val="Heading1"/>
    <w:uiPriority w:val="9"/>
    <w:rsid w:val="00C64184"/>
    <w:rPr>
      <w:rFonts w:ascii="Times New Roman" w:eastAsia="Times New Roman" w:hAnsi="Times New Roman" w:cs="Times New Roman"/>
      <w:b/>
      <w:bCs/>
      <w:color w:val="2F5496"/>
      <w:kern w:val="36"/>
      <w:sz w:val="48"/>
      <w:szCs w:val="4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64184"/>
    <w:pPr>
      <w:keepNext/>
      <w:keepLines/>
      <w:spacing w:before="240" w:after="0" w:line="240" w:lineRule="auto"/>
      <w:outlineLvl w:val="0"/>
    </w:pPr>
    <w:rPr>
      <w:rFonts w:ascii="Times New Roman" w:eastAsia="Times New Roman" w:hAnsi="Times New Roman" w:cs="Times New Roman"/>
      <w:b/>
      <w:bCs/>
      <w:color w:val="2F5496"/>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57A5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57A5B"/>
    <w:rPr>
      <w:b/>
      <w:bCs/>
    </w:rPr>
  </w:style>
  <w:style w:type="character" w:customStyle="1" w:styleId="Heading1Char">
    <w:name w:val="Heading 1 Char"/>
    <w:basedOn w:val="DefaultParagraphFont"/>
    <w:link w:val="Heading1"/>
    <w:uiPriority w:val="9"/>
    <w:rsid w:val="00C64184"/>
    <w:rPr>
      <w:rFonts w:ascii="Times New Roman" w:eastAsia="Times New Roman" w:hAnsi="Times New Roman" w:cs="Times New Roman"/>
      <w:b/>
      <w:bCs/>
      <w:color w:val="2F5496"/>
      <w:kern w:val="36"/>
      <w:sz w:val="48"/>
      <w:szCs w:val="4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398</Words>
  <Characters>2272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Swetha Sandala</cp:lastModifiedBy>
  <cp:revision>3</cp:revision>
  <dcterms:created xsi:type="dcterms:W3CDTF">2022-11-15T03:11:00Z</dcterms:created>
  <dcterms:modified xsi:type="dcterms:W3CDTF">2022-11-15T05:02:00Z</dcterms:modified>
</cp:coreProperties>
</file>