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18294C" w:rsidP="0018294C">
      <w:pPr>
        <w:rPr>
          <w:rFonts w:ascii="Times New Roman" w:hAnsi="Times New Roman" w:cs="Times New Roman"/>
          <w:b/>
          <w:sz w:val="32"/>
        </w:rPr>
      </w:pPr>
      <w:bookmarkStart w:id="0" w:name="_GoBack"/>
      <w:r w:rsidRPr="0018294C">
        <w:rPr>
          <w:rFonts w:ascii="Times New Roman" w:hAnsi="Times New Roman" w:cs="Times New Roman"/>
          <w:b/>
          <w:sz w:val="32"/>
        </w:rPr>
        <w:t xml:space="preserve">Retrospective survey of practices of endoscopic retrograde </w:t>
      </w:r>
      <w:proofErr w:type="spellStart"/>
      <w:r w:rsidRPr="0018294C">
        <w:rPr>
          <w:rFonts w:ascii="Times New Roman" w:hAnsi="Times New Roman" w:cs="Times New Roman"/>
          <w:b/>
          <w:sz w:val="32"/>
        </w:rPr>
        <w:t>cholangiopancreatography</w:t>
      </w:r>
      <w:proofErr w:type="spellEnd"/>
      <w:r w:rsidRPr="0018294C">
        <w:rPr>
          <w:rFonts w:ascii="Times New Roman" w:hAnsi="Times New Roman" w:cs="Times New Roman"/>
          <w:b/>
          <w:sz w:val="32"/>
        </w:rPr>
        <w:t xml:space="preserve"> in Kenyatta National Hospital</w:t>
      </w:r>
    </w:p>
    <w:p w:rsidR="0018294C" w:rsidRDefault="0018294C" w:rsidP="0018294C">
      <w:pPr>
        <w:rPr>
          <w:rFonts w:ascii="Times New Roman" w:hAnsi="Times New Roman" w:cs="Times New Roman"/>
          <w:sz w:val="24"/>
        </w:rPr>
      </w:pPr>
      <w:proofErr w:type="spellStart"/>
      <w:r>
        <w:rPr>
          <w:rFonts w:ascii="Times New Roman" w:hAnsi="Times New Roman" w:cs="Times New Roman"/>
          <w:sz w:val="24"/>
        </w:rPr>
        <w:t>Pabari</w:t>
      </w:r>
      <w:proofErr w:type="spellEnd"/>
      <w:r>
        <w:rPr>
          <w:rFonts w:ascii="Times New Roman" w:hAnsi="Times New Roman" w:cs="Times New Roman"/>
          <w:sz w:val="24"/>
        </w:rPr>
        <w:t xml:space="preserve"> S</w:t>
      </w:r>
      <w:r w:rsidR="00ED0CF3">
        <w:rPr>
          <w:rFonts w:ascii="Times New Roman" w:hAnsi="Times New Roman" w:cs="Times New Roman"/>
          <w:sz w:val="24"/>
        </w:rPr>
        <w:t>*</w:t>
      </w:r>
      <w:r>
        <w:rPr>
          <w:rFonts w:ascii="Times New Roman" w:hAnsi="Times New Roman" w:cs="Times New Roman"/>
          <w:sz w:val="24"/>
        </w:rPr>
        <w:t xml:space="preserve">, </w:t>
      </w:r>
      <w:proofErr w:type="spellStart"/>
      <w:r>
        <w:rPr>
          <w:rFonts w:ascii="Times New Roman" w:hAnsi="Times New Roman" w:cs="Times New Roman"/>
          <w:sz w:val="24"/>
        </w:rPr>
        <w:t>Ogutu</w:t>
      </w:r>
      <w:proofErr w:type="spellEnd"/>
      <w:r>
        <w:rPr>
          <w:rFonts w:ascii="Times New Roman" w:hAnsi="Times New Roman" w:cs="Times New Roman"/>
          <w:sz w:val="24"/>
        </w:rPr>
        <w:t xml:space="preserve"> E, </w:t>
      </w:r>
      <w:proofErr w:type="spellStart"/>
      <w:r>
        <w:rPr>
          <w:rFonts w:ascii="Times New Roman" w:hAnsi="Times New Roman" w:cs="Times New Roman"/>
          <w:sz w:val="24"/>
        </w:rPr>
        <w:t>Amayo</w:t>
      </w:r>
      <w:proofErr w:type="spellEnd"/>
      <w:r>
        <w:rPr>
          <w:rFonts w:ascii="Times New Roman" w:hAnsi="Times New Roman" w:cs="Times New Roman"/>
          <w:sz w:val="24"/>
        </w:rPr>
        <w:t xml:space="preserve"> E and </w:t>
      </w:r>
      <w:proofErr w:type="spellStart"/>
      <w:r>
        <w:rPr>
          <w:rFonts w:ascii="Times New Roman" w:hAnsi="Times New Roman" w:cs="Times New Roman"/>
          <w:sz w:val="24"/>
        </w:rPr>
        <w:t>Odhiambo</w:t>
      </w:r>
      <w:proofErr w:type="spellEnd"/>
      <w:r>
        <w:rPr>
          <w:rFonts w:ascii="Times New Roman" w:hAnsi="Times New Roman" w:cs="Times New Roman"/>
          <w:sz w:val="24"/>
        </w:rPr>
        <w:t xml:space="preserve"> A</w:t>
      </w:r>
    </w:p>
    <w:p w:rsidR="0018294C" w:rsidRPr="0018294C" w:rsidRDefault="0018294C" w:rsidP="0018294C">
      <w:pPr>
        <w:rPr>
          <w:rFonts w:ascii="Times New Roman" w:hAnsi="Times New Roman" w:cs="Times New Roman"/>
        </w:rPr>
      </w:pPr>
      <w:r w:rsidRPr="0018294C">
        <w:rPr>
          <w:rFonts w:ascii="Times New Roman" w:hAnsi="Times New Roman" w:cs="Times New Roman"/>
        </w:rPr>
        <w:t>University of Nairobi, Kenya</w:t>
      </w:r>
    </w:p>
    <w:p w:rsidR="0018294C" w:rsidRPr="0018294C" w:rsidRDefault="0018294C" w:rsidP="0018294C">
      <w:pPr>
        <w:jc w:val="center"/>
        <w:rPr>
          <w:rFonts w:ascii="Times New Roman" w:hAnsi="Times New Roman" w:cs="Times New Roman"/>
          <w:b/>
          <w:sz w:val="24"/>
        </w:rPr>
      </w:pPr>
      <w:r w:rsidRPr="0018294C">
        <w:rPr>
          <w:rFonts w:ascii="Times New Roman" w:hAnsi="Times New Roman" w:cs="Times New Roman"/>
          <w:b/>
          <w:sz w:val="24"/>
        </w:rPr>
        <w:t>Abstract</w:t>
      </w:r>
    </w:p>
    <w:p w:rsidR="0018294C" w:rsidRPr="0018294C" w:rsidRDefault="0018294C" w:rsidP="0018294C">
      <w:pPr>
        <w:jc w:val="both"/>
        <w:rPr>
          <w:rFonts w:ascii="Times New Roman" w:hAnsi="Times New Roman" w:cs="Times New Roman"/>
          <w:sz w:val="20"/>
        </w:rPr>
      </w:pPr>
      <w:r w:rsidRPr="0018294C">
        <w:rPr>
          <w:rFonts w:ascii="Times New Roman" w:hAnsi="Times New Roman" w:cs="Times New Roman"/>
          <w:b/>
          <w:sz w:val="20"/>
        </w:rPr>
        <w:t>Background:</w:t>
      </w:r>
      <w:r w:rsidRPr="0018294C">
        <w:rPr>
          <w:rFonts w:ascii="Times New Roman" w:hAnsi="Times New Roman" w:cs="Times New Roman"/>
          <w:sz w:val="20"/>
        </w:rPr>
        <w:t xml:space="preserve"> Endoscopic Retrograde </w:t>
      </w:r>
      <w:proofErr w:type="spellStart"/>
      <w:r w:rsidRPr="0018294C">
        <w:rPr>
          <w:rFonts w:ascii="Times New Roman" w:hAnsi="Times New Roman" w:cs="Times New Roman"/>
          <w:sz w:val="20"/>
        </w:rPr>
        <w:t>Cholangiopancreatography</w:t>
      </w:r>
      <w:proofErr w:type="spellEnd"/>
      <w:r w:rsidRPr="0018294C">
        <w:rPr>
          <w:rFonts w:ascii="Times New Roman" w:hAnsi="Times New Roman" w:cs="Times New Roman"/>
          <w:sz w:val="20"/>
        </w:rPr>
        <w:t xml:space="preserve"> has been a major evolution in the field of Gastroenterology fo</w:t>
      </w:r>
      <w:r>
        <w:rPr>
          <w:rFonts w:ascii="Times New Roman" w:hAnsi="Times New Roman" w:cs="Times New Roman"/>
          <w:sz w:val="20"/>
        </w:rPr>
        <w:t xml:space="preserve">r the management of </w:t>
      </w:r>
      <w:proofErr w:type="spellStart"/>
      <w:r>
        <w:rPr>
          <w:rFonts w:ascii="Times New Roman" w:hAnsi="Times New Roman" w:cs="Times New Roman"/>
          <w:sz w:val="20"/>
        </w:rPr>
        <w:t>pancreato</w:t>
      </w:r>
      <w:proofErr w:type="spellEnd"/>
      <w:r>
        <w:rPr>
          <w:rFonts w:ascii="Times New Roman" w:hAnsi="Times New Roman" w:cs="Times New Roman"/>
          <w:sz w:val="20"/>
        </w:rPr>
        <w:t>–</w:t>
      </w:r>
      <w:r w:rsidRPr="0018294C">
        <w:rPr>
          <w:rFonts w:ascii="Times New Roman" w:hAnsi="Times New Roman" w:cs="Times New Roman"/>
          <w:sz w:val="20"/>
        </w:rPr>
        <w:t>biliary disorders. It is now used primarily as a therapeutic tool due to the advent of less invasive im</w:t>
      </w:r>
      <w:r>
        <w:rPr>
          <w:rFonts w:ascii="Times New Roman" w:hAnsi="Times New Roman" w:cs="Times New Roman"/>
          <w:sz w:val="20"/>
        </w:rPr>
        <w:t>aging modalities</w:t>
      </w:r>
      <w:r w:rsidRPr="0018294C">
        <w:rPr>
          <w:rFonts w:ascii="Times New Roman" w:hAnsi="Times New Roman" w:cs="Times New Roman"/>
          <w:sz w:val="20"/>
        </w:rPr>
        <w:t>. ERCPs have been done in Kenya for the last two decades; however, we have paucity of published data on its practice in Kenyatta National Hospital.</w:t>
      </w:r>
      <w:r>
        <w:rPr>
          <w:rFonts w:ascii="Times New Roman" w:hAnsi="Times New Roman" w:cs="Times New Roman"/>
          <w:sz w:val="20"/>
        </w:rPr>
        <w:t xml:space="preserve"> </w:t>
      </w:r>
    </w:p>
    <w:p w:rsidR="0018294C" w:rsidRPr="0018294C" w:rsidRDefault="0018294C" w:rsidP="0018294C">
      <w:pPr>
        <w:jc w:val="both"/>
        <w:rPr>
          <w:rFonts w:ascii="Times New Roman" w:hAnsi="Times New Roman" w:cs="Times New Roman"/>
          <w:sz w:val="20"/>
        </w:rPr>
      </w:pPr>
      <w:r w:rsidRPr="0018294C">
        <w:rPr>
          <w:rFonts w:ascii="Times New Roman" w:hAnsi="Times New Roman" w:cs="Times New Roman"/>
          <w:b/>
          <w:sz w:val="20"/>
        </w:rPr>
        <w:t>Objectives:</w:t>
      </w:r>
      <w:r w:rsidRPr="0018294C">
        <w:rPr>
          <w:rFonts w:ascii="Times New Roman" w:hAnsi="Times New Roman" w:cs="Times New Roman"/>
          <w:sz w:val="20"/>
        </w:rPr>
        <w:t xml:space="preserve"> The objectives of this study were to describe the indications, findings, interventions and complications of ERCPs done in Kenyatta National Hospital Endoscopy Unit. </w:t>
      </w:r>
    </w:p>
    <w:p w:rsidR="0018294C" w:rsidRPr="0018294C" w:rsidRDefault="0018294C" w:rsidP="0018294C">
      <w:pPr>
        <w:jc w:val="both"/>
        <w:rPr>
          <w:rFonts w:ascii="Times New Roman" w:hAnsi="Times New Roman" w:cs="Times New Roman"/>
          <w:sz w:val="20"/>
        </w:rPr>
      </w:pPr>
      <w:r w:rsidRPr="0018294C">
        <w:rPr>
          <w:rFonts w:ascii="Times New Roman" w:hAnsi="Times New Roman" w:cs="Times New Roman"/>
          <w:b/>
          <w:sz w:val="20"/>
        </w:rPr>
        <w:t>Study Design:</w:t>
      </w:r>
      <w:r w:rsidRPr="0018294C">
        <w:rPr>
          <w:rFonts w:ascii="Times New Roman" w:hAnsi="Times New Roman" w:cs="Times New Roman"/>
          <w:sz w:val="20"/>
        </w:rPr>
        <w:t xml:space="preserve"> Retrospective Survey of Endoscopic Retrograde </w:t>
      </w:r>
      <w:proofErr w:type="spellStart"/>
      <w:r w:rsidRPr="0018294C">
        <w:rPr>
          <w:rFonts w:ascii="Times New Roman" w:hAnsi="Times New Roman" w:cs="Times New Roman"/>
          <w:sz w:val="20"/>
        </w:rPr>
        <w:t>Cholangiopancreatography</w:t>
      </w:r>
      <w:proofErr w:type="spellEnd"/>
      <w:r w:rsidRPr="0018294C">
        <w:rPr>
          <w:rFonts w:ascii="Times New Roman" w:hAnsi="Times New Roman" w:cs="Times New Roman"/>
          <w:sz w:val="20"/>
        </w:rPr>
        <w:t xml:space="preserve"> done at the Kenyatta National Hospital Endoscopy Unit.</w:t>
      </w:r>
    </w:p>
    <w:p w:rsidR="0018294C" w:rsidRPr="0018294C" w:rsidRDefault="0018294C" w:rsidP="0018294C">
      <w:pPr>
        <w:jc w:val="both"/>
        <w:rPr>
          <w:rFonts w:ascii="Times New Roman" w:hAnsi="Times New Roman" w:cs="Times New Roman"/>
          <w:sz w:val="20"/>
        </w:rPr>
      </w:pPr>
      <w:r w:rsidRPr="0018294C">
        <w:rPr>
          <w:rFonts w:ascii="Times New Roman" w:hAnsi="Times New Roman" w:cs="Times New Roman"/>
          <w:b/>
          <w:sz w:val="20"/>
        </w:rPr>
        <w:t>Setting:</w:t>
      </w:r>
      <w:r w:rsidRPr="0018294C">
        <w:rPr>
          <w:rFonts w:ascii="Times New Roman" w:hAnsi="Times New Roman" w:cs="Times New Roman"/>
          <w:sz w:val="20"/>
        </w:rPr>
        <w:t xml:space="preserve"> Kenyatta National Hospital Endoscopy Unit.</w:t>
      </w:r>
    </w:p>
    <w:p w:rsidR="0018294C" w:rsidRPr="0018294C" w:rsidRDefault="0018294C" w:rsidP="0018294C">
      <w:pPr>
        <w:jc w:val="both"/>
        <w:rPr>
          <w:rFonts w:ascii="Times New Roman" w:hAnsi="Times New Roman" w:cs="Times New Roman"/>
          <w:sz w:val="20"/>
        </w:rPr>
      </w:pPr>
      <w:r w:rsidRPr="0018294C">
        <w:rPr>
          <w:rFonts w:ascii="Times New Roman" w:hAnsi="Times New Roman" w:cs="Times New Roman"/>
          <w:b/>
          <w:sz w:val="20"/>
        </w:rPr>
        <w:t>Methodology and study period:</w:t>
      </w:r>
      <w:r w:rsidRPr="0018294C">
        <w:rPr>
          <w:rFonts w:ascii="Times New Roman" w:hAnsi="Times New Roman" w:cs="Times New Roman"/>
          <w:sz w:val="20"/>
        </w:rPr>
        <w:t xml:space="preserve"> All ERCPs performed between August, 2014 and December, 2019 fulfilling the inclusion criteria was selected. Patient information was retrieved from files and reco</w:t>
      </w:r>
      <w:r w:rsidR="00ED0CF3">
        <w:rPr>
          <w:rFonts w:ascii="Times New Roman" w:hAnsi="Times New Roman" w:cs="Times New Roman"/>
          <w:sz w:val="20"/>
        </w:rPr>
        <w:t>rded in the specified study pro-</w:t>
      </w:r>
      <w:r w:rsidRPr="0018294C">
        <w:rPr>
          <w:rFonts w:ascii="Times New Roman" w:hAnsi="Times New Roman" w:cs="Times New Roman"/>
          <w:sz w:val="20"/>
        </w:rPr>
        <w:t>forma.</w:t>
      </w:r>
    </w:p>
    <w:p w:rsidR="0018294C" w:rsidRPr="0018294C" w:rsidRDefault="0018294C" w:rsidP="0018294C">
      <w:pPr>
        <w:jc w:val="both"/>
        <w:rPr>
          <w:rFonts w:ascii="Times New Roman" w:hAnsi="Times New Roman" w:cs="Times New Roman"/>
          <w:sz w:val="20"/>
        </w:rPr>
      </w:pPr>
      <w:r w:rsidRPr="0018294C">
        <w:rPr>
          <w:rFonts w:ascii="Times New Roman" w:hAnsi="Times New Roman" w:cs="Times New Roman"/>
          <w:b/>
          <w:sz w:val="20"/>
        </w:rPr>
        <w:t>Results:</w:t>
      </w:r>
      <w:r w:rsidRPr="0018294C">
        <w:rPr>
          <w:rFonts w:ascii="Times New Roman" w:hAnsi="Times New Roman" w:cs="Times New Roman"/>
          <w:sz w:val="20"/>
        </w:rPr>
        <w:t xml:space="preserve"> 408 files were studied to yield 542 ERCPs. Of these, 134 ERCPs were repeat procedures. The completion rate was 78.9 %. The commonest indication was biliary strictures at 42.4%. The commonest finding was biliary stricture with an incidence of 44.5%. </w:t>
      </w:r>
      <w:proofErr w:type="spellStart"/>
      <w:r w:rsidRPr="0018294C">
        <w:rPr>
          <w:rFonts w:ascii="Times New Roman" w:hAnsi="Times New Roman" w:cs="Times New Roman"/>
          <w:sz w:val="20"/>
        </w:rPr>
        <w:t>Sphincterotomy</w:t>
      </w:r>
      <w:proofErr w:type="spellEnd"/>
      <w:r w:rsidRPr="0018294C">
        <w:rPr>
          <w:rFonts w:ascii="Times New Roman" w:hAnsi="Times New Roman" w:cs="Times New Roman"/>
          <w:sz w:val="20"/>
        </w:rPr>
        <w:t xml:space="preserve"> and stenting are the most frequently performed intervention at 31.4%. Cardiopulmonary complications were commonest at 15.1% followed by post-ERCP pancreatitis at 7.8%. Pre-procedural imaging was done for 92.7% of the ERCPs, with MRCP commonest at 45.8%.</w:t>
      </w:r>
    </w:p>
    <w:p w:rsidR="0018294C" w:rsidRPr="0018294C" w:rsidRDefault="0018294C" w:rsidP="0018294C">
      <w:pPr>
        <w:jc w:val="both"/>
        <w:rPr>
          <w:rFonts w:ascii="Times New Roman" w:hAnsi="Times New Roman" w:cs="Times New Roman"/>
          <w:sz w:val="20"/>
        </w:rPr>
      </w:pPr>
      <w:r w:rsidRPr="0018294C">
        <w:rPr>
          <w:rFonts w:ascii="Times New Roman" w:hAnsi="Times New Roman" w:cs="Times New Roman"/>
          <w:b/>
          <w:sz w:val="20"/>
        </w:rPr>
        <w:t>Conclusion:</w:t>
      </w:r>
      <w:r w:rsidRPr="0018294C">
        <w:rPr>
          <w:rFonts w:ascii="Times New Roman" w:hAnsi="Times New Roman" w:cs="Times New Roman"/>
          <w:sz w:val="20"/>
        </w:rPr>
        <w:t xml:space="preserve"> ERCP has shown utility in therapeutic intervention for </w:t>
      </w:r>
      <w:proofErr w:type="spellStart"/>
      <w:r w:rsidRPr="0018294C">
        <w:rPr>
          <w:rFonts w:ascii="Times New Roman" w:hAnsi="Times New Roman" w:cs="Times New Roman"/>
          <w:sz w:val="20"/>
        </w:rPr>
        <w:t>pancreato</w:t>
      </w:r>
      <w:proofErr w:type="spellEnd"/>
      <w:r w:rsidRPr="0018294C">
        <w:rPr>
          <w:rFonts w:ascii="Times New Roman" w:hAnsi="Times New Roman" w:cs="Times New Roman"/>
          <w:sz w:val="20"/>
        </w:rPr>
        <w:t>-biliary disorders at KNH. The indications, finding and interventions are in keeping with best clinical practice and the safety profile is comparable to interna</w:t>
      </w:r>
      <w:r>
        <w:rPr>
          <w:rFonts w:ascii="Times New Roman" w:hAnsi="Times New Roman" w:cs="Times New Roman"/>
          <w:sz w:val="20"/>
        </w:rPr>
        <w:t>tional standards</w:t>
      </w:r>
      <w:r w:rsidRPr="0018294C">
        <w:rPr>
          <w:rFonts w:ascii="Times New Roman" w:hAnsi="Times New Roman" w:cs="Times New Roman"/>
          <w:sz w:val="20"/>
        </w:rPr>
        <w:t>. However, the completio</w:t>
      </w:r>
      <w:r>
        <w:rPr>
          <w:rFonts w:ascii="Times New Roman" w:hAnsi="Times New Roman" w:cs="Times New Roman"/>
          <w:sz w:val="20"/>
        </w:rPr>
        <w:t>n rate is lower than expected</w:t>
      </w:r>
      <w:r w:rsidRPr="0018294C">
        <w:rPr>
          <w:rFonts w:ascii="Times New Roman" w:hAnsi="Times New Roman" w:cs="Times New Roman"/>
          <w:sz w:val="20"/>
        </w:rPr>
        <w:t>.</w:t>
      </w:r>
    </w:p>
    <w:p w:rsidR="0018294C" w:rsidRPr="0018294C" w:rsidRDefault="0018294C" w:rsidP="0018294C">
      <w:pPr>
        <w:rPr>
          <w:rFonts w:ascii="Times New Roman" w:hAnsi="Times New Roman" w:cs="Times New Roman"/>
          <w:b/>
          <w:sz w:val="24"/>
        </w:rPr>
      </w:pPr>
      <w:r w:rsidRPr="0018294C">
        <w:rPr>
          <w:rFonts w:ascii="Times New Roman" w:hAnsi="Times New Roman" w:cs="Times New Roman"/>
          <w:b/>
          <w:sz w:val="24"/>
        </w:rPr>
        <w:t>Importance of Research</w:t>
      </w:r>
    </w:p>
    <w:p w:rsidR="0018294C" w:rsidRPr="0018294C" w:rsidRDefault="0018294C" w:rsidP="0018294C">
      <w:pPr>
        <w:jc w:val="both"/>
        <w:rPr>
          <w:rFonts w:ascii="Times New Roman" w:hAnsi="Times New Roman" w:cs="Times New Roman"/>
          <w:sz w:val="20"/>
        </w:rPr>
      </w:pPr>
      <w:r w:rsidRPr="0018294C">
        <w:rPr>
          <w:rFonts w:ascii="Times New Roman" w:hAnsi="Times New Roman" w:cs="Times New Roman"/>
          <w:sz w:val="20"/>
        </w:rPr>
        <w:t xml:space="preserve">Use of ERCPs in developing countries like our own had not started until the last 2 decades. It was first done in Kenyatta National Hospital Endoscopy (KNH) Unit in 2014. Before then we relied on open surgery for management of simple </w:t>
      </w:r>
      <w:proofErr w:type="spellStart"/>
      <w:r w:rsidRPr="0018294C">
        <w:rPr>
          <w:rFonts w:ascii="Times New Roman" w:hAnsi="Times New Roman" w:cs="Times New Roman"/>
          <w:sz w:val="20"/>
        </w:rPr>
        <w:t>pancreato</w:t>
      </w:r>
      <w:proofErr w:type="spellEnd"/>
      <w:r w:rsidRPr="0018294C">
        <w:rPr>
          <w:rFonts w:ascii="Times New Roman" w:hAnsi="Times New Roman" w:cs="Times New Roman"/>
          <w:sz w:val="20"/>
        </w:rPr>
        <w:t>-biliary conditions, further on increasing morbidity and mortality especially in poor surgical candidates.</w:t>
      </w:r>
      <w:r>
        <w:rPr>
          <w:rFonts w:ascii="Times New Roman" w:hAnsi="Times New Roman" w:cs="Times New Roman"/>
          <w:sz w:val="20"/>
        </w:rPr>
        <w:t xml:space="preserve"> Currently, approximately 100–</w:t>
      </w:r>
      <w:r w:rsidRPr="0018294C">
        <w:rPr>
          <w:rFonts w:ascii="Times New Roman" w:hAnsi="Times New Roman" w:cs="Times New Roman"/>
          <w:sz w:val="20"/>
        </w:rPr>
        <w:t>150 ERCPs are performed at our endoscopy unit every year, making it the second most common gastroenterology procedure done in KNH.</w:t>
      </w:r>
    </w:p>
    <w:p w:rsidR="0018294C" w:rsidRPr="0018294C" w:rsidRDefault="0018294C" w:rsidP="0018294C">
      <w:pPr>
        <w:jc w:val="both"/>
        <w:rPr>
          <w:rFonts w:ascii="Times New Roman" w:hAnsi="Times New Roman" w:cs="Times New Roman"/>
          <w:sz w:val="20"/>
        </w:rPr>
      </w:pPr>
      <w:r w:rsidRPr="0018294C">
        <w:rPr>
          <w:rFonts w:ascii="Times New Roman" w:hAnsi="Times New Roman" w:cs="Times New Roman"/>
          <w:sz w:val="20"/>
        </w:rPr>
        <w:t>Despite increasing use, there is no comprehensive published local data. In Kenya approximately 500 to 600 ERCPs are performed annually. This study determined the indications, findings and complication of the ERCP procedure in our population. It formed a basis of good clinical practice and policy making of ERCP procedure at KNH.</w:t>
      </w:r>
    </w:p>
    <w:p w:rsidR="0018294C" w:rsidRPr="0018294C" w:rsidRDefault="0018294C" w:rsidP="0018294C">
      <w:pPr>
        <w:jc w:val="both"/>
        <w:rPr>
          <w:rFonts w:ascii="Times New Roman" w:hAnsi="Times New Roman" w:cs="Times New Roman"/>
          <w:sz w:val="20"/>
        </w:rPr>
      </w:pPr>
      <w:r w:rsidRPr="0018294C">
        <w:rPr>
          <w:rFonts w:ascii="Times New Roman" w:hAnsi="Times New Roman" w:cs="Times New Roman"/>
          <w:sz w:val="20"/>
        </w:rPr>
        <w:t xml:space="preserve">Being a third world country, we have very few gastroenterologists for the population, and an even smaller number who can perform ERCPs. This study highlighted the benefit and safety of the procedure, and we can extrapolate to </w:t>
      </w:r>
      <w:r w:rsidRPr="0018294C">
        <w:rPr>
          <w:rFonts w:ascii="Times New Roman" w:hAnsi="Times New Roman" w:cs="Times New Roman"/>
          <w:sz w:val="20"/>
        </w:rPr>
        <w:lastRenderedPageBreak/>
        <w:t xml:space="preserve">say increasing the number of physicians and facilities performing ERCP will greatly benefit patients coming from far distances to access the procedure in the capital city of the country. </w:t>
      </w:r>
    </w:p>
    <w:p w:rsidR="0018294C" w:rsidRPr="0018294C" w:rsidRDefault="0018294C" w:rsidP="0018294C">
      <w:pPr>
        <w:rPr>
          <w:rFonts w:ascii="Times New Roman" w:hAnsi="Times New Roman" w:cs="Times New Roman"/>
          <w:b/>
          <w:sz w:val="24"/>
        </w:rPr>
      </w:pPr>
      <w:r w:rsidRPr="0018294C">
        <w:rPr>
          <w:rFonts w:ascii="Times New Roman" w:hAnsi="Times New Roman" w:cs="Times New Roman"/>
          <w:b/>
          <w:sz w:val="24"/>
        </w:rPr>
        <w:t>Biography</w:t>
      </w:r>
    </w:p>
    <w:p w:rsidR="0018294C" w:rsidRPr="0018294C" w:rsidRDefault="0018294C" w:rsidP="0018294C">
      <w:pPr>
        <w:jc w:val="both"/>
        <w:rPr>
          <w:rFonts w:ascii="Times New Roman" w:hAnsi="Times New Roman" w:cs="Times New Roman"/>
          <w:sz w:val="24"/>
        </w:rPr>
      </w:pPr>
      <w:proofErr w:type="spellStart"/>
      <w:r w:rsidRPr="0018294C">
        <w:rPr>
          <w:rFonts w:ascii="Times New Roman" w:hAnsi="Times New Roman" w:cs="Times New Roman"/>
          <w:sz w:val="20"/>
        </w:rPr>
        <w:t>Pabari</w:t>
      </w:r>
      <w:proofErr w:type="spellEnd"/>
      <w:r w:rsidRPr="0018294C">
        <w:rPr>
          <w:rFonts w:ascii="Times New Roman" w:hAnsi="Times New Roman" w:cs="Times New Roman"/>
          <w:sz w:val="20"/>
        </w:rPr>
        <w:t xml:space="preserve"> S</w:t>
      </w:r>
      <w:r>
        <w:rPr>
          <w:rFonts w:ascii="Times New Roman" w:hAnsi="Times New Roman" w:cs="Times New Roman"/>
          <w:sz w:val="20"/>
        </w:rPr>
        <w:t xml:space="preserve"> is</w:t>
      </w:r>
      <w:r w:rsidRPr="0018294C">
        <w:rPr>
          <w:rFonts w:ascii="Times New Roman" w:hAnsi="Times New Roman" w:cs="Times New Roman"/>
          <w:sz w:val="20"/>
        </w:rPr>
        <w:t xml:space="preserve"> a newly graduated physician working at Dr.</w:t>
      </w:r>
      <w:r>
        <w:rPr>
          <w:rFonts w:ascii="Times New Roman" w:hAnsi="Times New Roman" w:cs="Times New Roman"/>
          <w:sz w:val="20"/>
        </w:rPr>
        <w:t xml:space="preserve"> </w:t>
      </w:r>
      <w:proofErr w:type="spellStart"/>
      <w:r w:rsidRPr="0018294C">
        <w:rPr>
          <w:rFonts w:ascii="Times New Roman" w:hAnsi="Times New Roman" w:cs="Times New Roman"/>
          <w:sz w:val="20"/>
        </w:rPr>
        <w:t>Rasik</w:t>
      </w:r>
      <w:proofErr w:type="spellEnd"/>
      <w:r w:rsidRPr="0018294C">
        <w:rPr>
          <w:rFonts w:ascii="Times New Roman" w:hAnsi="Times New Roman" w:cs="Times New Roman"/>
          <w:sz w:val="20"/>
        </w:rPr>
        <w:t xml:space="preserve"> </w:t>
      </w:r>
      <w:proofErr w:type="spellStart"/>
      <w:r w:rsidRPr="0018294C">
        <w:rPr>
          <w:rFonts w:ascii="Times New Roman" w:hAnsi="Times New Roman" w:cs="Times New Roman"/>
          <w:sz w:val="20"/>
        </w:rPr>
        <w:t>Kantaria</w:t>
      </w:r>
      <w:proofErr w:type="spellEnd"/>
      <w:r w:rsidRPr="0018294C">
        <w:rPr>
          <w:rFonts w:ascii="Times New Roman" w:hAnsi="Times New Roman" w:cs="Times New Roman"/>
          <w:sz w:val="20"/>
        </w:rPr>
        <w:t xml:space="preserve"> </w:t>
      </w:r>
      <w:proofErr w:type="spellStart"/>
      <w:r w:rsidRPr="0018294C">
        <w:rPr>
          <w:rFonts w:ascii="Times New Roman" w:hAnsi="Times New Roman" w:cs="Times New Roman"/>
          <w:sz w:val="20"/>
        </w:rPr>
        <w:t>Jalaram</w:t>
      </w:r>
      <w:proofErr w:type="spellEnd"/>
      <w:r w:rsidRPr="0018294C">
        <w:rPr>
          <w:rFonts w:ascii="Times New Roman" w:hAnsi="Times New Roman" w:cs="Times New Roman"/>
          <w:sz w:val="20"/>
        </w:rPr>
        <w:t xml:space="preserve"> Medical Services in Nairobi, Kenya. </w:t>
      </w:r>
      <w:r>
        <w:rPr>
          <w:rFonts w:ascii="Times New Roman" w:hAnsi="Times New Roman" w:cs="Times New Roman"/>
          <w:sz w:val="20"/>
        </w:rPr>
        <w:t>He has</w:t>
      </w:r>
      <w:r w:rsidRPr="0018294C">
        <w:rPr>
          <w:rFonts w:ascii="Times New Roman" w:hAnsi="Times New Roman" w:cs="Times New Roman"/>
          <w:sz w:val="20"/>
        </w:rPr>
        <w:t xml:space="preserve"> completed </w:t>
      </w:r>
      <w:r>
        <w:rPr>
          <w:rFonts w:ascii="Times New Roman" w:hAnsi="Times New Roman" w:cs="Times New Roman"/>
          <w:sz w:val="20"/>
        </w:rPr>
        <w:t>his</w:t>
      </w:r>
      <w:r w:rsidRPr="0018294C">
        <w:rPr>
          <w:rFonts w:ascii="Times New Roman" w:hAnsi="Times New Roman" w:cs="Times New Roman"/>
          <w:sz w:val="20"/>
        </w:rPr>
        <w:t xml:space="preserve"> master’s degree in Internal Medicine in February, 2022 from the University of Nairobi. </w:t>
      </w:r>
      <w:r w:rsidR="00F70405">
        <w:rPr>
          <w:rFonts w:ascii="Times New Roman" w:hAnsi="Times New Roman" w:cs="Times New Roman"/>
          <w:sz w:val="20"/>
        </w:rPr>
        <w:t>He</w:t>
      </w:r>
      <w:r w:rsidRPr="0018294C">
        <w:rPr>
          <w:rFonts w:ascii="Times New Roman" w:hAnsi="Times New Roman" w:cs="Times New Roman"/>
          <w:sz w:val="20"/>
        </w:rPr>
        <w:t xml:space="preserve"> undertook </w:t>
      </w:r>
      <w:r w:rsidR="00F70405">
        <w:rPr>
          <w:rFonts w:ascii="Times New Roman" w:hAnsi="Times New Roman" w:cs="Times New Roman"/>
          <w:sz w:val="20"/>
        </w:rPr>
        <w:t>his</w:t>
      </w:r>
      <w:r w:rsidRPr="0018294C">
        <w:rPr>
          <w:rFonts w:ascii="Times New Roman" w:hAnsi="Times New Roman" w:cs="Times New Roman"/>
          <w:sz w:val="20"/>
        </w:rPr>
        <w:t xml:space="preserve"> undergraduate degree in medicine from the same university between 2010 and 2015. </w:t>
      </w:r>
      <w:r w:rsidR="00F70405">
        <w:rPr>
          <w:rFonts w:ascii="Times New Roman" w:hAnsi="Times New Roman" w:cs="Times New Roman"/>
          <w:sz w:val="20"/>
        </w:rPr>
        <w:t>He is</w:t>
      </w:r>
      <w:r w:rsidRPr="0018294C">
        <w:rPr>
          <w:rFonts w:ascii="Times New Roman" w:hAnsi="Times New Roman" w:cs="Times New Roman"/>
          <w:sz w:val="20"/>
        </w:rPr>
        <w:t xml:space="preserve"> a member of the Kenya Association of Physicians and East, Central and Southern Africa College of Physicians. </w:t>
      </w:r>
      <w:r w:rsidR="00F70405">
        <w:rPr>
          <w:rFonts w:ascii="Times New Roman" w:hAnsi="Times New Roman" w:cs="Times New Roman"/>
          <w:sz w:val="20"/>
        </w:rPr>
        <w:t>He</w:t>
      </w:r>
      <w:r w:rsidRPr="0018294C">
        <w:rPr>
          <w:rFonts w:ascii="Times New Roman" w:hAnsi="Times New Roman" w:cs="Times New Roman"/>
          <w:sz w:val="20"/>
        </w:rPr>
        <w:t xml:space="preserve"> </w:t>
      </w:r>
      <w:r w:rsidR="00F70405" w:rsidRPr="0018294C">
        <w:rPr>
          <w:rFonts w:ascii="Times New Roman" w:hAnsi="Times New Roman" w:cs="Times New Roman"/>
          <w:sz w:val="20"/>
        </w:rPr>
        <w:t>has</w:t>
      </w:r>
      <w:r w:rsidRPr="0018294C">
        <w:rPr>
          <w:rFonts w:ascii="Times New Roman" w:hAnsi="Times New Roman" w:cs="Times New Roman"/>
          <w:sz w:val="20"/>
        </w:rPr>
        <w:t xml:space="preserve"> a keen interest in gastroenterology and </w:t>
      </w:r>
      <w:r w:rsidR="00F70405" w:rsidRPr="0018294C">
        <w:rPr>
          <w:rFonts w:ascii="Times New Roman" w:hAnsi="Times New Roman" w:cs="Times New Roman"/>
          <w:sz w:val="20"/>
        </w:rPr>
        <w:t>intends</w:t>
      </w:r>
      <w:r w:rsidRPr="0018294C">
        <w:rPr>
          <w:rFonts w:ascii="Times New Roman" w:hAnsi="Times New Roman" w:cs="Times New Roman"/>
          <w:sz w:val="20"/>
        </w:rPr>
        <w:t xml:space="preserve"> to do a fellowship in the same in the near future.</w:t>
      </w:r>
      <w:bookmarkEnd w:id="0"/>
    </w:p>
    <w:sectPr w:rsidR="0018294C" w:rsidRPr="001829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294C"/>
    <w:rsid w:val="0018294C"/>
    <w:rsid w:val="00474203"/>
    <w:rsid w:val="00535872"/>
    <w:rsid w:val="00924B33"/>
    <w:rsid w:val="00ED0CF3"/>
    <w:rsid w:val="00F704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2</Pages>
  <Words>578</Words>
  <Characters>3297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2022-10-10T13:35:00Z</dcterms:created>
  <dcterms:modified xsi:type="dcterms:W3CDTF">2022-10-12T05:41:00Z</dcterms:modified>
</cp:coreProperties>
</file>