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F77" w:rsidRDefault="004B54CD">
      <w:pPr>
        <w:rPr>
          <w:rFonts w:ascii="Times New Roman" w:hAnsi="Times New Roman" w:cs="Times New Roman"/>
          <w:b/>
          <w:sz w:val="32"/>
        </w:rPr>
      </w:pPr>
      <w:commentRangeStart w:id="0"/>
      <w:r w:rsidRPr="004B54CD">
        <w:rPr>
          <w:rFonts w:ascii="Times New Roman" w:hAnsi="Times New Roman" w:cs="Times New Roman"/>
          <w:b/>
          <w:sz w:val="32"/>
        </w:rPr>
        <w:t>Role of enterocytes in dyslipidemia of type 2 diabetes</w:t>
      </w:r>
      <w:commentRangeEnd w:id="0"/>
      <w:r w:rsidR="000134BA">
        <w:rPr>
          <w:rStyle w:val="CommentReference"/>
        </w:rPr>
        <w:commentReference w:id="0"/>
      </w:r>
    </w:p>
    <w:p w:rsidR="004B54CD" w:rsidRDefault="004B54CD">
      <w:pPr>
        <w:rPr>
          <w:rFonts w:ascii="Times New Roman" w:hAnsi="Times New Roman" w:cs="Times New Roman"/>
          <w:sz w:val="24"/>
        </w:rPr>
      </w:pPr>
      <w:r w:rsidRPr="004B54CD">
        <w:rPr>
          <w:rFonts w:ascii="Times New Roman" w:hAnsi="Times New Roman" w:cs="Times New Roman"/>
          <w:sz w:val="24"/>
        </w:rPr>
        <w:t xml:space="preserve">Juan Patricio </w:t>
      </w:r>
      <w:proofErr w:type="spellStart"/>
      <w:r w:rsidRPr="004B54CD">
        <w:rPr>
          <w:rFonts w:ascii="Times New Roman" w:hAnsi="Times New Roman" w:cs="Times New Roman"/>
          <w:sz w:val="24"/>
        </w:rPr>
        <w:t>Nogueira</w:t>
      </w:r>
      <w:proofErr w:type="spellEnd"/>
    </w:p>
    <w:p w:rsidR="004B54CD" w:rsidRDefault="004B54CD">
      <w:pPr>
        <w:rPr>
          <w:rFonts w:ascii="Times New Roman" w:hAnsi="Times New Roman" w:cs="Times New Roman"/>
        </w:rPr>
      </w:pPr>
      <w:r w:rsidRPr="004B54CD">
        <w:rPr>
          <w:rFonts w:ascii="Times New Roman" w:hAnsi="Times New Roman" w:cs="Times New Roman"/>
        </w:rPr>
        <w:t>National University of Formosa</w:t>
      </w:r>
      <w:r>
        <w:rPr>
          <w:rFonts w:ascii="Times New Roman" w:hAnsi="Times New Roman" w:cs="Times New Roman"/>
        </w:rPr>
        <w:t xml:space="preserve">, </w:t>
      </w:r>
      <w:r w:rsidRPr="004B54CD">
        <w:rPr>
          <w:rFonts w:ascii="Times New Roman" w:hAnsi="Times New Roman" w:cs="Times New Roman"/>
        </w:rPr>
        <w:t>Argentina</w:t>
      </w:r>
    </w:p>
    <w:p w:rsidR="004B54CD" w:rsidRPr="004B54CD" w:rsidRDefault="004B54CD" w:rsidP="004B54CD">
      <w:pPr>
        <w:jc w:val="center"/>
        <w:rPr>
          <w:rFonts w:ascii="Times New Roman" w:hAnsi="Times New Roman" w:cs="Times New Roman"/>
          <w:b/>
          <w:sz w:val="24"/>
        </w:rPr>
      </w:pPr>
      <w:r w:rsidRPr="004B54CD">
        <w:rPr>
          <w:rFonts w:ascii="Times New Roman" w:hAnsi="Times New Roman" w:cs="Times New Roman"/>
          <w:b/>
          <w:sz w:val="24"/>
        </w:rPr>
        <w:t>Abstract</w:t>
      </w:r>
    </w:p>
    <w:p w:rsidR="004B54CD" w:rsidRDefault="004B54CD" w:rsidP="004B54CD">
      <w:pPr>
        <w:jc w:val="both"/>
        <w:rPr>
          <w:rFonts w:ascii="Times New Roman" w:hAnsi="Times New Roman" w:cs="Times New Roman"/>
          <w:sz w:val="20"/>
        </w:rPr>
      </w:pPr>
      <w:r w:rsidRPr="004B54CD">
        <w:rPr>
          <w:rFonts w:ascii="Times New Roman" w:hAnsi="Times New Roman" w:cs="Times New Roman"/>
          <w:sz w:val="20"/>
        </w:rPr>
        <w:t xml:space="preserve">In type 2 diabetes mellitus there is an overproduction of chylomicron in the postprandial state that is associated with increased cardiovascular risk. Current evidence points out a leading role of enterocyte in dyslipidemia of type 2 diabetes mellitus, since it increases the production of </w:t>
      </w:r>
      <w:proofErr w:type="spellStart"/>
      <w:r w:rsidRPr="004B54CD">
        <w:rPr>
          <w:rFonts w:ascii="Times New Roman" w:hAnsi="Times New Roman" w:cs="Times New Roman"/>
          <w:sz w:val="20"/>
        </w:rPr>
        <w:t>apolipoprotein</w:t>
      </w:r>
      <w:proofErr w:type="spellEnd"/>
      <w:r w:rsidRPr="004B54CD">
        <w:rPr>
          <w:rFonts w:ascii="Times New Roman" w:hAnsi="Times New Roman" w:cs="Times New Roman"/>
          <w:sz w:val="20"/>
        </w:rPr>
        <w:t xml:space="preserve"> B-48 in response to a raise in plasma free fatty acids and glucose. The chylomicron metabolism is regulated by many factors apart from ingested fat, including hormonal and me</w:t>
      </w:r>
      <w:bookmarkStart w:id="1" w:name="_GoBack"/>
      <w:bookmarkEnd w:id="1"/>
      <w:r w:rsidRPr="004B54CD">
        <w:rPr>
          <w:rFonts w:ascii="Times New Roman" w:hAnsi="Times New Roman" w:cs="Times New Roman"/>
          <w:sz w:val="20"/>
        </w:rPr>
        <w:t xml:space="preserve">tabolic elements. More recently, studies about the role of gut hormones, have demonstrated that glucagon-like peptide-1 decreases the production of </w:t>
      </w:r>
      <w:proofErr w:type="spellStart"/>
      <w:r w:rsidRPr="004B54CD">
        <w:rPr>
          <w:rFonts w:ascii="Times New Roman" w:hAnsi="Times New Roman" w:cs="Times New Roman"/>
          <w:sz w:val="20"/>
        </w:rPr>
        <w:t>apolipoprotein</w:t>
      </w:r>
      <w:proofErr w:type="spellEnd"/>
      <w:r w:rsidRPr="004B54CD">
        <w:rPr>
          <w:rFonts w:ascii="Times New Roman" w:hAnsi="Times New Roman" w:cs="Times New Roman"/>
          <w:sz w:val="20"/>
        </w:rPr>
        <w:t xml:space="preserve"> B-48 and glucagon-like peptide-2 enhances it. Insulin acutely inhibits intestinal chylomicron production in healthy humans, whereas this acute inhibitory effect on </w:t>
      </w:r>
      <w:proofErr w:type="spellStart"/>
      <w:r w:rsidRPr="004B54CD">
        <w:rPr>
          <w:rFonts w:ascii="Times New Roman" w:hAnsi="Times New Roman" w:cs="Times New Roman"/>
          <w:sz w:val="20"/>
        </w:rPr>
        <w:t>apolipoprotein</w:t>
      </w:r>
      <w:proofErr w:type="spellEnd"/>
      <w:r w:rsidRPr="004B54CD">
        <w:rPr>
          <w:rFonts w:ascii="Times New Roman" w:hAnsi="Times New Roman" w:cs="Times New Roman"/>
          <w:sz w:val="20"/>
        </w:rPr>
        <w:t xml:space="preserve"> B-48 production is blunted in type 2 diabetes mellitus. Understanding these emerging regulators of intestinal chylomicron secretion may offer new mechanisms of control for its metabolism and provide novel therapeutic strategies focalized in type 2 diabetes mellitus postprandial hyperlipidemia with the reduction of cardiovascular disease risk.</w:t>
      </w:r>
    </w:p>
    <w:p w:rsidR="004B54CD" w:rsidRPr="004B54CD" w:rsidRDefault="004B54CD" w:rsidP="004B54CD">
      <w:pPr>
        <w:rPr>
          <w:rFonts w:ascii="Times New Roman" w:hAnsi="Times New Roman" w:cs="Times New Roman"/>
          <w:b/>
          <w:sz w:val="24"/>
        </w:rPr>
      </w:pPr>
      <w:r w:rsidRPr="004B54CD">
        <w:rPr>
          <w:rFonts w:ascii="Times New Roman" w:hAnsi="Times New Roman" w:cs="Times New Roman"/>
          <w:b/>
          <w:sz w:val="24"/>
        </w:rPr>
        <w:t>Biography</w:t>
      </w:r>
    </w:p>
    <w:p w:rsidR="004B54CD" w:rsidRPr="004B54CD" w:rsidRDefault="004B54CD" w:rsidP="004B54CD">
      <w:pPr>
        <w:jc w:val="both"/>
        <w:rPr>
          <w:rFonts w:ascii="Times New Roman" w:hAnsi="Times New Roman" w:cs="Times New Roman"/>
          <w:sz w:val="20"/>
        </w:rPr>
      </w:pPr>
      <w:r w:rsidRPr="004B54CD">
        <w:rPr>
          <w:rFonts w:ascii="Times New Roman" w:hAnsi="Times New Roman" w:cs="Times New Roman"/>
          <w:sz w:val="20"/>
        </w:rPr>
        <w:t xml:space="preserve">Juan Patricio </w:t>
      </w:r>
      <w:proofErr w:type="spellStart"/>
      <w:r w:rsidRPr="004B54CD">
        <w:rPr>
          <w:rFonts w:ascii="Times New Roman" w:hAnsi="Times New Roman" w:cs="Times New Roman"/>
          <w:sz w:val="20"/>
        </w:rPr>
        <w:t>Nogueira</w:t>
      </w:r>
      <w:proofErr w:type="spellEnd"/>
      <w:r>
        <w:rPr>
          <w:rFonts w:ascii="Times New Roman" w:hAnsi="Times New Roman" w:cs="Times New Roman"/>
          <w:sz w:val="20"/>
        </w:rPr>
        <w:t xml:space="preserve"> have </w:t>
      </w:r>
      <w:r w:rsidRPr="004B54CD">
        <w:rPr>
          <w:rFonts w:ascii="Times New Roman" w:hAnsi="Times New Roman" w:cs="Times New Roman"/>
          <w:sz w:val="20"/>
        </w:rPr>
        <w:t xml:space="preserve">completed </w:t>
      </w:r>
      <w:r>
        <w:rPr>
          <w:rFonts w:ascii="Times New Roman" w:hAnsi="Times New Roman" w:cs="Times New Roman"/>
          <w:sz w:val="20"/>
        </w:rPr>
        <w:t>his</w:t>
      </w:r>
      <w:r w:rsidRPr="004B54CD">
        <w:rPr>
          <w:rFonts w:ascii="Times New Roman" w:hAnsi="Times New Roman" w:cs="Times New Roman"/>
          <w:sz w:val="20"/>
        </w:rPr>
        <w:t xml:space="preserve"> MD at the age of 23 years from Cordoba University and completed my PhD studies from </w:t>
      </w:r>
      <w:proofErr w:type="spellStart"/>
      <w:r w:rsidRPr="004B54CD">
        <w:rPr>
          <w:rFonts w:ascii="Times New Roman" w:hAnsi="Times New Roman" w:cs="Times New Roman"/>
          <w:sz w:val="20"/>
        </w:rPr>
        <w:t>Marsella</w:t>
      </w:r>
      <w:proofErr w:type="spellEnd"/>
      <w:r w:rsidRPr="004B54CD">
        <w:rPr>
          <w:rFonts w:ascii="Times New Roman" w:hAnsi="Times New Roman" w:cs="Times New Roman"/>
          <w:sz w:val="20"/>
        </w:rPr>
        <w:t xml:space="preserve"> University School of Medicine. </w:t>
      </w:r>
      <w:r>
        <w:rPr>
          <w:rFonts w:ascii="Times New Roman" w:hAnsi="Times New Roman" w:cs="Times New Roman"/>
          <w:sz w:val="20"/>
        </w:rPr>
        <w:t>He is the</w:t>
      </w:r>
      <w:r w:rsidRPr="004B54CD">
        <w:rPr>
          <w:rFonts w:ascii="Times New Roman" w:hAnsi="Times New Roman" w:cs="Times New Roman"/>
          <w:sz w:val="20"/>
        </w:rPr>
        <w:t xml:space="preserve"> president of Argentine Lipid Society and the director of Lipids Argentine Journal.</w:t>
      </w:r>
      <w:r>
        <w:rPr>
          <w:rFonts w:ascii="Times New Roman" w:hAnsi="Times New Roman" w:cs="Times New Roman"/>
          <w:sz w:val="20"/>
        </w:rPr>
        <w:t xml:space="preserve"> He</w:t>
      </w:r>
      <w:r w:rsidRPr="004B54CD">
        <w:rPr>
          <w:rFonts w:ascii="Times New Roman" w:hAnsi="Times New Roman" w:cs="Times New Roman"/>
          <w:sz w:val="20"/>
        </w:rPr>
        <w:t xml:space="preserve"> published more than 20 papers in reputed journals and has been serving as an editorial board member of repute.</w:t>
      </w:r>
    </w:p>
    <w:sectPr w:rsidR="004B54CD" w:rsidRPr="004B54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13T16:52:00Z" w:initials="SS">
    <w:p w:rsidR="000134BA" w:rsidRDefault="000134BA">
      <w:pPr>
        <w:pStyle w:val="CommentText"/>
      </w:pPr>
      <w:r>
        <w:rPr>
          <w:rStyle w:val="CommentReference"/>
        </w:rPr>
        <w:annotationRef/>
      </w:r>
      <w:r>
        <w:t>Already published. Please find the below link for your reference.</w:t>
      </w:r>
    </w:p>
    <w:p w:rsidR="000134BA" w:rsidRDefault="000134BA">
      <w:pPr>
        <w:pStyle w:val="CommentText"/>
      </w:pPr>
    </w:p>
    <w:p w:rsidR="000134BA" w:rsidRDefault="000134BA" w:rsidP="000134BA">
      <w:pPr>
        <w:pStyle w:val="CommentText"/>
        <w:numPr>
          <w:ilvl w:val="0"/>
          <w:numId w:val="1"/>
        </w:numPr>
      </w:pPr>
      <w:hyperlink r:id="rId1" w:history="1">
        <w:r w:rsidRPr="00BF388E">
          <w:rPr>
            <w:rStyle w:val="Hyperlink"/>
          </w:rPr>
          <w:t>https://pubmed.ncbi.nlm.nih.gov/29659358/</w:t>
        </w:r>
      </w:hyperlink>
    </w:p>
    <w:p w:rsidR="000134BA" w:rsidRDefault="000134BA" w:rsidP="000134BA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AB0250"/>
    <w:multiLevelType w:val="hybridMultilevel"/>
    <w:tmpl w:val="2DF694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4CD"/>
    <w:rsid w:val="000134BA"/>
    <w:rsid w:val="004B54CD"/>
    <w:rsid w:val="008D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134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34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34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34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34B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4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134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134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34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34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34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34B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4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4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134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9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pubmed.ncbi.nlm.nih.gov/29659358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2022-06-13T11:17:00Z</dcterms:created>
  <dcterms:modified xsi:type="dcterms:W3CDTF">2022-06-13T11:22:00Z</dcterms:modified>
</cp:coreProperties>
</file>