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199E" w:rsidRPr="004F4CB1" w:rsidRDefault="004F4CB1" w:rsidP="004F4CB1">
      <w:pPr>
        <w:rPr>
          <w:rFonts w:ascii="Times New Roman" w:eastAsia="Times New Roman" w:hAnsi="Times New Roman" w:cs="Times New Roman"/>
          <w:b/>
          <w:sz w:val="32"/>
          <w:szCs w:val="24"/>
          <w:lang w:val="en-IN" w:eastAsia="en-IN"/>
        </w:rPr>
      </w:pPr>
      <w:bookmarkStart w:id="0" w:name="_GoBack"/>
      <w:r w:rsidRPr="004F4CB1">
        <w:rPr>
          <w:rFonts w:ascii="Times New Roman" w:eastAsia="Arial" w:hAnsi="Times New Roman" w:cs="Times New Roman"/>
          <w:b/>
          <w:sz w:val="32"/>
          <w:szCs w:val="24"/>
          <w:lang w:val="en-IN" w:eastAsia="en-IN"/>
        </w:rPr>
        <w:t xml:space="preserve">Non-invasive ventilation in patients with respiratory failure </w:t>
      </w:r>
    </w:p>
    <w:p w:rsidR="00C56E6C" w:rsidRDefault="004F4CB1" w:rsidP="004F4CB1">
      <w:pPr>
        <w:rPr>
          <w:rFonts w:ascii="Times New Roman" w:hAnsi="Times New Roman" w:cs="Times New Roman"/>
          <w:sz w:val="24"/>
          <w:szCs w:val="24"/>
        </w:rPr>
      </w:pPr>
      <w:proofErr w:type="spellStart"/>
      <w:r w:rsidRPr="004F4CB1">
        <w:rPr>
          <w:rFonts w:ascii="Times New Roman" w:hAnsi="Times New Roman" w:cs="Times New Roman"/>
          <w:sz w:val="24"/>
          <w:szCs w:val="24"/>
        </w:rPr>
        <w:t>Sahana</w:t>
      </w:r>
      <w:proofErr w:type="spellEnd"/>
      <w:r w:rsidRPr="004F4CB1">
        <w:rPr>
          <w:rFonts w:ascii="Times New Roman" w:hAnsi="Times New Roman" w:cs="Times New Roman"/>
          <w:sz w:val="24"/>
          <w:szCs w:val="24"/>
        </w:rPr>
        <w:t xml:space="preserve"> K</w:t>
      </w:r>
    </w:p>
    <w:p w:rsidR="004F4CB1" w:rsidRPr="00D35A37" w:rsidRDefault="00D35A37" w:rsidP="004F4CB1">
      <w:pPr>
        <w:rPr>
          <w:rFonts w:ascii="Times New Roman" w:hAnsi="Times New Roman" w:cs="Times New Roman"/>
          <w:szCs w:val="24"/>
        </w:rPr>
      </w:pPr>
      <w:proofErr w:type="spellStart"/>
      <w:r w:rsidRPr="00D35A37">
        <w:rPr>
          <w:rFonts w:ascii="Times New Roman" w:hAnsi="Times New Roman" w:cs="Times New Roman"/>
          <w:szCs w:val="24"/>
        </w:rPr>
        <w:t>Sree</w:t>
      </w:r>
      <w:proofErr w:type="spellEnd"/>
      <w:r w:rsidRPr="00D35A37">
        <w:rPr>
          <w:rFonts w:ascii="Times New Roman" w:hAnsi="Times New Roman" w:cs="Times New Roman"/>
          <w:szCs w:val="24"/>
        </w:rPr>
        <w:t xml:space="preserve"> </w:t>
      </w:r>
      <w:proofErr w:type="spellStart"/>
      <w:r w:rsidRPr="00D35A37">
        <w:rPr>
          <w:rFonts w:ascii="Times New Roman" w:hAnsi="Times New Roman" w:cs="Times New Roman"/>
          <w:szCs w:val="24"/>
        </w:rPr>
        <w:t>Balaji</w:t>
      </w:r>
      <w:proofErr w:type="spellEnd"/>
      <w:r w:rsidRPr="00D35A37">
        <w:rPr>
          <w:rFonts w:ascii="Times New Roman" w:hAnsi="Times New Roman" w:cs="Times New Roman"/>
          <w:szCs w:val="24"/>
        </w:rPr>
        <w:t xml:space="preserve"> Medical College, India</w:t>
      </w:r>
    </w:p>
    <w:p w:rsidR="00EA199E" w:rsidRPr="004F4CB1" w:rsidRDefault="004F4CB1" w:rsidP="004F4CB1">
      <w:pPr>
        <w:jc w:val="center"/>
        <w:rPr>
          <w:rFonts w:ascii="Times New Roman" w:hAnsi="Times New Roman" w:cs="Times New Roman"/>
          <w:b/>
          <w:sz w:val="24"/>
          <w:szCs w:val="24"/>
        </w:rPr>
      </w:pPr>
      <w:r w:rsidRPr="004F4CB1">
        <w:rPr>
          <w:rFonts w:ascii="Times New Roman" w:hAnsi="Times New Roman" w:cs="Times New Roman"/>
          <w:b/>
          <w:sz w:val="24"/>
          <w:szCs w:val="24"/>
        </w:rPr>
        <w:t>Abstract</w:t>
      </w:r>
    </w:p>
    <w:p w:rsidR="00EA199E" w:rsidRPr="004F4CB1" w:rsidRDefault="00EA199E" w:rsidP="004F4CB1">
      <w:pPr>
        <w:jc w:val="both"/>
        <w:rPr>
          <w:rFonts w:ascii="Times New Roman" w:hAnsi="Times New Roman" w:cs="Times New Roman"/>
          <w:sz w:val="20"/>
          <w:szCs w:val="24"/>
        </w:rPr>
      </w:pPr>
      <w:r w:rsidRPr="004F4CB1">
        <w:rPr>
          <w:rFonts w:ascii="Times New Roman" w:hAnsi="Times New Roman" w:cs="Times New Roman"/>
          <w:b/>
          <w:sz w:val="20"/>
          <w:szCs w:val="24"/>
        </w:rPr>
        <w:t>Introduction:</w:t>
      </w:r>
      <w:r w:rsidR="004F4CB1" w:rsidRPr="004F4CB1">
        <w:rPr>
          <w:rFonts w:ascii="Times New Roman" w:hAnsi="Times New Roman" w:cs="Times New Roman"/>
          <w:sz w:val="20"/>
          <w:szCs w:val="24"/>
        </w:rPr>
        <w:t xml:space="preserve"> </w:t>
      </w:r>
      <w:r w:rsidRPr="004F4CB1">
        <w:rPr>
          <w:rFonts w:ascii="Times New Roman" w:hAnsi="Times New Roman" w:cs="Times New Roman"/>
          <w:sz w:val="20"/>
          <w:szCs w:val="24"/>
        </w:rPr>
        <w:t xml:space="preserve">Respiratory failure is a life threatening emergency and </w:t>
      </w:r>
      <w:r w:rsidRPr="004F4CB1">
        <w:rPr>
          <w:rFonts w:ascii="Times New Roman" w:hAnsi="Times New Roman" w:cs="Times New Roman"/>
          <w:color w:val="000000"/>
          <w:sz w:val="20"/>
          <w:szCs w:val="24"/>
          <w:shd w:val="clear" w:color="auto" w:fill="FFFFFF"/>
        </w:rPr>
        <w:t>the management of respiratory failure includes invasive or non-invasive ventilation based on the various clinical parameters.</w:t>
      </w:r>
      <w:r w:rsidRPr="004F4CB1">
        <w:rPr>
          <w:rFonts w:ascii="Times New Roman" w:hAnsi="Times New Roman" w:cs="Times New Roman"/>
          <w:bCs/>
          <w:sz w:val="20"/>
          <w:szCs w:val="24"/>
        </w:rPr>
        <w:t xml:space="preserve"> Hence the present study was conducted to assess the outcome of NIV in patients with respiratory failure and to determine the factors predicting the outcome.</w:t>
      </w:r>
    </w:p>
    <w:p w:rsidR="00EA199E" w:rsidRPr="004F4CB1" w:rsidRDefault="00EA199E" w:rsidP="004F4CB1">
      <w:pPr>
        <w:jc w:val="both"/>
        <w:rPr>
          <w:rFonts w:ascii="Times New Roman" w:hAnsi="Times New Roman" w:cs="Times New Roman"/>
          <w:sz w:val="20"/>
          <w:szCs w:val="24"/>
        </w:rPr>
      </w:pPr>
      <w:r w:rsidRPr="004F4CB1">
        <w:rPr>
          <w:rFonts w:ascii="Times New Roman" w:hAnsi="Times New Roman" w:cs="Times New Roman"/>
          <w:b/>
          <w:sz w:val="20"/>
          <w:szCs w:val="24"/>
        </w:rPr>
        <w:t xml:space="preserve">Material and </w:t>
      </w:r>
      <w:r w:rsidR="004F4CB1" w:rsidRPr="004F4CB1">
        <w:rPr>
          <w:rFonts w:ascii="Times New Roman" w:hAnsi="Times New Roman" w:cs="Times New Roman"/>
          <w:b/>
          <w:sz w:val="20"/>
          <w:szCs w:val="24"/>
        </w:rPr>
        <w:t>methods</w:t>
      </w:r>
      <w:r w:rsidRPr="004F4CB1">
        <w:rPr>
          <w:rFonts w:ascii="Times New Roman" w:hAnsi="Times New Roman" w:cs="Times New Roman"/>
          <w:b/>
          <w:sz w:val="20"/>
          <w:szCs w:val="24"/>
        </w:rPr>
        <w:t>:</w:t>
      </w:r>
      <w:r w:rsidR="00672FB4">
        <w:rPr>
          <w:rFonts w:ascii="Times New Roman" w:hAnsi="Times New Roman" w:cs="Times New Roman"/>
          <w:sz w:val="20"/>
          <w:szCs w:val="24"/>
        </w:rPr>
        <w:t xml:space="preserve"> </w:t>
      </w:r>
      <w:r w:rsidRPr="004F4CB1">
        <w:rPr>
          <w:rFonts w:ascii="Times New Roman" w:hAnsi="Times New Roman" w:cs="Times New Roman"/>
          <w:bCs/>
          <w:sz w:val="20"/>
          <w:szCs w:val="24"/>
        </w:rPr>
        <w:t xml:space="preserve">This Prospective observational study had included a total of 104 subjects with certain inclusion and exclusion criteria for </w:t>
      </w:r>
      <w:r w:rsidR="003426E0" w:rsidRPr="004F4CB1">
        <w:rPr>
          <w:rFonts w:ascii="Times New Roman" w:hAnsi="Times New Roman" w:cs="Times New Roman"/>
          <w:bCs/>
          <w:sz w:val="20"/>
          <w:szCs w:val="24"/>
        </w:rPr>
        <w:t>analysis.</w:t>
      </w:r>
      <w:r w:rsidR="003426E0" w:rsidRPr="004F4CB1">
        <w:rPr>
          <w:rFonts w:ascii="Times New Roman" w:hAnsi="Times New Roman" w:cs="Times New Roman"/>
          <w:sz w:val="20"/>
          <w:szCs w:val="24"/>
        </w:rPr>
        <w:t xml:space="preserve"> The</w:t>
      </w:r>
      <w:r w:rsidRPr="004F4CB1">
        <w:rPr>
          <w:rFonts w:ascii="Times New Roman" w:hAnsi="Times New Roman" w:cs="Times New Roman"/>
          <w:sz w:val="20"/>
          <w:szCs w:val="24"/>
        </w:rPr>
        <w:t xml:space="preserve"> demographic details, clinical </w:t>
      </w:r>
      <w:r w:rsidR="003426E0" w:rsidRPr="004F4CB1">
        <w:rPr>
          <w:rFonts w:ascii="Times New Roman" w:hAnsi="Times New Roman" w:cs="Times New Roman"/>
          <w:sz w:val="20"/>
          <w:szCs w:val="24"/>
        </w:rPr>
        <w:t>examination, vitals</w:t>
      </w:r>
      <w:r w:rsidRPr="004F4CB1">
        <w:rPr>
          <w:rFonts w:ascii="Times New Roman" w:hAnsi="Times New Roman" w:cs="Times New Roman"/>
          <w:sz w:val="20"/>
          <w:szCs w:val="24"/>
        </w:rPr>
        <w:t xml:space="preserve"> and ar</w:t>
      </w:r>
      <w:r w:rsidR="00D35A37">
        <w:rPr>
          <w:rFonts w:ascii="Times New Roman" w:hAnsi="Times New Roman" w:cs="Times New Roman"/>
          <w:sz w:val="20"/>
          <w:szCs w:val="24"/>
        </w:rPr>
        <w:t>terial blood gas levels at 0</w:t>
      </w:r>
      <w:proofErr w:type="gramStart"/>
      <w:r w:rsidR="00D35A37">
        <w:rPr>
          <w:rFonts w:ascii="Times New Roman" w:hAnsi="Times New Roman" w:cs="Times New Roman"/>
          <w:sz w:val="20"/>
          <w:szCs w:val="24"/>
        </w:rPr>
        <w:t>,1,</w:t>
      </w:r>
      <w:r w:rsidRPr="004F4CB1">
        <w:rPr>
          <w:rFonts w:ascii="Times New Roman" w:hAnsi="Times New Roman" w:cs="Times New Roman"/>
          <w:sz w:val="20"/>
          <w:szCs w:val="24"/>
        </w:rPr>
        <w:t>4</w:t>
      </w:r>
      <w:proofErr w:type="gramEnd"/>
      <w:r w:rsidRPr="004F4CB1">
        <w:rPr>
          <w:rFonts w:ascii="Times New Roman" w:hAnsi="Times New Roman" w:cs="Times New Roman"/>
          <w:sz w:val="20"/>
          <w:szCs w:val="24"/>
        </w:rPr>
        <w:t xml:space="preserve"> and 24 hours were analyzed among study subjects. Descriptive analysis was carried out that include mean and standard deviation for quantitative variables, frequency and proportion for categorical variables. Data was also represented using appropriate diagrams like bar diagram, pie </w:t>
      </w:r>
      <w:r w:rsidR="003426E0" w:rsidRPr="004F4CB1">
        <w:rPr>
          <w:rFonts w:ascii="Times New Roman" w:hAnsi="Times New Roman" w:cs="Times New Roman"/>
          <w:sz w:val="20"/>
          <w:szCs w:val="24"/>
        </w:rPr>
        <w:t>diagram. Parametric</w:t>
      </w:r>
      <w:r w:rsidRPr="004F4CB1">
        <w:rPr>
          <w:rFonts w:ascii="Times New Roman" w:hAnsi="Times New Roman" w:cs="Times New Roman"/>
          <w:sz w:val="20"/>
          <w:szCs w:val="24"/>
        </w:rPr>
        <w:t xml:space="preserve"> statistics used were paired t test and ANOVA.</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 xml:space="preserve">Non parametric statistics used were </w:t>
      </w:r>
      <w:proofErr w:type="spellStart"/>
      <w:r w:rsidRPr="004F4CB1">
        <w:rPr>
          <w:rFonts w:ascii="Times New Roman" w:hAnsi="Times New Roman" w:cs="Times New Roman"/>
          <w:sz w:val="20"/>
          <w:szCs w:val="24"/>
        </w:rPr>
        <w:t>Chisquare</w:t>
      </w:r>
      <w:proofErr w:type="spellEnd"/>
      <w:r w:rsidRPr="004F4CB1">
        <w:rPr>
          <w:rFonts w:ascii="Times New Roman" w:hAnsi="Times New Roman" w:cs="Times New Roman"/>
          <w:sz w:val="20"/>
          <w:szCs w:val="24"/>
        </w:rPr>
        <w:t xml:space="preserve"> test.</w:t>
      </w:r>
      <w:r w:rsidR="00D713AD">
        <w:rPr>
          <w:rFonts w:ascii="Times New Roman" w:hAnsi="Times New Roman" w:cs="Times New Roman"/>
          <w:sz w:val="20"/>
          <w:szCs w:val="24"/>
        </w:rPr>
        <w:t xml:space="preserve"> </w:t>
      </w:r>
      <w:r w:rsidR="00672FB4">
        <w:rPr>
          <w:rFonts w:ascii="Times New Roman" w:hAnsi="Times New Roman" w:cs="Times New Roman"/>
          <w:sz w:val="20"/>
          <w:szCs w:val="24"/>
        </w:rPr>
        <w:t>At 95% Confidence interval</w:t>
      </w:r>
      <w:r w:rsidRPr="004F4CB1">
        <w:rPr>
          <w:rFonts w:ascii="Times New Roman" w:hAnsi="Times New Roman" w:cs="Times New Roman"/>
          <w:sz w:val="20"/>
          <w:szCs w:val="24"/>
        </w:rPr>
        <w:t>, p value of &lt;0.05 was considered</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to</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be statistically significant. Multivariate Regression analysis was done to predict the factors determining outcome of NIV. The data was entered in excel sheet and analyzed using SPSS (Version 16).</w:t>
      </w:r>
    </w:p>
    <w:p w:rsidR="00EA199E" w:rsidRPr="004F4CB1" w:rsidRDefault="00EA199E" w:rsidP="004F4CB1">
      <w:pPr>
        <w:jc w:val="both"/>
        <w:rPr>
          <w:rFonts w:ascii="Times New Roman" w:eastAsia="Times New Roman" w:hAnsi="Times New Roman" w:cs="Times New Roman"/>
          <w:sz w:val="20"/>
          <w:szCs w:val="24"/>
        </w:rPr>
      </w:pPr>
      <w:r w:rsidRPr="004F4CB1">
        <w:rPr>
          <w:rFonts w:ascii="Times New Roman" w:hAnsi="Times New Roman" w:cs="Times New Roman"/>
          <w:b/>
          <w:sz w:val="20"/>
          <w:szCs w:val="24"/>
        </w:rPr>
        <w:t>Results:</w:t>
      </w:r>
      <w:r w:rsidR="004F4CB1" w:rsidRPr="004F4CB1">
        <w:rPr>
          <w:rFonts w:ascii="Times New Roman" w:hAnsi="Times New Roman" w:cs="Times New Roman"/>
          <w:sz w:val="20"/>
          <w:szCs w:val="24"/>
        </w:rPr>
        <w:t xml:space="preserve"> </w:t>
      </w:r>
      <w:r w:rsidRPr="004F4CB1">
        <w:rPr>
          <w:rFonts w:ascii="Times New Roman" w:hAnsi="Times New Roman" w:cs="Times New Roman"/>
          <w:bCs/>
          <w:sz w:val="20"/>
          <w:szCs w:val="24"/>
        </w:rPr>
        <w:t xml:space="preserve">The </w:t>
      </w:r>
      <w:r w:rsidRPr="004F4CB1">
        <w:rPr>
          <w:rFonts w:ascii="Times New Roman" w:hAnsi="Times New Roman" w:cs="Times New Roman"/>
          <w:sz w:val="20"/>
          <w:szCs w:val="24"/>
        </w:rPr>
        <w:t>mean age of the study population was 52.88</w:t>
      </w:r>
      <w:r w:rsidR="00D35A37">
        <w:rPr>
          <w:rFonts w:ascii="Times New Roman" w:hAnsi="Times New Roman" w:cs="Times New Roman"/>
          <w:sz w:val="20"/>
          <w:szCs w:val="24"/>
        </w:rPr>
        <w:t xml:space="preserve"> </w:t>
      </w:r>
      <w:r w:rsidRPr="004F4CB1">
        <w:rPr>
          <w:rFonts w:ascii="Times New Roman" w:hAnsi="Times New Roman" w:cs="Times New Roman"/>
          <w:sz w:val="20"/>
          <w:szCs w:val="24"/>
        </w:rPr>
        <w:t>±</w:t>
      </w:r>
      <w:r w:rsidR="00D35A37">
        <w:rPr>
          <w:rFonts w:ascii="Times New Roman" w:hAnsi="Times New Roman" w:cs="Times New Roman"/>
          <w:sz w:val="20"/>
          <w:szCs w:val="24"/>
        </w:rPr>
        <w:t xml:space="preserve"> </w:t>
      </w:r>
      <w:r w:rsidRPr="004F4CB1">
        <w:rPr>
          <w:rFonts w:ascii="Times New Roman" w:hAnsi="Times New Roman" w:cs="Times New Roman"/>
          <w:sz w:val="20"/>
          <w:szCs w:val="24"/>
        </w:rPr>
        <w:t>16.58</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years. The age and outcome was found to be statistically not significant (P value 0.45).</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 xml:space="preserve">Majority of the </w:t>
      </w:r>
      <w:r w:rsidR="00D35A37">
        <w:rPr>
          <w:rFonts w:ascii="Times New Roman" w:hAnsi="Times New Roman" w:cs="Times New Roman"/>
          <w:sz w:val="20"/>
          <w:szCs w:val="24"/>
        </w:rPr>
        <w:t>subjects were male with 73.1</w:t>
      </w:r>
      <w:r w:rsidR="00672FB4">
        <w:rPr>
          <w:rFonts w:ascii="Times New Roman" w:hAnsi="Times New Roman" w:cs="Times New Roman"/>
          <w:sz w:val="20"/>
          <w:szCs w:val="24"/>
        </w:rPr>
        <w:t>%</w:t>
      </w:r>
      <w:r w:rsidRPr="004F4CB1">
        <w:rPr>
          <w:rFonts w:ascii="Times New Roman" w:hAnsi="Times New Roman" w:cs="Times New Roman"/>
          <w:sz w:val="20"/>
          <w:szCs w:val="24"/>
        </w:rPr>
        <w:t xml:space="preserve"> and female were </w:t>
      </w:r>
      <w:r w:rsidR="00D35A37">
        <w:rPr>
          <w:rFonts w:ascii="Times New Roman" w:hAnsi="Times New Roman" w:cs="Times New Roman"/>
          <w:sz w:val="20"/>
          <w:szCs w:val="24"/>
        </w:rPr>
        <w:t>26.9</w:t>
      </w:r>
      <w:r w:rsidRPr="004F4CB1">
        <w:rPr>
          <w:rFonts w:ascii="Times New Roman" w:hAnsi="Times New Roman" w:cs="Times New Roman"/>
          <w:sz w:val="20"/>
          <w:szCs w:val="24"/>
        </w:rPr>
        <w:t>%. According to the gender, 70.78% success rate was found among males and 29.23% success rate was found among females. The difference between gender and outcome was not statistically significant (P value 0.49). There was no statistically significant association observed between BMI and</w:t>
      </w:r>
      <w:r w:rsidR="00672FB4">
        <w:rPr>
          <w:rFonts w:ascii="Times New Roman" w:hAnsi="Times New Roman" w:cs="Times New Roman"/>
          <w:sz w:val="20"/>
          <w:szCs w:val="24"/>
        </w:rPr>
        <w:t xml:space="preserve"> </w:t>
      </w:r>
      <w:r w:rsidR="00D713AD">
        <w:rPr>
          <w:rFonts w:ascii="Times New Roman" w:hAnsi="Times New Roman" w:cs="Times New Roman"/>
          <w:sz w:val="20"/>
          <w:szCs w:val="24"/>
        </w:rPr>
        <w:t>outcome of NIV (</w:t>
      </w:r>
      <w:r w:rsidRPr="004F4CB1">
        <w:rPr>
          <w:rFonts w:ascii="Times New Roman" w:hAnsi="Times New Roman" w:cs="Times New Roman"/>
          <w:sz w:val="20"/>
          <w:szCs w:val="24"/>
        </w:rPr>
        <w:t>p value 0.84).</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 xml:space="preserve">Higher rate of success was seen among subjects with COPD (43.37%) followed by </w:t>
      </w:r>
      <w:r w:rsidR="00672FB4">
        <w:rPr>
          <w:rFonts w:ascii="Times New Roman" w:hAnsi="Times New Roman" w:cs="Times New Roman"/>
          <w:sz w:val="20"/>
          <w:szCs w:val="24"/>
        </w:rPr>
        <w:t>COVID-</w:t>
      </w:r>
      <w:r w:rsidRPr="004F4CB1">
        <w:rPr>
          <w:rFonts w:ascii="Times New Roman" w:hAnsi="Times New Roman" w:cs="Times New Roman"/>
          <w:sz w:val="20"/>
          <w:szCs w:val="24"/>
        </w:rPr>
        <w:t>19 patients (18.07%), acute pulmonary edema and pneumonia (9.64% each), ARDS (</w:t>
      </w:r>
      <w:r w:rsidR="00672FB4">
        <w:rPr>
          <w:rFonts w:ascii="Times New Roman" w:hAnsi="Times New Roman" w:cs="Times New Roman"/>
          <w:sz w:val="20"/>
          <w:szCs w:val="24"/>
        </w:rPr>
        <w:t>8.43%)</w:t>
      </w:r>
      <w:r w:rsidRPr="004F4CB1">
        <w:rPr>
          <w:rFonts w:ascii="Times New Roman" w:hAnsi="Times New Roman" w:cs="Times New Roman"/>
          <w:sz w:val="20"/>
          <w:szCs w:val="24"/>
        </w:rPr>
        <w:t>.</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In the study, the</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difference between etiological</w:t>
      </w:r>
      <w:r w:rsidR="00672FB4">
        <w:rPr>
          <w:rFonts w:ascii="Times New Roman" w:hAnsi="Times New Roman" w:cs="Times New Roman"/>
          <w:sz w:val="20"/>
          <w:szCs w:val="24"/>
        </w:rPr>
        <w:t xml:space="preserve"> </w:t>
      </w:r>
      <w:r w:rsidRPr="004F4CB1">
        <w:rPr>
          <w:rFonts w:ascii="Times New Roman" w:hAnsi="Times New Roman" w:cs="Times New Roman"/>
          <w:sz w:val="20"/>
          <w:szCs w:val="24"/>
        </w:rPr>
        <w:t>diagnosis and outcome was found to be statistically significant in ARDS (P value 0.02), pneumonia (P value 0.04) and COPD (P value 0.007).</w:t>
      </w:r>
      <w:r w:rsidRPr="004F4CB1">
        <w:rPr>
          <w:rFonts w:ascii="Times New Roman" w:eastAsia="Calibri" w:hAnsi="Times New Roman" w:cs="Times New Roman"/>
          <w:sz w:val="20"/>
          <w:szCs w:val="24"/>
        </w:rPr>
        <w:t xml:space="preserve"> </w:t>
      </w:r>
      <w:r w:rsidRPr="004F4CB1">
        <w:rPr>
          <w:rFonts w:ascii="Times New Roman" w:hAnsi="Times New Roman" w:cs="Times New Roman"/>
          <w:sz w:val="20"/>
          <w:szCs w:val="24"/>
        </w:rPr>
        <w:t>Pat</w:t>
      </w:r>
      <w:r w:rsidR="00D35A37">
        <w:rPr>
          <w:rFonts w:ascii="Times New Roman" w:hAnsi="Times New Roman" w:cs="Times New Roman"/>
          <w:sz w:val="20"/>
          <w:szCs w:val="24"/>
        </w:rPr>
        <w:t>ients with Glasgow coma scale &lt;</w:t>
      </w:r>
      <w:r w:rsidRPr="004F4CB1">
        <w:rPr>
          <w:rFonts w:ascii="Times New Roman" w:hAnsi="Times New Roman" w:cs="Times New Roman"/>
          <w:sz w:val="20"/>
          <w:szCs w:val="24"/>
        </w:rPr>
        <w:t>8, 12% were unsuccessful and Glasgow coma scale &gt;8, 78.48% were successful. The difference between Glasgow coma scale and outcome was found to be sta</w:t>
      </w:r>
      <w:r w:rsidR="00D713AD">
        <w:rPr>
          <w:rFonts w:ascii="Times New Roman" w:hAnsi="Times New Roman" w:cs="Times New Roman"/>
          <w:sz w:val="20"/>
          <w:szCs w:val="24"/>
        </w:rPr>
        <w:t>tistically significant (P value</w:t>
      </w:r>
      <w:r w:rsidRPr="004F4CB1">
        <w:rPr>
          <w:rFonts w:ascii="Times New Roman" w:hAnsi="Times New Roman" w:cs="Times New Roman"/>
          <w:sz w:val="20"/>
          <w:szCs w:val="24"/>
        </w:rPr>
        <w:t xml:space="preserve">&lt;0.0001). </w:t>
      </w:r>
      <w:r w:rsidRPr="004F4CB1">
        <w:rPr>
          <w:rFonts w:ascii="Times New Roman" w:eastAsia="Times New Roman" w:hAnsi="Times New Roman" w:cs="Times New Roman"/>
          <w:sz w:val="20"/>
          <w:szCs w:val="24"/>
        </w:rPr>
        <w:t>All</w:t>
      </w:r>
      <w:r w:rsidR="00672FB4">
        <w:rPr>
          <w:rFonts w:ascii="Times New Roman" w:eastAsia="Times New Roman" w:hAnsi="Times New Roman" w:cs="Times New Roman"/>
          <w:sz w:val="20"/>
          <w:szCs w:val="24"/>
        </w:rPr>
        <w:t xml:space="preserve"> </w:t>
      </w:r>
      <w:r w:rsidRPr="004F4CB1">
        <w:rPr>
          <w:rFonts w:ascii="Times New Roman" w:eastAsia="Times New Roman" w:hAnsi="Times New Roman" w:cs="Times New Roman"/>
          <w:sz w:val="20"/>
          <w:szCs w:val="24"/>
        </w:rPr>
        <w:t>A</w:t>
      </w:r>
      <w:r w:rsidR="00D713AD">
        <w:rPr>
          <w:rFonts w:ascii="Times New Roman" w:eastAsia="Times New Roman" w:hAnsi="Times New Roman" w:cs="Times New Roman"/>
          <w:sz w:val="20"/>
          <w:szCs w:val="24"/>
        </w:rPr>
        <w:t>BG parameters at 0</w:t>
      </w:r>
      <w:proofErr w:type="gramStart"/>
      <w:r w:rsidR="00D713AD">
        <w:rPr>
          <w:rFonts w:ascii="Times New Roman" w:eastAsia="Times New Roman" w:hAnsi="Times New Roman" w:cs="Times New Roman"/>
          <w:sz w:val="20"/>
          <w:szCs w:val="24"/>
        </w:rPr>
        <w:t>,</w:t>
      </w:r>
      <w:r w:rsidRPr="004F4CB1">
        <w:rPr>
          <w:rFonts w:ascii="Times New Roman" w:eastAsia="Times New Roman" w:hAnsi="Times New Roman" w:cs="Times New Roman"/>
          <w:sz w:val="20"/>
          <w:szCs w:val="24"/>
        </w:rPr>
        <w:t>1,4</w:t>
      </w:r>
      <w:proofErr w:type="gramEnd"/>
      <w:r w:rsidRPr="004F4CB1">
        <w:rPr>
          <w:rFonts w:ascii="Times New Roman" w:eastAsia="Times New Roman" w:hAnsi="Times New Roman" w:cs="Times New Roman"/>
          <w:sz w:val="20"/>
          <w:szCs w:val="24"/>
        </w:rPr>
        <w:t xml:space="preserve"> and 24 hours (except PaCo</w:t>
      </w:r>
      <w:r w:rsidRPr="00D713AD">
        <w:rPr>
          <w:rFonts w:ascii="Times New Roman" w:eastAsia="Times New Roman" w:hAnsi="Times New Roman" w:cs="Times New Roman"/>
          <w:sz w:val="20"/>
          <w:szCs w:val="24"/>
          <w:vertAlign w:val="subscript"/>
        </w:rPr>
        <w:t>2</w:t>
      </w:r>
      <w:r w:rsidRPr="004F4CB1">
        <w:rPr>
          <w:rFonts w:ascii="Times New Roman" w:eastAsia="Times New Roman" w:hAnsi="Times New Roman" w:cs="Times New Roman"/>
          <w:sz w:val="20"/>
          <w:szCs w:val="24"/>
        </w:rPr>
        <w:t xml:space="preserve"> at 4 and 24 hours) were statistically significant to predict outcome of</w:t>
      </w:r>
      <w:r w:rsidR="00672FB4">
        <w:rPr>
          <w:rFonts w:ascii="Times New Roman" w:eastAsia="Times New Roman" w:hAnsi="Times New Roman" w:cs="Times New Roman"/>
          <w:sz w:val="20"/>
          <w:szCs w:val="24"/>
        </w:rPr>
        <w:t xml:space="preserve"> </w:t>
      </w:r>
      <w:r w:rsidRPr="004F4CB1">
        <w:rPr>
          <w:rFonts w:ascii="Times New Roman" w:eastAsia="Times New Roman" w:hAnsi="Times New Roman" w:cs="Times New Roman"/>
          <w:sz w:val="20"/>
          <w:szCs w:val="24"/>
        </w:rPr>
        <w:t>NIV.</w:t>
      </w:r>
    </w:p>
    <w:p w:rsidR="00EA199E" w:rsidRPr="004F4CB1" w:rsidRDefault="00EA199E" w:rsidP="004F4CB1">
      <w:pPr>
        <w:jc w:val="both"/>
        <w:rPr>
          <w:rFonts w:ascii="Times New Roman" w:hAnsi="Times New Roman" w:cs="Times New Roman"/>
          <w:sz w:val="20"/>
          <w:szCs w:val="24"/>
        </w:rPr>
      </w:pPr>
      <w:r w:rsidRPr="004F4CB1">
        <w:rPr>
          <w:rFonts w:ascii="Times New Roman" w:hAnsi="Times New Roman" w:cs="Times New Roman"/>
          <w:b/>
          <w:sz w:val="20"/>
          <w:szCs w:val="24"/>
        </w:rPr>
        <w:t>Conclusion:</w:t>
      </w:r>
      <w:r w:rsidRPr="004F4CB1">
        <w:rPr>
          <w:rFonts w:ascii="Times New Roman" w:hAnsi="Times New Roman" w:cs="Times New Roman"/>
          <w:sz w:val="20"/>
          <w:szCs w:val="24"/>
        </w:rPr>
        <w:t xml:space="preserve"> A successful outcome of 62.5% was observed in the subjects initiated on NIV for respiratory failure, COPD being the major etiological diagnosis and the factors </w:t>
      </w:r>
      <w:proofErr w:type="spellStart"/>
      <w:r w:rsidRPr="004F4CB1">
        <w:rPr>
          <w:rFonts w:ascii="Times New Roman" w:hAnsi="Times New Roman" w:cs="Times New Roman"/>
          <w:sz w:val="20"/>
          <w:szCs w:val="24"/>
        </w:rPr>
        <w:t>determing</w:t>
      </w:r>
      <w:proofErr w:type="spellEnd"/>
      <w:r w:rsidRPr="004F4CB1">
        <w:rPr>
          <w:rFonts w:ascii="Times New Roman" w:hAnsi="Times New Roman" w:cs="Times New Roman"/>
          <w:sz w:val="20"/>
          <w:szCs w:val="24"/>
        </w:rPr>
        <w:t xml:space="preserve"> NIV were</w:t>
      </w:r>
      <w:r w:rsidR="00672FB4">
        <w:rPr>
          <w:rFonts w:ascii="Times New Roman" w:hAnsi="Times New Roman" w:cs="Times New Roman"/>
          <w:sz w:val="20"/>
          <w:szCs w:val="24"/>
        </w:rPr>
        <w:t xml:space="preserve"> based on etiological diagnosis</w:t>
      </w:r>
      <w:r w:rsidRPr="004F4CB1">
        <w:rPr>
          <w:rFonts w:ascii="Times New Roman" w:hAnsi="Times New Roman" w:cs="Times New Roman"/>
          <w:sz w:val="20"/>
          <w:szCs w:val="24"/>
        </w:rPr>
        <w:t>,</w:t>
      </w:r>
      <w:r w:rsidR="004F4CB1">
        <w:rPr>
          <w:rFonts w:ascii="Times New Roman" w:hAnsi="Times New Roman" w:cs="Times New Roman"/>
          <w:sz w:val="20"/>
          <w:szCs w:val="24"/>
        </w:rPr>
        <w:t xml:space="preserve"> </w:t>
      </w:r>
      <w:r w:rsidRPr="004F4CB1">
        <w:rPr>
          <w:rFonts w:ascii="Times New Roman" w:hAnsi="Times New Roman" w:cs="Times New Roman"/>
          <w:sz w:val="20"/>
          <w:szCs w:val="24"/>
        </w:rPr>
        <w:t>GCS and Arterial Blood gas parameters.</w:t>
      </w:r>
    </w:p>
    <w:p w:rsidR="004F4CB1" w:rsidRPr="004F4CB1" w:rsidRDefault="004F4CB1" w:rsidP="004F4CB1">
      <w:pPr>
        <w:rPr>
          <w:rFonts w:ascii="Times New Roman" w:hAnsi="Times New Roman" w:cs="Times New Roman"/>
          <w:b/>
          <w:sz w:val="24"/>
          <w:szCs w:val="24"/>
        </w:rPr>
      </w:pPr>
      <w:r w:rsidRPr="004F4CB1">
        <w:rPr>
          <w:rFonts w:ascii="Times New Roman" w:hAnsi="Times New Roman" w:cs="Times New Roman"/>
          <w:b/>
          <w:sz w:val="24"/>
          <w:szCs w:val="24"/>
        </w:rPr>
        <w:t>Biography</w:t>
      </w:r>
    </w:p>
    <w:p w:rsidR="009A1721" w:rsidRPr="004F4CB1" w:rsidRDefault="00E97A77" w:rsidP="00672FB4">
      <w:pPr>
        <w:jc w:val="both"/>
        <w:rPr>
          <w:rFonts w:ascii="Times New Roman" w:hAnsi="Times New Roman" w:cs="Times New Roman"/>
          <w:i/>
          <w:sz w:val="24"/>
          <w:szCs w:val="24"/>
        </w:rPr>
      </w:pPr>
      <w:proofErr w:type="spellStart"/>
      <w:r w:rsidRPr="004F4CB1">
        <w:rPr>
          <w:rFonts w:ascii="Times New Roman" w:hAnsi="Times New Roman" w:cs="Times New Roman"/>
          <w:sz w:val="20"/>
          <w:szCs w:val="24"/>
        </w:rPr>
        <w:t>Sahana</w:t>
      </w:r>
      <w:proofErr w:type="spellEnd"/>
      <w:r w:rsidR="004F4CB1">
        <w:rPr>
          <w:rFonts w:ascii="Times New Roman" w:hAnsi="Times New Roman" w:cs="Times New Roman"/>
          <w:sz w:val="20"/>
          <w:szCs w:val="24"/>
        </w:rPr>
        <w:t xml:space="preserve"> </w:t>
      </w:r>
      <w:r w:rsidRPr="004F4CB1">
        <w:rPr>
          <w:rFonts w:ascii="Times New Roman" w:hAnsi="Times New Roman" w:cs="Times New Roman"/>
          <w:sz w:val="20"/>
          <w:szCs w:val="24"/>
        </w:rPr>
        <w:t xml:space="preserve">K is a consultant pulmonologist from </w:t>
      </w:r>
      <w:r w:rsidR="004F4CB1" w:rsidRPr="004F4CB1">
        <w:rPr>
          <w:rFonts w:ascii="Times New Roman" w:hAnsi="Times New Roman" w:cs="Times New Roman"/>
          <w:sz w:val="20"/>
          <w:szCs w:val="24"/>
        </w:rPr>
        <w:t>India;</w:t>
      </w:r>
      <w:r w:rsidRPr="004F4CB1">
        <w:rPr>
          <w:rFonts w:ascii="Times New Roman" w:hAnsi="Times New Roman" w:cs="Times New Roman"/>
          <w:sz w:val="20"/>
          <w:szCs w:val="24"/>
        </w:rPr>
        <w:t xml:space="preserve"> </w:t>
      </w:r>
      <w:r w:rsidR="004F4CB1" w:rsidRPr="004F4CB1">
        <w:rPr>
          <w:rFonts w:ascii="Times New Roman" w:hAnsi="Times New Roman" w:cs="Times New Roman"/>
          <w:sz w:val="20"/>
          <w:szCs w:val="24"/>
        </w:rPr>
        <w:t>she</w:t>
      </w:r>
      <w:r w:rsidRPr="004F4CB1">
        <w:rPr>
          <w:rFonts w:ascii="Times New Roman" w:hAnsi="Times New Roman" w:cs="Times New Roman"/>
          <w:sz w:val="20"/>
          <w:szCs w:val="24"/>
        </w:rPr>
        <w:t xml:space="preserve"> completed her MBBS in Sri </w:t>
      </w:r>
      <w:proofErr w:type="spellStart"/>
      <w:r w:rsidRPr="004F4CB1">
        <w:rPr>
          <w:rFonts w:ascii="Times New Roman" w:hAnsi="Times New Roman" w:cs="Times New Roman"/>
          <w:sz w:val="20"/>
          <w:szCs w:val="24"/>
        </w:rPr>
        <w:t>Ramachandra</w:t>
      </w:r>
      <w:proofErr w:type="spellEnd"/>
      <w:r w:rsidRPr="004F4CB1">
        <w:rPr>
          <w:rFonts w:ascii="Times New Roman" w:hAnsi="Times New Roman" w:cs="Times New Roman"/>
          <w:sz w:val="20"/>
          <w:szCs w:val="24"/>
        </w:rPr>
        <w:t xml:space="preserve"> Institution of Higher Education and Research Centre and did MD Respiratory Medicine in </w:t>
      </w:r>
      <w:proofErr w:type="spellStart"/>
      <w:r w:rsidRPr="004F4CB1">
        <w:rPr>
          <w:rFonts w:ascii="Times New Roman" w:hAnsi="Times New Roman" w:cs="Times New Roman"/>
          <w:sz w:val="20"/>
          <w:szCs w:val="24"/>
        </w:rPr>
        <w:t>Chettinad</w:t>
      </w:r>
      <w:proofErr w:type="spellEnd"/>
      <w:r w:rsidRPr="004F4CB1">
        <w:rPr>
          <w:rFonts w:ascii="Times New Roman" w:hAnsi="Times New Roman" w:cs="Times New Roman"/>
          <w:sz w:val="20"/>
          <w:szCs w:val="24"/>
        </w:rPr>
        <w:t xml:space="preserve"> Academy of </w:t>
      </w:r>
      <w:r w:rsidR="004F4CB1" w:rsidRPr="004F4CB1">
        <w:rPr>
          <w:rFonts w:ascii="Times New Roman" w:hAnsi="Times New Roman" w:cs="Times New Roman"/>
          <w:sz w:val="20"/>
          <w:szCs w:val="24"/>
        </w:rPr>
        <w:t>Research</w:t>
      </w:r>
      <w:r w:rsidRPr="004F4CB1">
        <w:rPr>
          <w:rFonts w:ascii="Times New Roman" w:hAnsi="Times New Roman" w:cs="Times New Roman"/>
          <w:sz w:val="20"/>
          <w:szCs w:val="24"/>
        </w:rPr>
        <w:t xml:space="preserve"> and Education. She has various publications in National and International Journals and was a speaker in 2021 National conference held by Chest Council of India. She is currently working at </w:t>
      </w:r>
      <w:proofErr w:type="spellStart"/>
      <w:r w:rsidRPr="004F4CB1">
        <w:rPr>
          <w:rFonts w:ascii="Times New Roman" w:hAnsi="Times New Roman" w:cs="Times New Roman"/>
          <w:sz w:val="20"/>
          <w:szCs w:val="24"/>
        </w:rPr>
        <w:t>Sree</w:t>
      </w:r>
      <w:proofErr w:type="spellEnd"/>
      <w:r w:rsidRPr="004F4CB1">
        <w:rPr>
          <w:rFonts w:ascii="Times New Roman" w:hAnsi="Times New Roman" w:cs="Times New Roman"/>
          <w:sz w:val="20"/>
          <w:szCs w:val="24"/>
        </w:rPr>
        <w:t xml:space="preserve"> </w:t>
      </w:r>
      <w:proofErr w:type="spellStart"/>
      <w:r w:rsidRPr="004F4CB1">
        <w:rPr>
          <w:rFonts w:ascii="Times New Roman" w:hAnsi="Times New Roman" w:cs="Times New Roman"/>
          <w:sz w:val="20"/>
          <w:szCs w:val="24"/>
        </w:rPr>
        <w:t>Balaji</w:t>
      </w:r>
      <w:proofErr w:type="spellEnd"/>
      <w:r w:rsidRPr="004F4CB1">
        <w:rPr>
          <w:rFonts w:ascii="Times New Roman" w:hAnsi="Times New Roman" w:cs="Times New Roman"/>
          <w:sz w:val="20"/>
          <w:szCs w:val="24"/>
        </w:rPr>
        <w:t xml:space="preserve"> Medical </w:t>
      </w:r>
      <w:r w:rsidR="00D35A37" w:rsidRPr="004F4CB1">
        <w:rPr>
          <w:rFonts w:ascii="Times New Roman" w:hAnsi="Times New Roman" w:cs="Times New Roman"/>
          <w:sz w:val="20"/>
          <w:szCs w:val="24"/>
        </w:rPr>
        <w:t>College,</w:t>
      </w:r>
      <w:r w:rsidRPr="004F4CB1">
        <w:rPr>
          <w:rFonts w:ascii="Times New Roman" w:hAnsi="Times New Roman" w:cs="Times New Roman"/>
          <w:sz w:val="20"/>
          <w:szCs w:val="24"/>
        </w:rPr>
        <w:t xml:space="preserve"> Chennai and is als</w:t>
      </w:r>
      <w:r w:rsidR="00672FB4">
        <w:rPr>
          <w:rFonts w:ascii="Times New Roman" w:hAnsi="Times New Roman" w:cs="Times New Roman"/>
          <w:sz w:val="20"/>
          <w:szCs w:val="24"/>
        </w:rPr>
        <w:t>o a consultant at Apollo clinic</w:t>
      </w:r>
      <w:r w:rsidRPr="004F4CB1">
        <w:rPr>
          <w:rFonts w:ascii="Times New Roman" w:hAnsi="Times New Roman" w:cs="Times New Roman"/>
          <w:sz w:val="20"/>
          <w:szCs w:val="24"/>
        </w:rPr>
        <w:t xml:space="preserve">. She is also the founder of </w:t>
      </w:r>
      <w:proofErr w:type="spellStart"/>
      <w:r w:rsidRPr="004F4CB1">
        <w:rPr>
          <w:rFonts w:ascii="Times New Roman" w:hAnsi="Times New Roman" w:cs="Times New Roman"/>
          <w:sz w:val="20"/>
          <w:szCs w:val="24"/>
        </w:rPr>
        <w:t>HealthHale</w:t>
      </w:r>
      <w:proofErr w:type="spellEnd"/>
      <w:r w:rsidRPr="004F4CB1">
        <w:rPr>
          <w:rFonts w:ascii="Times New Roman" w:hAnsi="Times New Roman" w:cs="Times New Roman"/>
          <w:sz w:val="20"/>
          <w:szCs w:val="24"/>
        </w:rPr>
        <w:t xml:space="preserve"> community clinic and </w:t>
      </w:r>
      <w:r w:rsidR="004F4CB1" w:rsidRPr="004F4CB1">
        <w:rPr>
          <w:rFonts w:ascii="Times New Roman" w:hAnsi="Times New Roman" w:cs="Times New Roman"/>
          <w:sz w:val="20"/>
          <w:szCs w:val="24"/>
        </w:rPr>
        <w:t>assisted</w:t>
      </w:r>
      <w:r w:rsidRPr="004F4CB1">
        <w:rPr>
          <w:rFonts w:ascii="Times New Roman" w:hAnsi="Times New Roman" w:cs="Times New Roman"/>
          <w:sz w:val="20"/>
          <w:szCs w:val="24"/>
        </w:rPr>
        <w:t xml:space="preserve"> living which aims on creating awareness on healthy life and healthy lungs and have conducted several free lung function screening camps.</w:t>
      </w:r>
      <w:bookmarkEnd w:id="0"/>
    </w:p>
    <w:sectPr w:rsidR="009A1721" w:rsidRPr="004F4CB1" w:rsidSect="00A72F8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BBE" w:rsidRDefault="004E5BBE" w:rsidP="00121B3C">
      <w:pPr>
        <w:spacing w:after="0" w:line="240" w:lineRule="auto"/>
      </w:pPr>
      <w:r>
        <w:separator/>
      </w:r>
    </w:p>
  </w:endnote>
  <w:endnote w:type="continuationSeparator" w:id="0">
    <w:p w:rsidR="004E5BBE" w:rsidRDefault="004E5BBE" w:rsidP="00121B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BBE" w:rsidRDefault="004E5BBE" w:rsidP="00121B3C">
      <w:pPr>
        <w:spacing w:after="0" w:line="240" w:lineRule="auto"/>
      </w:pPr>
      <w:r>
        <w:separator/>
      </w:r>
    </w:p>
  </w:footnote>
  <w:footnote w:type="continuationSeparator" w:id="0">
    <w:p w:rsidR="004E5BBE" w:rsidRDefault="004E5BBE" w:rsidP="00121B3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BE406E5"/>
    <w:multiLevelType w:val="hybridMultilevel"/>
    <w:tmpl w:val="6BC85D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FB45218"/>
    <w:multiLevelType w:val="hybridMultilevel"/>
    <w:tmpl w:val="648EF2BA"/>
    <w:lvl w:ilvl="0" w:tplc="7F708206">
      <w:start w:val="1"/>
      <w:numFmt w:val="bullet"/>
      <w:lvlText w:val="•"/>
      <w:lvlJc w:val="left"/>
      <w:pPr>
        <w:tabs>
          <w:tab w:val="num" w:pos="720"/>
        </w:tabs>
        <w:ind w:left="720" w:hanging="360"/>
      </w:pPr>
      <w:rPr>
        <w:rFonts w:ascii="Arial" w:hAnsi="Arial" w:hint="default"/>
      </w:rPr>
    </w:lvl>
    <w:lvl w:ilvl="1" w:tplc="9AFC25B8" w:tentative="1">
      <w:start w:val="1"/>
      <w:numFmt w:val="bullet"/>
      <w:lvlText w:val="•"/>
      <w:lvlJc w:val="left"/>
      <w:pPr>
        <w:tabs>
          <w:tab w:val="num" w:pos="1440"/>
        </w:tabs>
        <w:ind w:left="1440" w:hanging="360"/>
      </w:pPr>
      <w:rPr>
        <w:rFonts w:ascii="Arial" w:hAnsi="Arial" w:hint="default"/>
      </w:rPr>
    </w:lvl>
    <w:lvl w:ilvl="2" w:tplc="88DCD0AA" w:tentative="1">
      <w:start w:val="1"/>
      <w:numFmt w:val="bullet"/>
      <w:lvlText w:val="•"/>
      <w:lvlJc w:val="left"/>
      <w:pPr>
        <w:tabs>
          <w:tab w:val="num" w:pos="2160"/>
        </w:tabs>
        <w:ind w:left="2160" w:hanging="360"/>
      </w:pPr>
      <w:rPr>
        <w:rFonts w:ascii="Arial" w:hAnsi="Arial" w:hint="default"/>
      </w:rPr>
    </w:lvl>
    <w:lvl w:ilvl="3" w:tplc="84227C74" w:tentative="1">
      <w:start w:val="1"/>
      <w:numFmt w:val="bullet"/>
      <w:lvlText w:val="•"/>
      <w:lvlJc w:val="left"/>
      <w:pPr>
        <w:tabs>
          <w:tab w:val="num" w:pos="2880"/>
        </w:tabs>
        <w:ind w:left="2880" w:hanging="360"/>
      </w:pPr>
      <w:rPr>
        <w:rFonts w:ascii="Arial" w:hAnsi="Arial" w:hint="default"/>
      </w:rPr>
    </w:lvl>
    <w:lvl w:ilvl="4" w:tplc="143E157E" w:tentative="1">
      <w:start w:val="1"/>
      <w:numFmt w:val="bullet"/>
      <w:lvlText w:val="•"/>
      <w:lvlJc w:val="left"/>
      <w:pPr>
        <w:tabs>
          <w:tab w:val="num" w:pos="3600"/>
        </w:tabs>
        <w:ind w:left="3600" w:hanging="360"/>
      </w:pPr>
      <w:rPr>
        <w:rFonts w:ascii="Arial" w:hAnsi="Arial" w:hint="default"/>
      </w:rPr>
    </w:lvl>
    <w:lvl w:ilvl="5" w:tplc="CFE03938" w:tentative="1">
      <w:start w:val="1"/>
      <w:numFmt w:val="bullet"/>
      <w:lvlText w:val="•"/>
      <w:lvlJc w:val="left"/>
      <w:pPr>
        <w:tabs>
          <w:tab w:val="num" w:pos="4320"/>
        </w:tabs>
        <w:ind w:left="4320" w:hanging="360"/>
      </w:pPr>
      <w:rPr>
        <w:rFonts w:ascii="Arial" w:hAnsi="Arial" w:hint="default"/>
      </w:rPr>
    </w:lvl>
    <w:lvl w:ilvl="6" w:tplc="9BDEFD8C" w:tentative="1">
      <w:start w:val="1"/>
      <w:numFmt w:val="bullet"/>
      <w:lvlText w:val="•"/>
      <w:lvlJc w:val="left"/>
      <w:pPr>
        <w:tabs>
          <w:tab w:val="num" w:pos="5040"/>
        </w:tabs>
        <w:ind w:left="5040" w:hanging="360"/>
      </w:pPr>
      <w:rPr>
        <w:rFonts w:ascii="Arial" w:hAnsi="Arial" w:hint="default"/>
      </w:rPr>
    </w:lvl>
    <w:lvl w:ilvl="7" w:tplc="977E6158" w:tentative="1">
      <w:start w:val="1"/>
      <w:numFmt w:val="bullet"/>
      <w:lvlText w:val="•"/>
      <w:lvlJc w:val="left"/>
      <w:pPr>
        <w:tabs>
          <w:tab w:val="num" w:pos="5760"/>
        </w:tabs>
        <w:ind w:left="5760" w:hanging="360"/>
      </w:pPr>
      <w:rPr>
        <w:rFonts w:ascii="Arial" w:hAnsi="Arial" w:hint="default"/>
      </w:rPr>
    </w:lvl>
    <w:lvl w:ilvl="8" w:tplc="C666F2F6" w:tentative="1">
      <w:start w:val="1"/>
      <w:numFmt w:val="bullet"/>
      <w:lvlText w:val="•"/>
      <w:lvlJc w:val="left"/>
      <w:pPr>
        <w:tabs>
          <w:tab w:val="num" w:pos="6480"/>
        </w:tabs>
        <w:ind w:left="6480" w:hanging="360"/>
      </w:pPr>
      <w:rPr>
        <w:rFonts w:ascii="Arial" w:hAnsi="Arial" w:hint="default"/>
      </w:rPr>
    </w:lvl>
  </w:abstractNum>
  <w:abstractNum w:abstractNumId="2">
    <w:nsid w:val="6F0A2750"/>
    <w:multiLevelType w:val="hybridMultilevel"/>
    <w:tmpl w:val="D1486E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549B"/>
    <w:rsid w:val="00053221"/>
    <w:rsid w:val="0009679B"/>
    <w:rsid w:val="000F451B"/>
    <w:rsid w:val="00121B3C"/>
    <w:rsid w:val="00134DB8"/>
    <w:rsid w:val="001679D1"/>
    <w:rsid w:val="00167A78"/>
    <w:rsid w:val="00174F06"/>
    <w:rsid w:val="001C65D5"/>
    <w:rsid w:val="0024598C"/>
    <w:rsid w:val="0024641C"/>
    <w:rsid w:val="003141A5"/>
    <w:rsid w:val="003426E0"/>
    <w:rsid w:val="00352B57"/>
    <w:rsid w:val="00397E37"/>
    <w:rsid w:val="003E4A1A"/>
    <w:rsid w:val="00451CFE"/>
    <w:rsid w:val="004D3682"/>
    <w:rsid w:val="004E5BBE"/>
    <w:rsid w:val="004F4CB1"/>
    <w:rsid w:val="004F6E5A"/>
    <w:rsid w:val="005579BC"/>
    <w:rsid w:val="00644B81"/>
    <w:rsid w:val="00672FB4"/>
    <w:rsid w:val="006E20A9"/>
    <w:rsid w:val="00701134"/>
    <w:rsid w:val="00732FE7"/>
    <w:rsid w:val="007C2F2F"/>
    <w:rsid w:val="007F0E16"/>
    <w:rsid w:val="008153A6"/>
    <w:rsid w:val="00816927"/>
    <w:rsid w:val="008C6869"/>
    <w:rsid w:val="009316B7"/>
    <w:rsid w:val="00944944"/>
    <w:rsid w:val="009A1721"/>
    <w:rsid w:val="009D4562"/>
    <w:rsid w:val="009D670D"/>
    <w:rsid w:val="00A059A8"/>
    <w:rsid w:val="00A26635"/>
    <w:rsid w:val="00A26C61"/>
    <w:rsid w:val="00A27E1A"/>
    <w:rsid w:val="00A72F8F"/>
    <w:rsid w:val="00A91D26"/>
    <w:rsid w:val="00AC3976"/>
    <w:rsid w:val="00AE15E6"/>
    <w:rsid w:val="00B3007C"/>
    <w:rsid w:val="00BF67A3"/>
    <w:rsid w:val="00C26DFD"/>
    <w:rsid w:val="00C3181C"/>
    <w:rsid w:val="00C5549B"/>
    <w:rsid w:val="00C56E6C"/>
    <w:rsid w:val="00C644DA"/>
    <w:rsid w:val="00CB5215"/>
    <w:rsid w:val="00D21372"/>
    <w:rsid w:val="00D24568"/>
    <w:rsid w:val="00D25FAE"/>
    <w:rsid w:val="00D27E7E"/>
    <w:rsid w:val="00D35A37"/>
    <w:rsid w:val="00D713AD"/>
    <w:rsid w:val="00D75468"/>
    <w:rsid w:val="00D90CB5"/>
    <w:rsid w:val="00DA610F"/>
    <w:rsid w:val="00DF3771"/>
    <w:rsid w:val="00DF4E08"/>
    <w:rsid w:val="00E05186"/>
    <w:rsid w:val="00E21B3D"/>
    <w:rsid w:val="00E45985"/>
    <w:rsid w:val="00E84F1B"/>
    <w:rsid w:val="00E97A77"/>
    <w:rsid w:val="00EA199E"/>
    <w:rsid w:val="00EA501E"/>
    <w:rsid w:val="00EB3EC8"/>
    <w:rsid w:val="00EF3359"/>
    <w:rsid w:val="00EF621D"/>
    <w:rsid w:val="00F23683"/>
    <w:rsid w:val="00F31551"/>
    <w:rsid w:val="00F43D94"/>
    <w:rsid w:val="00F73A6D"/>
    <w:rsid w:val="00F80FC1"/>
    <w:rsid w:val="00FA219A"/>
    <w:rsid w:val="00FA56C5"/>
    <w:rsid w:val="00FC01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E5A"/>
    <w:rPr>
      <w:rFonts w:ascii="Tahoma" w:hAnsi="Tahoma" w:cs="Tahoma"/>
      <w:sz w:val="16"/>
      <w:szCs w:val="16"/>
    </w:rPr>
  </w:style>
  <w:style w:type="character" w:styleId="Hyperlink">
    <w:name w:val="Hyperlink"/>
    <w:basedOn w:val="DefaultParagraphFont"/>
    <w:uiPriority w:val="99"/>
    <w:unhideWhenUsed/>
    <w:rsid w:val="00E05186"/>
    <w:rPr>
      <w:color w:val="0000FF"/>
      <w:u w:val="single"/>
    </w:rPr>
  </w:style>
  <w:style w:type="paragraph" w:customStyle="1" w:styleId="Default">
    <w:name w:val="Default"/>
    <w:rsid w:val="00D25FA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A219A"/>
    <w:pPr>
      <w:ind w:left="720"/>
      <w:contextualSpacing/>
    </w:pPr>
  </w:style>
  <w:style w:type="paragraph" w:customStyle="1" w:styleId="Title1">
    <w:name w:val="Title1"/>
    <w:basedOn w:val="Normal"/>
    <w:rsid w:val="00FA21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21B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1B3C"/>
  </w:style>
  <w:style w:type="paragraph" w:styleId="Footer">
    <w:name w:val="footer"/>
    <w:basedOn w:val="Normal"/>
    <w:link w:val="FooterChar"/>
    <w:uiPriority w:val="99"/>
    <w:semiHidden/>
    <w:unhideWhenUsed/>
    <w:rsid w:val="00121B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1B3C"/>
  </w:style>
  <w:style w:type="character" w:customStyle="1" w:styleId="authorname">
    <w:name w:val="authorname"/>
    <w:basedOn w:val="DefaultParagraphFont"/>
    <w:rsid w:val="0024641C"/>
  </w:style>
  <w:style w:type="table" w:styleId="TableGrid">
    <w:name w:val="Table Grid"/>
    <w:basedOn w:val="TableNormal"/>
    <w:uiPriority w:val="59"/>
    <w:rsid w:val="006E20A9"/>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B">
    <w:name w:val="Body B"/>
    <w:rsid w:val="00EA199E"/>
    <w:pPr>
      <w:pBdr>
        <w:top w:val="nil"/>
        <w:left w:val="nil"/>
        <w:bottom w:val="nil"/>
        <w:right w:val="nil"/>
        <w:between w:val="nil"/>
        <w:bar w:val="nil"/>
      </w:pBdr>
      <w:spacing w:after="0" w:line="240" w:lineRule="auto"/>
    </w:pPr>
    <w:rPr>
      <w:rFonts w:ascii="Helvetica" w:eastAsia="Arial Unicode MS" w:hAnsi="Helvetica" w:cs="Arial Unicode MS"/>
      <w:color w:val="000000"/>
      <w:sz w:val="34"/>
      <w:szCs w:val="34"/>
      <w:u w:color="000000"/>
      <w:bdr w:val="nil"/>
    </w:rPr>
  </w:style>
  <w:style w:type="paragraph" w:styleId="NormalWeb">
    <w:name w:val="Normal (Web)"/>
    <w:basedOn w:val="Normal"/>
    <w:uiPriority w:val="99"/>
    <w:unhideWhenUsed/>
    <w:rsid w:val="00FC01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FC01B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1">
    <w:name w:val="Plain Table 1"/>
    <w:basedOn w:val="TableNormal"/>
    <w:uiPriority w:val="41"/>
    <w:rsid w:val="008153A6"/>
    <w:pPr>
      <w:spacing w:after="0" w:line="240" w:lineRule="auto"/>
    </w:pPr>
    <w:rPr>
      <w:rFonts w:eastAsiaTheme="minorHAnsi"/>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6E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6E5A"/>
    <w:rPr>
      <w:rFonts w:ascii="Tahoma" w:hAnsi="Tahoma" w:cs="Tahoma"/>
      <w:sz w:val="16"/>
      <w:szCs w:val="16"/>
    </w:rPr>
  </w:style>
  <w:style w:type="character" w:styleId="Hyperlink">
    <w:name w:val="Hyperlink"/>
    <w:basedOn w:val="DefaultParagraphFont"/>
    <w:uiPriority w:val="99"/>
    <w:unhideWhenUsed/>
    <w:rsid w:val="00E05186"/>
    <w:rPr>
      <w:color w:val="0000FF"/>
      <w:u w:val="single"/>
    </w:rPr>
  </w:style>
  <w:style w:type="paragraph" w:customStyle="1" w:styleId="Default">
    <w:name w:val="Default"/>
    <w:rsid w:val="00D25FAE"/>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FA219A"/>
    <w:pPr>
      <w:ind w:left="720"/>
      <w:contextualSpacing/>
    </w:pPr>
  </w:style>
  <w:style w:type="paragraph" w:customStyle="1" w:styleId="Title1">
    <w:name w:val="Title1"/>
    <w:basedOn w:val="Normal"/>
    <w:rsid w:val="00FA219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121B3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121B3C"/>
  </w:style>
  <w:style w:type="paragraph" w:styleId="Footer">
    <w:name w:val="footer"/>
    <w:basedOn w:val="Normal"/>
    <w:link w:val="FooterChar"/>
    <w:uiPriority w:val="99"/>
    <w:semiHidden/>
    <w:unhideWhenUsed/>
    <w:rsid w:val="00121B3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21B3C"/>
  </w:style>
  <w:style w:type="character" w:customStyle="1" w:styleId="authorname">
    <w:name w:val="authorname"/>
    <w:basedOn w:val="DefaultParagraphFont"/>
    <w:rsid w:val="0024641C"/>
  </w:style>
  <w:style w:type="table" w:styleId="TableGrid">
    <w:name w:val="Table Grid"/>
    <w:basedOn w:val="TableNormal"/>
    <w:uiPriority w:val="59"/>
    <w:rsid w:val="006E20A9"/>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BodyB">
    <w:name w:val="Body B"/>
    <w:rsid w:val="00EA199E"/>
    <w:pPr>
      <w:pBdr>
        <w:top w:val="nil"/>
        <w:left w:val="nil"/>
        <w:bottom w:val="nil"/>
        <w:right w:val="nil"/>
        <w:between w:val="nil"/>
        <w:bar w:val="nil"/>
      </w:pBdr>
      <w:spacing w:after="0" w:line="240" w:lineRule="auto"/>
    </w:pPr>
    <w:rPr>
      <w:rFonts w:ascii="Helvetica" w:eastAsia="Arial Unicode MS" w:hAnsi="Helvetica" w:cs="Arial Unicode MS"/>
      <w:color w:val="000000"/>
      <w:sz w:val="34"/>
      <w:szCs w:val="34"/>
      <w:u w:color="000000"/>
      <w:bdr w:val="nil"/>
    </w:rPr>
  </w:style>
  <w:style w:type="paragraph" w:styleId="NormalWeb">
    <w:name w:val="Normal (Web)"/>
    <w:basedOn w:val="Normal"/>
    <w:uiPriority w:val="99"/>
    <w:unhideWhenUsed/>
    <w:rsid w:val="00FC01B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
    <w:name w:val="p"/>
    <w:basedOn w:val="Normal"/>
    <w:rsid w:val="00FC01B7"/>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PlainTable1">
    <w:name w:val="Plain Table 1"/>
    <w:basedOn w:val="TableNormal"/>
    <w:uiPriority w:val="41"/>
    <w:rsid w:val="008153A6"/>
    <w:pPr>
      <w:spacing w:after="0" w:line="240" w:lineRule="auto"/>
    </w:pPr>
    <w:rPr>
      <w:rFonts w:eastAsiaTheme="minorHAnsi"/>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92364177">
      <w:bodyDiv w:val="1"/>
      <w:marLeft w:val="0"/>
      <w:marRight w:val="0"/>
      <w:marTop w:val="0"/>
      <w:marBottom w:val="0"/>
      <w:divBdr>
        <w:top w:val="none" w:sz="0" w:space="0" w:color="auto"/>
        <w:left w:val="none" w:sz="0" w:space="0" w:color="auto"/>
        <w:bottom w:val="none" w:sz="0" w:space="0" w:color="auto"/>
        <w:right w:val="none" w:sz="0" w:space="0" w:color="auto"/>
      </w:divBdr>
      <w:divsChild>
        <w:div w:id="1122304030">
          <w:marLeft w:val="446"/>
          <w:marRight w:val="0"/>
          <w:marTop w:val="0"/>
          <w:marBottom w:val="240"/>
          <w:divBdr>
            <w:top w:val="none" w:sz="0" w:space="0" w:color="auto"/>
            <w:left w:val="none" w:sz="0" w:space="0" w:color="auto"/>
            <w:bottom w:val="none" w:sz="0" w:space="0" w:color="auto"/>
            <w:right w:val="none" w:sz="0" w:space="0" w:color="auto"/>
          </w:divBdr>
        </w:div>
        <w:div w:id="69471024">
          <w:marLeft w:val="446"/>
          <w:marRight w:val="0"/>
          <w:marTop w:val="0"/>
          <w:marBottom w:val="240"/>
          <w:divBdr>
            <w:top w:val="none" w:sz="0" w:space="0" w:color="auto"/>
            <w:left w:val="none" w:sz="0" w:space="0" w:color="auto"/>
            <w:bottom w:val="none" w:sz="0" w:space="0" w:color="auto"/>
            <w:right w:val="none" w:sz="0" w:space="0" w:color="auto"/>
          </w:divBdr>
        </w:div>
        <w:div w:id="901137078">
          <w:marLeft w:val="446"/>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3A08C7-AD78-439A-BF4A-7006BB1CB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Pages>
  <Words>535</Words>
  <Characters>3050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laserfine</Company>
  <LinksUpToDate>false</LinksUpToDate>
  <CharactersWithSpaces>3578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Laser</dc:creator>
  <cp:lastModifiedBy>Swetha Sandala</cp:lastModifiedBy>
  <cp:revision>3</cp:revision>
  <dcterms:created xsi:type="dcterms:W3CDTF">2022-12-03T06:49:00Z</dcterms:created>
  <dcterms:modified xsi:type="dcterms:W3CDTF">2022-12-16T06:38:00Z</dcterms:modified>
</cp:coreProperties>
</file>