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707A1">
      <w:pPr>
        <w:rPr>
          <w:rFonts w:ascii="Times New Roman" w:hAnsi="Times New Roman" w:cs="Times New Roman"/>
          <w:b/>
          <w:sz w:val="32"/>
        </w:rPr>
      </w:pPr>
      <w:bookmarkStart w:id="0" w:name="_GoBack"/>
      <w:r w:rsidRPr="008707A1">
        <w:rPr>
          <w:rFonts w:ascii="Times New Roman" w:hAnsi="Times New Roman" w:cs="Times New Roman"/>
          <w:b/>
          <w:sz w:val="32"/>
        </w:rPr>
        <w:t>Finding the right dressing for management of wounds in diabetic patients</w:t>
      </w:r>
      <w:r>
        <w:rPr>
          <w:rFonts w:ascii="Times New Roman" w:hAnsi="Times New Roman" w:cs="Times New Roman"/>
          <w:b/>
          <w:sz w:val="32"/>
        </w:rPr>
        <w:t xml:space="preserve"> </w:t>
      </w:r>
      <w:r w:rsidRPr="008707A1">
        <w:rPr>
          <w:rFonts w:ascii="Times New Roman" w:hAnsi="Times New Roman" w:cs="Times New Roman"/>
          <w:b/>
          <w:sz w:val="32"/>
        </w:rPr>
        <w:t xml:space="preserve">from the </w:t>
      </w:r>
      <w:proofErr w:type="spellStart"/>
      <w:proofErr w:type="gramStart"/>
      <w:r w:rsidRPr="008707A1">
        <w:rPr>
          <w:rFonts w:ascii="Times New Roman" w:hAnsi="Times New Roman" w:cs="Times New Roman"/>
          <w:b/>
          <w:sz w:val="32"/>
        </w:rPr>
        <w:t>pandora</w:t>
      </w:r>
      <w:proofErr w:type="spellEnd"/>
      <w:proofErr w:type="gramEnd"/>
      <w:r w:rsidRPr="008707A1">
        <w:rPr>
          <w:rFonts w:ascii="Times New Roman" w:hAnsi="Times New Roman" w:cs="Times New Roman"/>
          <w:b/>
          <w:sz w:val="32"/>
        </w:rPr>
        <w:t xml:space="preserve"> box</w:t>
      </w:r>
    </w:p>
    <w:p w:rsidR="008707A1" w:rsidRDefault="008707A1">
      <w:pPr>
        <w:rPr>
          <w:rFonts w:ascii="Times New Roman" w:hAnsi="Times New Roman" w:cs="Times New Roman"/>
          <w:sz w:val="24"/>
        </w:rPr>
      </w:pPr>
      <w:proofErr w:type="spellStart"/>
      <w:r w:rsidRPr="008707A1">
        <w:rPr>
          <w:rFonts w:ascii="Times New Roman" w:hAnsi="Times New Roman" w:cs="Times New Roman"/>
          <w:sz w:val="24"/>
        </w:rPr>
        <w:t>Sangeetha</w:t>
      </w:r>
      <w:proofErr w:type="spellEnd"/>
      <w:r w:rsidRPr="008707A1">
        <w:rPr>
          <w:rFonts w:ascii="Times New Roman" w:hAnsi="Times New Roman" w:cs="Times New Roman"/>
          <w:sz w:val="24"/>
        </w:rPr>
        <w:t xml:space="preserve"> </w:t>
      </w:r>
      <w:proofErr w:type="spellStart"/>
      <w:r w:rsidRPr="008707A1">
        <w:rPr>
          <w:rFonts w:ascii="Times New Roman" w:hAnsi="Times New Roman" w:cs="Times New Roman"/>
          <w:sz w:val="24"/>
        </w:rPr>
        <w:t>Kalabhairav</w:t>
      </w:r>
      <w:proofErr w:type="spellEnd"/>
    </w:p>
    <w:p w:rsidR="008707A1" w:rsidRPr="008707A1" w:rsidRDefault="008707A1">
      <w:pPr>
        <w:rPr>
          <w:rFonts w:ascii="Times New Roman" w:hAnsi="Times New Roman" w:cs="Times New Roman"/>
        </w:rPr>
      </w:pPr>
      <w:r w:rsidRPr="008707A1">
        <w:rPr>
          <w:rFonts w:ascii="Times New Roman" w:hAnsi="Times New Roman" w:cs="Times New Roman"/>
        </w:rPr>
        <w:t xml:space="preserve">SL </w:t>
      </w:r>
      <w:proofErr w:type="spellStart"/>
      <w:r w:rsidRPr="008707A1">
        <w:rPr>
          <w:rFonts w:ascii="Times New Roman" w:hAnsi="Times New Roman" w:cs="Times New Roman"/>
        </w:rPr>
        <w:t>Raheja</w:t>
      </w:r>
      <w:proofErr w:type="spellEnd"/>
      <w:r w:rsidRPr="008707A1">
        <w:rPr>
          <w:rFonts w:ascii="Times New Roman" w:hAnsi="Times New Roman" w:cs="Times New Roman"/>
        </w:rPr>
        <w:t xml:space="preserve"> Fortis hospital, India</w:t>
      </w:r>
    </w:p>
    <w:p w:rsidR="008707A1" w:rsidRPr="008707A1" w:rsidRDefault="008707A1" w:rsidP="008707A1">
      <w:pPr>
        <w:jc w:val="center"/>
        <w:rPr>
          <w:rFonts w:ascii="Times New Roman" w:hAnsi="Times New Roman" w:cs="Times New Roman"/>
          <w:b/>
          <w:sz w:val="24"/>
        </w:rPr>
      </w:pPr>
      <w:r w:rsidRPr="008707A1">
        <w:rPr>
          <w:rFonts w:ascii="Times New Roman" w:hAnsi="Times New Roman" w:cs="Times New Roman"/>
          <w:b/>
          <w:sz w:val="24"/>
        </w:rPr>
        <w:t>Abstract</w:t>
      </w:r>
    </w:p>
    <w:p w:rsidR="008707A1" w:rsidRPr="008707A1" w:rsidRDefault="008707A1" w:rsidP="008707A1">
      <w:pPr>
        <w:jc w:val="both"/>
        <w:rPr>
          <w:rFonts w:ascii="Times New Roman" w:hAnsi="Times New Roman" w:cs="Times New Roman"/>
          <w:sz w:val="20"/>
        </w:rPr>
      </w:pPr>
      <w:r w:rsidRPr="008707A1">
        <w:rPr>
          <w:rFonts w:ascii="Times New Roman" w:hAnsi="Times New Roman" w:cs="Times New Roman"/>
          <w:sz w:val="20"/>
        </w:rPr>
        <w:t xml:space="preserve">Selection of an appropriate dressing is of prime importance in the successful management of diabetic foot ulcers. </w:t>
      </w:r>
    </w:p>
    <w:p w:rsidR="008707A1" w:rsidRPr="008707A1" w:rsidRDefault="008707A1" w:rsidP="008707A1">
      <w:pPr>
        <w:jc w:val="both"/>
        <w:rPr>
          <w:rFonts w:ascii="Times New Roman" w:hAnsi="Times New Roman" w:cs="Times New Roman"/>
          <w:sz w:val="20"/>
        </w:rPr>
      </w:pPr>
      <w:r w:rsidRPr="008707A1">
        <w:rPr>
          <w:rFonts w:ascii="Times New Roman" w:hAnsi="Times New Roman" w:cs="Times New Roman"/>
          <w:sz w:val="20"/>
        </w:rPr>
        <w:t>Currently, there are &gt;6000 different types of commercially available wound dressings that can be used for DFU treatment which differ on their application modes, materials, shape and on the methods employed for production.</w:t>
      </w:r>
    </w:p>
    <w:p w:rsidR="008707A1" w:rsidRPr="008707A1" w:rsidRDefault="008707A1" w:rsidP="008707A1">
      <w:pPr>
        <w:jc w:val="both"/>
        <w:rPr>
          <w:rFonts w:ascii="Times New Roman" w:hAnsi="Times New Roman" w:cs="Times New Roman"/>
          <w:sz w:val="20"/>
        </w:rPr>
      </w:pPr>
      <w:r w:rsidRPr="008707A1">
        <w:rPr>
          <w:rFonts w:ascii="Times New Roman" w:hAnsi="Times New Roman" w:cs="Times New Roman"/>
          <w:sz w:val="20"/>
        </w:rPr>
        <w:t xml:space="preserve">Dressing materials can include natural, modified and synthetic polymers, as well as their mixtures or combinations, processed in the form of films, foams, hydrocolloids and hydrogels. Moreover, wound dressings may be employed as medicated systems, through the delivery of healing enhancers and therapeutic substances (drugs, growth factors, peptides, stem cells and/or other bioactive substances). </w:t>
      </w:r>
    </w:p>
    <w:p w:rsidR="008707A1" w:rsidRPr="008707A1" w:rsidRDefault="008707A1" w:rsidP="008707A1">
      <w:pPr>
        <w:jc w:val="both"/>
        <w:rPr>
          <w:rFonts w:ascii="Times New Roman" w:hAnsi="Times New Roman" w:cs="Times New Roman"/>
          <w:sz w:val="20"/>
        </w:rPr>
      </w:pPr>
      <w:r w:rsidRPr="008707A1">
        <w:rPr>
          <w:rFonts w:ascii="Times New Roman" w:hAnsi="Times New Roman" w:cs="Times New Roman"/>
          <w:sz w:val="20"/>
        </w:rPr>
        <w:t>Unlike other chronic wounds, the etiology and consequences of a DFU is often complicated by wide-ranging changes starting from blood glucose level,</w:t>
      </w:r>
      <w:r>
        <w:rPr>
          <w:rFonts w:ascii="Times New Roman" w:hAnsi="Times New Roman" w:cs="Times New Roman"/>
          <w:sz w:val="20"/>
        </w:rPr>
        <w:t xml:space="preserve"> neuropathic changes</w:t>
      </w:r>
      <w:r w:rsidRPr="008707A1">
        <w:rPr>
          <w:rFonts w:ascii="Times New Roman" w:hAnsi="Times New Roman" w:cs="Times New Roman"/>
          <w:sz w:val="20"/>
        </w:rPr>
        <w:t>,</w:t>
      </w:r>
      <w:r>
        <w:rPr>
          <w:rFonts w:ascii="Times New Roman" w:hAnsi="Times New Roman" w:cs="Times New Roman"/>
          <w:sz w:val="20"/>
        </w:rPr>
        <w:t xml:space="preserve"> </w:t>
      </w:r>
      <w:proofErr w:type="gramStart"/>
      <w:r w:rsidRPr="008707A1">
        <w:rPr>
          <w:rFonts w:ascii="Times New Roman" w:hAnsi="Times New Roman" w:cs="Times New Roman"/>
          <w:sz w:val="20"/>
        </w:rPr>
        <w:t>vascular</w:t>
      </w:r>
      <w:proofErr w:type="gramEnd"/>
      <w:r w:rsidRPr="008707A1">
        <w:rPr>
          <w:rFonts w:ascii="Times New Roman" w:hAnsi="Times New Roman" w:cs="Times New Roman"/>
          <w:sz w:val="20"/>
        </w:rPr>
        <w:t xml:space="preserve"> compromise to affecting the social and psychological </w:t>
      </w:r>
      <w:r w:rsidRPr="008707A1">
        <w:rPr>
          <w:rFonts w:ascii="Times New Roman" w:hAnsi="Times New Roman" w:cs="Times New Roman"/>
          <w:sz w:val="20"/>
        </w:rPr>
        <w:t>wellbeing</w:t>
      </w:r>
      <w:r w:rsidRPr="008707A1">
        <w:rPr>
          <w:rFonts w:ascii="Times New Roman" w:hAnsi="Times New Roman" w:cs="Times New Roman"/>
          <w:sz w:val="20"/>
        </w:rPr>
        <w:t xml:space="preserve"> of the patient. </w:t>
      </w:r>
    </w:p>
    <w:p w:rsidR="008707A1" w:rsidRPr="008707A1" w:rsidRDefault="008707A1" w:rsidP="008707A1">
      <w:pPr>
        <w:jc w:val="both"/>
        <w:rPr>
          <w:rFonts w:ascii="Times New Roman" w:hAnsi="Times New Roman" w:cs="Times New Roman"/>
          <w:sz w:val="20"/>
        </w:rPr>
      </w:pPr>
      <w:r w:rsidRPr="008707A1">
        <w:rPr>
          <w:rFonts w:ascii="Times New Roman" w:hAnsi="Times New Roman" w:cs="Times New Roman"/>
          <w:sz w:val="20"/>
        </w:rPr>
        <w:t xml:space="preserve">However several studies state that wound care practitioners often find confusion in choosing the right dressing among the wide variety of options available </w:t>
      </w:r>
      <w:r w:rsidR="00504135" w:rsidRPr="008707A1">
        <w:rPr>
          <w:rFonts w:ascii="Times New Roman" w:hAnsi="Times New Roman" w:cs="Times New Roman"/>
          <w:sz w:val="20"/>
        </w:rPr>
        <w:t>in front</w:t>
      </w:r>
      <w:r w:rsidRPr="008707A1">
        <w:rPr>
          <w:rFonts w:ascii="Times New Roman" w:hAnsi="Times New Roman" w:cs="Times New Roman"/>
          <w:sz w:val="20"/>
        </w:rPr>
        <w:t xml:space="preserve"> of them.</w:t>
      </w:r>
    </w:p>
    <w:p w:rsidR="008707A1" w:rsidRPr="008707A1" w:rsidRDefault="008707A1" w:rsidP="008707A1">
      <w:pPr>
        <w:jc w:val="both"/>
        <w:rPr>
          <w:rFonts w:ascii="Times New Roman" w:hAnsi="Times New Roman" w:cs="Times New Roman"/>
          <w:sz w:val="20"/>
        </w:rPr>
      </w:pPr>
      <w:r w:rsidRPr="008707A1">
        <w:rPr>
          <w:rFonts w:ascii="Times New Roman" w:hAnsi="Times New Roman" w:cs="Times New Roman"/>
          <w:sz w:val="20"/>
        </w:rPr>
        <w:t>The critical aspects of the wound healing mechanism and host physiological status in patients with diabetes necessitate the selection of an appropriate treatment strategy based on the complexity and type of wound. In addition to systemic antibiotics and surgical intervention, wound care is considered to be an important component of diabetic foot ulcer management.</w:t>
      </w:r>
    </w:p>
    <w:p w:rsidR="008707A1" w:rsidRDefault="008707A1" w:rsidP="008707A1">
      <w:pPr>
        <w:jc w:val="both"/>
        <w:rPr>
          <w:rFonts w:ascii="Times New Roman" w:hAnsi="Times New Roman" w:cs="Times New Roman"/>
          <w:sz w:val="20"/>
        </w:rPr>
      </w:pPr>
      <w:r w:rsidRPr="008707A1">
        <w:rPr>
          <w:rFonts w:ascii="Times New Roman" w:hAnsi="Times New Roman" w:cs="Times New Roman"/>
          <w:sz w:val="20"/>
        </w:rPr>
        <w:t>My talk reviews the state of the art and the most recent advances in the development of wound dressings for DFU treatment. Special emphasis is given to the latest and innovative therapeutic strategies and delivery approaches.</w:t>
      </w:r>
      <w:r w:rsidRPr="008707A1">
        <w:rPr>
          <w:rFonts w:ascii="Times New Roman" w:hAnsi="Times New Roman" w:cs="Times New Roman"/>
          <w:sz w:val="20"/>
        </w:rPr>
        <w:t xml:space="preserve"> </w:t>
      </w:r>
    </w:p>
    <w:p w:rsidR="008707A1" w:rsidRPr="008707A1" w:rsidRDefault="008707A1" w:rsidP="008707A1">
      <w:pPr>
        <w:rPr>
          <w:rFonts w:ascii="Times New Roman" w:hAnsi="Times New Roman" w:cs="Times New Roman"/>
          <w:b/>
          <w:sz w:val="24"/>
        </w:rPr>
      </w:pPr>
      <w:r w:rsidRPr="008707A1">
        <w:rPr>
          <w:rFonts w:ascii="Times New Roman" w:hAnsi="Times New Roman" w:cs="Times New Roman"/>
          <w:b/>
          <w:sz w:val="24"/>
        </w:rPr>
        <w:t>Biography</w:t>
      </w:r>
    </w:p>
    <w:p w:rsidR="008707A1" w:rsidRPr="008707A1" w:rsidRDefault="008707A1" w:rsidP="008707A1">
      <w:pPr>
        <w:jc w:val="both"/>
        <w:rPr>
          <w:rFonts w:ascii="Times New Roman" w:hAnsi="Times New Roman" w:cs="Times New Roman"/>
          <w:sz w:val="20"/>
        </w:rPr>
      </w:pPr>
      <w:proofErr w:type="spellStart"/>
      <w:r w:rsidRPr="008707A1">
        <w:rPr>
          <w:rFonts w:ascii="Times New Roman" w:hAnsi="Times New Roman" w:cs="Times New Roman"/>
          <w:sz w:val="20"/>
        </w:rPr>
        <w:t>Sangeetha</w:t>
      </w:r>
      <w:proofErr w:type="spellEnd"/>
      <w:r w:rsidRPr="008707A1">
        <w:rPr>
          <w:rFonts w:ascii="Times New Roman" w:hAnsi="Times New Roman" w:cs="Times New Roman"/>
          <w:sz w:val="20"/>
        </w:rPr>
        <w:t xml:space="preserve"> </w:t>
      </w:r>
      <w:proofErr w:type="spellStart"/>
      <w:r w:rsidRPr="008707A1">
        <w:rPr>
          <w:rFonts w:ascii="Times New Roman" w:hAnsi="Times New Roman" w:cs="Times New Roman"/>
          <w:sz w:val="20"/>
        </w:rPr>
        <w:t>Kalabhairav</w:t>
      </w:r>
      <w:proofErr w:type="spellEnd"/>
      <w:r>
        <w:rPr>
          <w:rFonts w:ascii="Times New Roman" w:hAnsi="Times New Roman" w:cs="Times New Roman"/>
          <w:sz w:val="20"/>
        </w:rPr>
        <w:t xml:space="preserve"> has done M.B.B.S. BMCH from </w:t>
      </w:r>
      <w:proofErr w:type="spellStart"/>
      <w:r w:rsidRPr="008707A1">
        <w:rPr>
          <w:rFonts w:ascii="Times New Roman" w:hAnsi="Times New Roman" w:cs="Times New Roman"/>
          <w:sz w:val="20"/>
        </w:rPr>
        <w:t>Chitradurga</w:t>
      </w:r>
      <w:proofErr w:type="spellEnd"/>
      <w:r w:rsidRPr="008707A1">
        <w:rPr>
          <w:rFonts w:ascii="Times New Roman" w:hAnsi="Times New Roman" w:cs="Times New Roman"/>
          <w:sz w:val="20"/>
        </w:rPr>
        <w:t xml:space="preserve"> RGUHS U</w:t>
      </w:r>
      <w:r>
        <w:rPr>
          <w:rFonts w:ascii="Times New Roman" w:hAnsi="Times New Roman" w:cs="Times New Roman"/>
          <w:sz w:val="20"/>
        </w:rPr>
        <w:t xml:space="preserve">niversity, Bangalore, Karnataka and </w:t>
      </w:r>
      <w:r w:rsidRPr="008707A1">
        <w:rPr>
          <w:rFonts w:ascii="Times New Roman" w:hAnsi="Times New Roman" w:cs="Times New Roman"/>
          <w:sz w:val="20"/>
        </w:rPr>
        <w:t>M.S. General Surgery, Mysore Medical College, Mysore, RGUHS University,</w:t>
      </w:r>
      <w:r>
        <w:rPr>
          <w:rFonts w:ascii="Times New Roman" w:hAnsi="Times New Roman" w:cs="Times New Roman"/>
          <w:sz w:val="20"/>
        </w:rPr>
        <w:t xml:space="preserve"> Bangalore, Karnataka and </w:t>
      </w:r>
      <w:r w:rsidRPr="008707A1">
        <w:rPr>
          <w:rFonts w:ascii="Times New Roman" w:hAnsi="Times New Roman" w:cs="Times New Roman"/>
          <w:sz w:val="20"/>
        </w:rPr>
        <w:t xml:space="preserve">Fellowship </w:t>
      </w:r>
      <w:r>
        <w:rPr>
          <w:rFonts w:ascii="Times New Roman" w:hAnsi="Times New Roman" w:cs="Times New Roman"/>
          <w:sz w:val="20"/>
        </w:rPr>
        <w:t>in Diabetic Foot Surgery (FDFS)</w:t>
      </w:r>
      <w:r w:rsidRPr="008707A1">
        <w:rPr>
          <w:rFonts w:ascii="Times New Roman" w:hAnsi="Times New Roman" w:cs="Times New Roman"/>
          <w:sz w:val="20"/>
        </w:rPr>
        <w:t xml:space="preserve">, SL </w:t>
      </w:r>
      <w:proofErr w:type="spellStart"/>
      <w:r w:rsidRPr="008707A1">
        <w:rPr>
          <w:rFonts w:ascii="Times New Roman" w:hAnsi="Times New Roman" w:cs="Times New Roman"/>
          <w:sz w:val="20"/>
        </w:rPr>
        <w:t>Raheja</w:t>
      </w:r>
      <w:proofErr w:type="spellEnd"/>
      <w:r w:rsidRPr="008707A1">
        <w:rPr>
          <w:rFonts w:ascii="Times New Roman" w:hAnsi="Times New Roman" w:cs="Times New Roman"/>
          <w:sz w:val="20"/>
        </w:rPr>
        <w:t xml:space="preserve"> Fortis hospital, </w:t>
      </w:r>
      <w:proofErr w:type="spellStart"/>
      <w:r w:rsidRPr="008707A1">
        <w:rPr>
          <w:rFonts w:ascii="Times New Roman" w:hAnsi="Times New Roman" w:cs="Times New Roman"/>
          <w:sz w:val="20"/>
        </w:rPr>
        <w:t>Mahim</w:t>
      </w:r>
      <w:proofErr w:type="spellEnd"/>
      <w:r w:rsidRPr="008707A1">
        <w:rPr>
          <w:rFonts w:ascii="Times New Roman" w:hAnsi="Times New Roman" w:cs="Times New Roman"/>
          <w:sz w:val="20"/>
        </w:rPr>
        <w:t>, Mumbai</w:t>
      </w:r>
      <w:r>
        <w:rPr>
          <w:rFonts w:ascii="Times New Roman" w:hAnsi="Times New Roman" w:cs="Times New Roman"/>
          <w:sz w:val="20"/>
        </w:rPr>
        <w:t xml:space="preserve"> </w:t>
      </w:r>
      <w:r w:rsidRPr="008707A1">
        <w:rPr>
          <w:rFonts w:ascii="Times New Roman" w:hAnsi="Times New Roman" w:cs="Times New Roman"/>
          <w:sz w:val="20"/>
        </w:rPr>
        <w:t>under Dr.</w:t>
      </w:r>
      <w:r>
        <w:rPr>
          <w:rFonts w:ascii="Times New Roman" w:hAnsi="Times New Roman" w:cs="Times New Roman"/>
          <w:sz w:val="20"/>
        </w:rPr>
        <w:t xml:space="preserve"> </w:t>
      </w:r>
      <w:proofErr w:type="spellStart"/>
      <w:r>
        <w:rPr>
          <w:rFonts w:ascii="Times New Roman" w:hAnsi="Times New Roman" w:cs="Times New Roman"/>
          <w:sz w:val="20"/>
        </w:rPr>
        <w:t>Arun</w:t>
      </w:r>
      <w:proofErr w:type="spellEnd"/>
      <w:r>
        <w:rPr>
          <w:rFonts w:ascii="Times New Roman" w:hAnsi="Times New Roman" w:cs="Times New Roman"/>
          <w:sz w:val="20"/>
        </w:rPr>
        <w:t xml:space="preserve"> </w:t>
      </w:r>
      <w:proofErr w:type="spellStart"/>
      <w:r>
        <w:rPr>
          <w:rFonts w:ascii="Times New Roman" w:hAnsi="Times New Roman" w:cs="Times New Roman"/>
          <w:sz w:val="20"/>
        </w:rPr>
        <w:t>Bal</w:t>
      </w:r>
      <w:proofErr w:type="spellEnd"/>
      <w:r>
        <w:rPr>
          <w:rFonts w:ascii="Times New Roman" w:hAnsi="Times New Roman" w:cs="Times New Roman"/>
          <w:sz w:val="20"/>
        </w:rPr>
        <w:t xml:space="preserve"> sir</w:t>
      </w:r>
      <w:r w:rsidRPr="008707A1">
        <w:rPr>
          <w:rFonts w:ascii="Times New Roman" w:hAnsi="Times New Roman" w:cs="Times New Roman"/>
          <w:sz w:val="20"/>
        </w:rPr>
        <w:t>,</w:t>
      </w:r>
      <w:r>
        <w:rPr>
          <w:rFonts w:ascii="Times New Roman" w:hAnsi="Times New Roman" w:cs="Times New Roman"/>
          <w:sz w:val="20"/>
        </w:rPr>
        <w:t xml:space="preserve"> </w:t>
      </w:r>
      <w:r w:rsidRPr="008707A1">
        <w:rPr>
          <w:rFonts w:ascii="Times New Roman" w:hAnsi="Times New Roman" w:cs="Times New Roman"/>
          <w:sz w:val="20"/>
        </w:rPr>
        <w:t xml:space="preserve">Maharashtra </w:t>
      </w:r>
      <w:proofErr w:type="gramStart"/>
      <w:r w:rsidRPr="008707A1">
        <w:rPr>
          <w:rFonts w:ascii="Times New Roman" w:hAnsi="Times New Roman" w:cs="Times New Roman"/>
          <w:sz w:val="20"/>
        </w:rPr>
        <w:t xml:space="preserve">University of Health Sciences, </w:t>
      </w:r>
      <w:proofErr w:type="spellStart"/>
      <w:r w:rsidRPr="008707A1">
        <w:rPr>
          <w:rFonts w:ascii="Times New Roman" w:hAnsi="Times New Roman" w:cs="Times New Roman"/>
          <w:sz w:val="20"/>
        </w:rPr>
        <w:t>Nashik</w:t>
      </w:r>
      <w:proofErr w:type="spellEnd"/>
      <w:r w:rsidRPr="008707A1">
        <w:rPr>
          <w:rFonts w:ascii="Times New Roman" w:hAnsi="Times New Roman" w:cs="Times New Roman"/>
          <w:sz w:val="20"/>
        </w:rPr>
        <w:t xml:space="preserve"> Maharashtra.</w:t>
      </w:r>
      <w:bookmarkEnd w:id="0"/>
      <w:proofErr w:type="gramEnd"/>
    </w:p>
    <w:sectPr w:rsidR="008707A1" w:rsidRPr="008707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7A1"/>
    <w:rsid w:val="002737CB"/>
    <w:rsid w:val="00474203"/>
    <w:rsid w:val="00504135"/>
    <w:rsid w:val="00535872"/>
    <w:rsid w:val="008707A1"/>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343</Words>
  <Characters>1960</Characters>
  <Application>Microsoft Office Word</Application>
  <DocSecurity>0</DocSecurity>
  <Lines>16</Lines>
  <Paragraphs>4</Paragraphs>
  <ScaleCrop>false</ScaleCrop>
  <Company/>
  <LinksUpToDate>false</LinksUpToDate>
  <CharactersWithSpaces>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2022-11-15T13:17:00Z</dcterms:created>
  <dcterms:modified xsi:type="dcterms:W3CDTF">2022-11-15T13:24:00Z</dcterms:modified>
</cp:coreProperties>
</file>