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942EAE">
      <w:pPr>
        <w:rPr>
          <w:rFonts w:ascii="Times New Roman" w:hAnsi="Times New Roman" w:cs="Times New Roman"/>
          <w:b/>
          <w:sz w:val="32"/>
        </w:rPr>
      </w:pPr>
      <w:commentRangeStart w:id="0"/>
      <w:r w:rsidRPr="00942EAE">
        <w:rPr>
          <w:rFonts w:ascii="Times New Roman" w:hAnsi="Times New Roman" w:cs="Times New Roman"/>
          <w:b/>
          <w:sz w:val="32"/>
        </w:rPr>
        <w:t>Mathematical model and analysis on the impact of awareness campaign and asymptomatic human immigrants in the transmission of COVID-19</w:t>
      </w:r>
      <w:commentRangeEnd w:id="0"/>
      <w:r w:rsidR="00C41D2E">
        <w:rPr>
          <w:rStyle w:val="CommentReference"/>
        </w:rPr>
        <w:commentReference w:id="0"/>
      </w:r>
    </w:p>
    <w:p w:rsidR="00942EAE" w:rsidRDefault="00942EAE">
      <w:pPr>
        <w:rPr>
          <w:rFonts w:ascii="Times New Roman" w:hAnsi="Times New Roman" w:cs="Times New Roman"/>
          <w:sz w:val="24"/>
        </w:rPr>
      </w:pPr>
      <w:proofErr w:type="spellStart"/>
      <w:r w:rsidRPr="00942EAE">
        <w:rPr>
          <w:rFonts w:ascii="Times New Roman" w:hAnsi="Times New Roman" w:cs="Times New Roman"/>
          <w:sz w:val="24"/>
        </w:rPr>
        <w:t>Alemzewde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42EAE">
        <w:rPr>
          <w:rFonts w:ascii="Times New Roman" w:hAnsi="Times New Roman" w:cs="Times New Roman"/>
          <w:sz w:val="24"/>
        </w:rPr>
        <w:t>Ayalew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42EAE">
        <w:rPr>
          <w:rFonts w:ascii="Times New Roman" w:hAnsi="Times New Roman" w:cs="Times New Roman"/>
          <w:sz w:val="24"/>
        </w:rPr>
        <w:t>Anteneh</w:t>
      </w:r>
      <w:proofErr w:type="spellEnd"/>
    </w:p>
    <w:p w:rsidR="00942EAE" w:rsidRPr="00942EAE" w:rsidRDefault="00942EAE">
      <w:pPr>
        <w:rPr>
          <w:rFonts w:ascii="Times New Roman" w:hAnsi="Times New Roman" w:cs="Times New Roman"/>
        </w:rPr>
      </w:pPr>
      <w:proofErr w:type="spellStart"/>
      <w:r w:rsidRPr="00942EAE">
        <w:rPr>
          <w:rFonts w:ascii="Times New Roman" w:hAnsi="Times New Roman" w:cs="Times New Roman"/>
        </w:rPr>
        <w:t>Hawass</w:t>
      </w:r>
      <w:proofErr w:type="spellEnd"/>
      <w:r w:rsidRPr="00942EAE">
        <w:rPr>
          <w:rFonts w:ascii="Times New Roman" w:hAnsi="Times New Roman" w:cs="Times New Roman"/>
        </w:rPr>
        <w:t xml:space="preserve"> University, Ethiopia</w:t>
      </w:r>
    </w:p>
    <w:p w:rsidR="00942EAE" w:rsidRPr="00942EAE" w:rsidRDefault="00942EAE" w:rsidP="00942EAE">
      <w:pPr>
        <w:jc w:val="center"/>
        <w:rPr>
          <w:rFonts w:ascii="Times New Roman" w:hAnsi="Times New Roman" w:cs="Times New Roman"/>
          <w:b/>
          <w:sz w:val="24"/>
        </w:rPr>
      </w:pPr>
      <w:r w:rsidRPr="00942EAE">
        <w:rPr>
          <w:rFonts w:ascii="Times New Roman" w:hAnsi="Times New Roman" w:cs="Times New Roman"/>
          <w:b/>
          <w:sz w:val="24"/>
        </w:rPr>
        <w:t>Abstract</w:t>
      </w:r>
    </w:p>
    <w:p w:rsidR="00942EAE" w:rsidRPr="00942EAE" w:rsidRDefault="00942EAE" w:rsidP="00942EAE">
      <w:pPr>
        <w:jc w:val="both"/>
        <w:rPr>
          <w:rFonts w:ascii="Times New Roman" w:hAnsi="Times New Roman" w:cs="Times New Roman"/>
          <w:sz w:val="20"/>
        </w:rPr>
      </w:pPr>
      <w:r w:rsidRPr="00942EAE">
        <w:rPr>
          <w:rFonts w:ascii="Times New Roman" w:hAnsi="Times New Roman" w:cs="Times New Roman"/>
          <w:sz w:val="20"/>
        </w:rPr>
        <w:t>In this study,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an aut</w:t>
      </w:r>
      <w:bookmarkStart w:id="1" w:name="_GoBack"/>
      <w:bookmarkEnd w:id="1"/>
      <w:r w:rsidRPr="00942EAE">
        <w:rPr>
          <w:rFonts w:ascii="Times New Roman" w:hAnsi="Times New Roman" w:cs="Times New Roman"/>
          <w:sz w:val="20"/>
        </w:rPr>
        <w:t>onomous type</w:t>
      </w:r>
      <w:r>
        <w:rPr>
          <w:rFonts w:ascii="Times New Roman" w:hAnsi="Times New Roman" w:cs="Times New Roman"/>
          <w:sz w:val="20"/>
        </w:rPr>
        <w:t xml:space="preserve"> deterministic nonlinear math</w:t>
      </w:r>
      <w:r w:rsidRPr="00942EAE">
        <w:rPr>
          <w:rFonts w:ascii="Times New Roman" w:hAnsi="Times New Roman" w:cs="Times New Roman"/>
          <w:sz w:val="20"/>
        </w:rPr>
        <w:t>ematical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model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that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explains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the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transmission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dynamics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of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COVID-19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proposed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and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analyzed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by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consid</w:t>
      </w:r>
      <w:r>
        <w:rPr>
          <w:rFonts w:ascii="Times New Roman" w:hAnsi="Times New Roman" w:cs="Times New Roman"/>
          <w:sz w:val="20"/>
        </w:rPr>
        <w:t>ering awareness campaign be</w:t>
      </w:r>
      <w:r w:rsidRPr="00942EAE">
        <w:rPr>
          <w:rFonts w:ascii="Times New Roman" w:hAnsi="Times New Roman" w:cs="Times New Roman"/>
          <w:sz w:val="20"/>
        </w:rPr>
        <w:t xml:space="preserve">tween humans and </w:t>
      </w:r>
      <w:proofErr w:type="spellStart"/>
      <w:r w:rsidRPr="00942EAE">
        <w:rPr>
          <w:rFonts w:ascii="Times New Roman" w:hAnsi="Times New Roman" w:cs="Times New Roman"/>
          <w:sz w:val="20"/>
        </w:rPr>
        <w:t>infectives</w:t>
      </w:r>
      <w:proofErr w:type="spellEnd"/>
      <w:r w:rsidRPr="00942EAE">
        <w:rPr>
          <w:rFonts w:ascii="Times New Roman" w:hAnsi="Times New Roman" w:cs="Times New Roman"/>
          <w:sz w:val="20"/>
        </w:rPr>
        <w:t xml:space="preserve"> of </w:t>
      </w:r>
      <w:r>
        <w:rPr>
          <w:rFonts w:ascii="Times New Roman" w:hAnsi="Times New Roman" w:cs="Times New Roman"/>
          <w:sz w:val="20"/>
        </w:rPr>
        <w:t>COVID-19 asymptomatic human im</w:t>
      </w:r>
      <w:r w:rsidRPr="00942EAE">
        <w:rPr>
          <w:rFonts w:ascii="Times New Roman" w:hAnsi="Times New Roman" w:cs="Times New Roman"/>
          <w:sz w:val="20"/>
        </w:rPr>
        <w:t>migrants.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Unlike some of other previou</w:t>
      </w:r>
      <w:r>
        <w:rPr>
          <w:rFonts w:ascii="Times New Roman" w:hAnsi="Times New Roman" w:cs="Times New Roman"/>
          <w:sz w:val="20"/>
        </w:rPr>
        <w:t>s model studies about this dis</w:t>
      </w:r>
      <w:r w:rsidRPr="00942EAE">
        <w:rPr>
          <w:rFonts w:ascii="Times New Roman" w:hAnsi="Times New Roman" w:cs="Times New Roman"/>
          <w:sz w:val="20"/>
        </w:rPr>
        <w:t>ease,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we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have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taken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into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account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the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impact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of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awareness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campaign between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humans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and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42EAE">
        <w:rPr>
          <w:rFonts w:ascii="Times New Roman" w:hAnsi="Times New Roman" w:cs="Times New Roman"/>
          <w:sz w:val="20"/>
        </w:rPr>
        <w:t>infectives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of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COVID-19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asymptomatic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human immigrants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on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COVID-19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transmission.</w:t>
      </w:r>
      <w:r>
        <w:rPr>
          <w:rFonts w:ascii="Times New Roman" w:hAnsi="Times New Roman" w:cs="Times New Roman"/>
          <w:sz w:val="20"/>
        </w:rPr>
        <w:t xml:space="preserve"> The existence and unique</w:t>
      </w:r>
      <w:r w:rsidRPr="00942EAE">
        <w:rPr>
          <w:rFonts w:ascii="Times New Roman" w:hAnsi="Times New Roman" w:cs="Times New Roman"/>
          <w:sz w:val="20"/>
        </w:rPr>
        <w:t>ness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of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model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solutions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are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proved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using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the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fundamental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existence and uniqueness theorem.</w:t>
      </w:r>
    </w:p>
    <w:p w:rsidR="00942EAE" w:rsidRPr="00942EAE" w:rsidRDefault="00942EAE" w:rsidP="00942EAE">
      <w:pPr>
        <w:jc w:val="both"/>
        <w:rPr>
          <w:rFonts w:ascii="Times New Roman" w:hAnsi="Times New Roman" w:cs="Times New Roman"/>
          <w:sz w:val="20"/>
        </w:rPr>
      </w:pPr>
      <w:r w:rsidRPr="00942EAE">
        <w:rPr>
          <w:rFonts w:ascii="Times New Roman" w:hAnsi="Times New Roman" w:cs="Times New Roman"/>
          <w:sz w:val="20"/>
        </w:rPr>
        <w:t>We also showed positivity and the inv</w:t>
      </w:r>
      <w:r>
        <w:rPr>
          <w:rFonts w:ascii="Times New Roman" w:hAnsi="Times New Roman" w:cs="Times New Roman"/>
          <w:sz w:val="20"/>
        </w:rPr>
        <w:t>ariant region of the model sys</w:t>
      </w:r>
      <w:r w:rsidRPr="00942EAE">
        <w:rPr>
          <w:rFonts w:ascii="Times New Roman" w:hAnsi="Times New Roman" w:cs="Times New Roman"/>
          <w:sz w:val="20"/>
        </w:rPr>
        <w:t>tem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with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initial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conditions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in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certain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meaningful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set.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The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 xml:space="preserve">model exhibits two </w:t>
      </w:r>
      <w:proofErr w:type="spellStart"/>
      <w:r w:rsidRPr="00942EAE">
        <w:rPr>
          <w:rFonts w:ascii="Times New Roman" w:hAnsi="Times New Roman" w:cs="Times New Roman"/>
          <w:sz w:val="20"/>
        </w:rPr>
        <w:t>equilibria</w:t>
      </w:r>
      <w:proofErr w:type="spellEnd"/>
      <w:r w:rsidRPr="00942EAE">
        <w:rPr>
          <w:rFonts w:ascii="Times New Roman" w:hAnsi="Times New Roman" w:cs="Times New Roman"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disease (C</w:t>
      </w:r>
      <w:r>
        <w:rPr>
          <w:rFonts w:ascii="Times New Roman" w:hAnsi="Times New Roman" w:cs="Times New Roman"/>
          <w:sz w:val="20"/>
        </w:rPr>
        <w:t>OVID-19) free and COVID-19 per</w:t>
      </w:r>
      <w:r w:rsidRPr="00942EAE">
        <w:rPr>
          <w:rFonts w:ascii="Times New Roman" w:hAnsi="Times New Roman" w:cs="Times New Roman"/>
          <w:sz w:val="20"/>
        </w:rPr>
        <w:t>sistent equilibrium points and also the basic reproduction number, R</w:t>
      </w:r>
      <w:r w:rsidRPr="00942EAE">
        <w:rPr>
          <w:rFonts w:ascii="Times New Roman" w:hAnsi="Times New Roman" w:cs="Times New Roman"/>
          <w:sz w:val="20"/>
          <w:vertAlign w:val="subscript"/>
        </w:rPr>
        <w:t>0</w:t>
      </w:r>
      <w:r w:rsidRPr="00942EAE">
        <w:rPr>
          <w:rFonts w:ascii="Times New Roman" w:hAnsi="Times New Roman" w:cs="Times New Roman"/>
          <w:sz w:val="20"/>
        </w:rPr>
        <w:t xml:space="preserve"> which is derived </w:t>
      </w:r>
      <w:r w:rsidRPr="00942EAE">
        <w:rPr>
          <w:rFonts w:ascii="Times New Roman" w:hAnsi="Times New Roman" w:cs="Times New Roman"/>
          <w:i/>
          <w:sz w:val="20"/>
        </w:rPr>
        <w:t>via</w:t>
      </w:r>
      <w:r w:rsidRPr="00942EAE">
        <w:rPr>
          <w:rFonts w:ascii="Times New Roman" w:hAnsi="Times New Roman" w:cs="Times New Roman"/>
          <w:sz w:val="20"/>
        </w:rPr>
        <w:t xml:space="preserve"> the help of next</w:t>
      </w:r>
      <w:r>
        <w:rPr>
          <w:rFonts w:ascii="Times New Roman" w:hAnsi="Times New Roman" w:cs="Times New Roman"/>
          <w:sz w:val="20"/>
        </w:rPr>
        <w:t xml:space="preserve"> generation approach. Our ana</w:t>
      </w:r>
      <w:r w:rsidRPr="00942EAE">
        <w:rPr>
          <w:rFonts w:ascii="Times New Roman" w:hAnsi="Times New Roman" w:cs="Times New Roman"/>
          <w:sz w:val="20"/>
        </w:rPr>
        <w:t>lytical analysis showed that disease-free equilibrium point is obtained only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in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the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absence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of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asymptomatic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COVID-19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human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immigrants and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disease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(COVID-19)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in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the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populati</w:t>
      </w:r>
      <w:r>
        <w:rPr>
          <w:rFonts w:ascii="Times New Roman" w:hAnsi="Times New Roman" w:cs="Times New Roman"/>
          <w:sz w:val="20"/>
        </w:rPr>
        <w:t>on. Moreover, local stabil</w:t>
      </w:r>
      <w:r w:rsidRPr="00942EAE">
        <w:rPr>
          <w:rFonts w:ascii="Times New Roman" w:hAnsi="Times New Roman" w:cs="Times New Roman"/>
          <w:sz w:val="20"/>
        </w:rPr>
        <w:t xml:space="preserve">ity of disease-free equilibrium point is verified </w:t>
      </w:r>
      <w:r w:rsidRPr="00942EAE">
        <w:rPr>
          <w:rFonts w:ascii="Times New Roman" w:hAnsi="Times New Roman" w:cs="Times New Roman"/>
          <w:i/>
          <w:sz w:val="20"/>
        </w:rPr>
        <w:t>via</w:t>
      </w:r>
      <w:r w:rsidRPr="00942EAE">
        <w:rPr>
          <w:rFonts w:ascii="Times New Roman" w:hAnsi="Times New Roman" w:cs="Times New Roman"/>
          <w:sz w:val="20"/>
        </w:rPr>
        <w:t xml:space="preserve"> the help of </w:t>
      </w:r>
      <w:proofErr w:type="spellStart"/>
      <w:r w:rsidRPr="00942EAE">
        <w:rPr>
          <w:rFonts w:ascii="Times New Roman" w:hAnsi="Times New Roman" w:cs="Times New Roman"/>
          <w:sz w:val="20"/>
        </w:rPr>
        <w:t>Jacobian</w:t>
      </w:r>
      <w:proofErr w:type="spellEnd"/>
      <w:r w:rsidRPr="00942EAE">
        <w:rPr>
          <w:rFonts w:ascii="Times New Roman" w:hAnsi="Times New Roman" w:cs="Times New Roman"/>
          <w:sz w:val="20"/>
        </w:rPr>
        <w:t xml:space="preserve"> and Hurwitz criteria, and the global stability is verified using Castillo- Chavez and Song approach.</w:t>
      </w:r>
    </w:p>
    <w:p w:rsidR="00942EAE" w:rsidRDefault="00942EAE" w:rsidP="00942EAE">
      <w:pPr>
        <w:jc w:val="both"/>
        <w:rPr>
          <w:rFonts w:ascii="Times New Roman" w:hAnsi="Times New Roman" w:cs="Times New Roman"/>
          <w:sz w:val="20"/>
        </w:rPr>
      </w:pPr>
      <w:r w:rsidRPr="00942EAE">
        <w:rPr>
          <w:rFonts w:ascii="Times New Roman" w:hAnsi="Times New Roman" w:cs="Times New Roman"/>
          <w:sz w:val="20"/>
        </w:rPr>
        <w:t>The disease-free equilibrium point is b</w:t>
      </w:r>
      <w:r>
        <w:rPr>
          <w:rFonts w:ascii="Times New Roman" w:hAnsi="Times New Roman" w:cs="Times New Roman"/>
          <w:sz w:val="20"/>
        </w:rPr>
        <w:t>oth locally and globally asymp</w:t>
      </w:r>
      <w:r w:rsidRPr="00942EAE">
        <w:rPr>
          <w:rFonts w:ascii="Times New Roman" w:hAnsi="Times New Roman" w:cs="Times New Roman"/>
          <w:sz w:val="20"/>
        </w:rPr>
        <w:t>totically stable whenever R</w:t>
      </w:r>
      <w:r w:rsidRPr="00942EAE">
        <w:rPr>
          <w:rFonts w:ascii="Times New Roman" w:hAnsi="Times New Roman" w:cs="Times New Roman"/>
          <w:sz w:val="20"/>
          <w:vertAlign w:val="subscript"/>
        </w:rPr>
        <w:t>0</w:t>
      </w:r>
      <w:r>
        <w:rPr>
          <w:rFonts w:ascii="Times New Roman" w:hAnsi="Times New Roman" w:cs="Times New Roman"/>
          <w:sz w:val="20"/>
        </w:rPr>
        <w:t>&lt;</w:t>
      </w:r>
      <w:r w:rsidRPr="00942EAE">
        <w:rPr>
          <w:rFonts w:ascii="Times New Roman" w:hAnsi="Times New Roman" w:cs="Times New Roman"/>
          <w:sz w:val="20"/>
        </w:rPr>
        <w:t>1, so tha</w:t>
      </w:r>
      <w:r>
        <w:rPr>
          <w:rFonts w:ascii="Times New Roman" w:hAnsi="Times New Roman" w:cs="Times New Roman"/>
          <w:sz w:val="20"/>
        </w:rPr>
        <w:t xml:space="preserve">t disease dies out in the population. If </w:t>
      </w:r>
      <w:r w:rsidRPr="00942EAE">
        <w:rPr>
          <w:rFonts w:ascii="Times New Roman" w:hAnsi="Times New Roman" w:cs="Times New Roman"/>
          <w:sz w:val="20"/>
        </w:rPr>
        <w:t>R</w:t>
      </w:r>
      <w:r w:rsidRPr="00942EAE">
        <w:rPr>
          <w:rFonts w:ascii="Times New Roman" w:hAnsi="Times New Roman" w:cs="Times New Roman"/>
          <w:sz w:val="20"/>
          <w:vertAlign w:val="subscript"/>
        </w:rPr>
        <w:t>0</w:t>
      </w:r>
      <w:r>
        <w:rPr>
          <w:rFonts w:ascii="Times New Roman" w:hAnsi="Times New Roman" w:cs="Times New Roman"/>
          <w:sz w:val="20"/>
        </w:rPr>
        <w:t>&gt;</w:t>
      </w:r>
      <w:r w:rsidRPr="00942EAE">
        <w:rPr>
          <w:rFonts w:ascii="Times New Roman" w:hAnsi="Times New Roman" w:cs="Times New Roman"/>
          <w:sz w:val="20"/>
        </w:rPr>
        <w:t>1, then disease-free equilibrium point is unstable while the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endemic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equilibrium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point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exists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and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stable,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which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implies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the disease persist and reinvasion will occur within a population.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Further- more, sensitivity analysis of the basic reproduction number, R</w:t>
      </w:r>
      <w:r w:rsidRPr="00942EAE">
        <w:rPr>
          <w:rFonts w:ascii="Times New Roman" w:hAnsi="Times New Roman" w:cs="Times New Roman"/>
          <w:sz w:val="20"/>
          <w:vertAlign w:val="subscript"/>
        </w:rPr>
        <w:t>0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with respect to model parameters, is compute</w:t>
      </w:r>
      <w:r>
        <w:rPr>
          <w:rFonts w:ascii="Times New Roman" w:hAnsi="Times New Roman" w:cs="Times New Roman"/>
          <w:sz w:val="20"/>
        </w:rPr>
        <w:t>d to identify the most influen</w:t>
      </w:r>
      <w:r w:rsidRPr="00942EAE">
        <w:rPr>
          <w:rFonts w:ascii="Times New Roman" w:hAnsi="Times New Roman" w:cs="Times New Roman"/>
          <w:sz w:val="20"/>
        </w:rPr>
        <w:t xml:space="preserve">tial parameters in transmission as well as in the control of COVID-19. Finally, some numerical simulations are </w:t>
      </w:r>
      <w:r>
        <w:rPr>
          <w:rFonts w:ascii="Times New Roman" w:hAnsi="Times New Roman" w:cs="Times New Roman"/>
          <w:sz w:val="20"/>
        </w:rPr>
        <w:t>illustrated to verify the theo</w:t>
      </w:r>
      <w:r w:rsidRPr="00942EAE">
        <w:rPr>
          <w:rFonts w:ascii="Times New Roman" w:hAnsi="Times New Roman" w:cs="Times New Roman"/>
          <w:sz w:val="20"/>
        </w:rPr>
        <w:t>retical results of the model.</w:t>
      </w:r>
    </w:p>
    <w:p w:rsidR="00942EAE" w:rsidRPr="00942EAE" w:rsidRDefault="00942EAE" w:rsidP="00942EAE">
      <w:pPr>
        <w:rPr>
          <w:rFonts w:ascii="Times New Roman" w:hAnsi="Times New Roman" w:cs="Times New Roman"/>
          <w:b/>
          <w:sz w:val="24"/>
        </w:rPr>
      </w:pPr>
      <w:r w:rsidRPr="00942EAE">
        <w:rPr>
          <w:rFonts w:ascii="Times New Roman" w:hAnsi="Times New Roman" w:cs="Times New Roman"/>
          <w:b/>
          <w:sz w:val="24"/>
        </w:rPr>
        <w:t>Biography</w:t>
      </w:r>
    </w:p>
    <w:p w:rsidR="00942EAE" w:rsidRPr="00942EAE" w:rsidRDefault="00942EAE" w:rsidP="00942EA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942EAE">
        <w:rPr>
          <w:rFonts w:ascii="Times New Roman" w:hAnsi="Times New Roman" w:cs="Times New Roman"/>
          <w:sz w:val="20"/>
        </w:rPr>
        <w:t>Alemzewde</w:t>
      </w:r>
      <w:proofErr w:type="spellEnd"/>
      <w:r w:rsidRPr="00942E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42EAE">
        <w:rPr>
          <w:rFonts w:ascii="Times New Roman" w:hAnsi="Times New Roman" w:cs="Times New Roman"/>
          <w:sz w:val="20"/>
        </w:rPr>
        <w:t>Ayalew</w:t>
      </w:r>
      <w:proofErr w:type="spellEnd"/>
      <w:r w:rsidRPr="00942EA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42EAE">
        <w:rPr>
          <w:rFonts w:ascii="Times New Roman" w:hAnsi="Times New Roman" w:cs="Times New Roman"/>
          <w:sz w:val="20"/>
        </w:rPr>
        <w:t>Anteneh</w:t>
      </w:r>
      <w:proofErr w:type="spellEnd"/>
      <w:r>
        <w:rPr>
          <w:rFonts w:ascii="Times New Roman" w:hAnsi="Times New Roman" w:cs="Times New Roman"/>
          <w:sz w:val="20"/>
        </w:rPr>
        <w:t xml:space="preserve"> has completed</w:t>
      </w:r>
      <w:r w:rsidRPr="00942EAE"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post-graduation</w:t>
      </w:r>
      <w:r w:rsidRPr="00942EAE">
        <w:rPr>
          <w:rFonts w:ascii="Times New Roman" w:hAnsi="Times New Roman" w:cs="Times New Roman"/>
          <w:sz w:val="20"/>
        </w:rPr>
        <w:t xml:space="preserve"> at the age of 27 years in August 2019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 xml:space="preserve">G.C, </w:t>
      </w:r>
      <w:proofErr w:type="spellStart"/>
      <w:r w:rsidRPr="00942EAE">
        <w:rPr>
          <w:rFonts w:ascii="Times New Roman" w:hAnsi="Times New Roman" w:cs="Times New Roman"/>
          <w:sz w:val="20"/>
        </w:rPr>
        <w:t>Arba</w:t>
      </w:r>
      <w:proofErr w:type="spellEnd"/>
      <w:r w:rsidRPr="00942EAE">
        <w:rPr>
          <w:rFonts w:ascii="Times New Roman" w:hAnsi="Times New Roman" w:cs="Times New Roman"/>
          <w:sz w:val="20"/>
        </w:rPr>
        <w:t>-Minch University, Ethiopia and bachelo</w:t>
      </w:r>
      <w:r>
        <w:rPr>
          <w:rFonts w:ascii="Times New Roman" w:hAnsi="Times New Roman" w:cs="Times New Roman"/>
          <w:sz w:val="20"/>
        </w:rPr>
        <w:t xml:space="preserve">r’s degree from </w:t>
      </w:r>
      <w:proofErr w:type="spellStart"/>
      <w:r>
        <w:rPr>
          <w:rFonts w:ascii="Times New Roman" w:hAnsi="Times New Roman" w:cs="Times New Roman"/>
          <w:sz w:val="20"/>
        </w:rPr>
        <w:t>Mekelle</w:t>
      </w:r>
      <w:proofErr w:type="spellEnd"/>
      <w:r>
        <w:rPr>
          <w:rFonts w:ascii="Times New Roman" w:hAnsi="Times New Roman" w:cs="Times New Roman"/>
          <w:sz w:val="20"/>
        </w:rPr>
        <w:t xml:space="preserve"> University</w:t>
      </w:r>
      <w:r w:rsidRPr="00942EAE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Ethiopia.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have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published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1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paper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in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42EAE">
        <w:rPr>
          <w:rFonts w:ascii="Times New Roman" w:hAnsi="Times New Roman" w:cs="Times New Roman"/>
          <w:sz w:val="20"/>
        </w:rPr>
        <w:t>BioMed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Research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International (</w:t>
      </w:r>
      <w:proofErr w:type="spellStart"/>
      <w:r w:rsidRPr="00942EAE">
        <w:rPr>
          <w:rFonts w:ascii="Times New Roman" w:hAnsi="Times New Roman" w:cs="Times New Roman"/>
          <w:sz w:val="20"/>
        </w:rPr>
        <w:t>Hindawi</w:t>
      </w:r>
      <w:proofErr w:type="spellEnd"/>
      <w:r w:rsidRPr="00942EAE">
        <w:rPr>
          <w:rFonts w:ascii="Times New Roman" w:hAnsi="Times New Roman" w:cs="Times New Roman"/>
          <w:sz w:val="20"/>
        </w:rPr>
        <w:t>) journal.</w:t>
      </w:r>
      <w:r>
        <w:rPr>
          <w:rFonts w:ascii="Times New Roman" w:hAnsi="Times New Roman" w:cs="Times New Roman"/>
          <w:sz w:val="20"/>
        </w:rPr>
        <w:t xml:space="preserve"> </w:t>
      </w:r>
      <w:r w:rsidRPr="00942EAE">
        <w:rPr>
          <w:rFonts w:ascii="Times New Roman" w:hAnsi="Times New Roman" w:cs="Times New Roman"/>
          <w:sz w:val="20"/>
        </w:rPr>
        <w:t>Now I am a lecturer with educational level Masters (</w:t>
      </w:r>
      <w:proofErr w:type="spellStart"/>
      <w:r w:rsidRPr="00942EAE">
        <w:rPr>
          <w:rFonts w:ascii="Times New Roman" w:hAnsi="Times New Roman" w:cs="Times New Roman"/>
          <w:sz w:val="20"/>
        </w:rPr>
        <w:t>Msc</w:t>
      </w:r>
      <w:proofErr w:type="spellEnd"/>
      <w:r w:rsidRPr="00942EAE">
        <w:rPr>
          <w:rFonts w:ascii="Times New Roman" w:hAnsi="Times New Roman" w:cs="Times New Roman"/>
          <w:sz w:val="20"/>
        </w:rPr>
        <w:t xml:space="preserve">) and working in </w:t>
      </w:r>
      <w:proofErr w:type="spellStart"/>
      <w:r w:rsidRPr="00942EAE">
        <w:rPr>
          <w:rFonts w:ascii="Times New Roman" w:hAnsi="Times New Roman" w:cs="Times New Roman"/>
          <w:sz w:val="20"/>
        </w:rPr>
        <w:t>Hawassa</w:t>
      </w:r>
      <w:proofErr w:type="spellEnd"/>
      <w:r w:rsidRPr="00942EAE">
        <w:rPr>
          <w:rFonts w:ascii="Times New Roman" w:hAnsi="Times New Roman" w:cs="Times New Roman"/>
          <w:sz w:val="20"/>
        </w:rPr>
        <w:t xml:space="preserve"> University, Ethiopia.</w:t>
      </w:r>
    </w:p>
    <w:sectPr w:rsidR="00942EAE" w:rsidRPr="00942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07T16:56:00Z" w:initials="SS">
    <w:p w:rsidR="00C41D2E" w:rsidRDefault="00C41D2E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C41D2E" w:rsidRDefault="00C41D2E">
      <w:pPr>
        <w:pStyle w:val="CommentText"/>
      </w:pPr>
    </w:p>
    <w:p w:rsidR="00C41D2E" w:rsidRDefault="00C41D2E" w:rsidP="00C41D2E">
      <w:pPr>
        <w:pStyle w:val="CommentText"/>
        <w:numPr>
          <w:ilvl w:val="0"/>
          <w:numId w:val="1"/>
        </w:numPr>
      </w:pPr>
      <w:hyperlink r:id="rId1" w:history="1">
        <w:r w:rsidRPr="00C223B1">
          <w:rPr>
            <w:rStyle w:val="Hyperlink"/>
          </w:rPr>
          <w:t>https://pubmed.ncbi.nlm.nih.gov/35669719/</w:t>
        </w:r>
      </w:hyperlink>
    </w:p>
    <w:p w:rsidR="00C41D2E" w:rsidRDefault="00C41D2E" w:rsidP="00C41D2E">
      <w:pPr>
        <w:pStyle w:val="CommentText"/>
        <w:numPr>
          <w:ilvl w:val="0"/>
          <w:numId w:val="1"/>
        </w:numPr>
      </w:pPr>
      <w:hyperlink r:id="rId2" w:history="1">
        <w:r w:rsidRPr="00C223B1">
          <w:rPr>
            <w:rStyle w:val="Hyperlink"/>
          </w:rPr>
          <w:t>https://www.researchgate.net/publication/360919880_Mathematical_Model_and_Analysis_on_the_Impact_of_Awareness_Campaign_and_Asymptomatic_Human_Immigrants_in_the_Transmission_of_COVID-19</w:t>
        </w:r>
      </w:hyperlink>
    </w:p>
    <w:p w:rsidR="00C41D2E" w:rsidRDefault="00C41D2E" w:rsidP="00C41D2E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020AF"/>
    <w:multiLevelType w:val="hybridMultilevel"/>
    <w:tmpl w:val="DECA7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EAE"/>
    <w:rsid w:val="001B0E45"/>
    <w:rsid w:val="00474203"/>
    <w:rsid w:val="00535872"/>
    <w:rsid w:val="00924B33"/>
    <w:rsid w:val="00942EAE"/>
    <w:rsid w:val="00A66B42"/>
    <w:rsid w:val="00C41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1D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D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D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D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D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D2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1D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41D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D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D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D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D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1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D2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1D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researchgate.net/publication/360919880_Mathematical_Model_and_Analysis_on_the_Impact_of_Awareness_Campaign_and_Asymptomatic_Human_Immigrants_in_the_Transmission_of_COVID-19" TargetMode="External"/><Relationship Id="rId1" Type="http://schemas.openxmlformats.org/officeDocument/2006/relationships/hyperlink" Target="https://pubmed.ncbi.nlm.nih.gov/35669719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2022-07-07T11:11:00Z</dcterms:created>
  <dcterms:modified xsi:type="dcterms:W3CDTF">2022-07-07T11:26:00Z</dcterms:modified>
</cp:coreProperties>
</file>