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06D13">
      <w:pPr>
        <w:rPr>
          <w:rFonts w:ascii="Times New Roman" w:hAnsi="Times New Roman" w:cs="Times New Roman"/>
          <w:b/>
          <w:sz w:val="32"/>
        </w:rPr>
      </w:pPr>
      <w:commentRangeStart w:id="0"/>
      <w:proofErr w:type="spellStart"/>
      <w:r w:rsidRPr="00206D13">
        <w:rPr>
          <w:rFonts w:ascii="Times New Roman" w:hAnsi="Times New Roman" w:cs="Times New Roman"/>
          <w:b/>
          <w:sz w:val="32"/>
        </w:rPr>
        <w:t>Nanometal</w:t>
      </w:r>
      <w:proofErr w:type="spellEnd"/>
      <w:r w:rsidRPr="00206D13">
        <w:rPr>
          <w:rFonts w:ascii="Times New Roman" w:hAnsi="Times New Roman" w:cs="Times New Roman"/>
          <w:b/>
          <w:sz w:val="32"/>
        </w:rPr>
        <w:t xml:space="preserve">-based magnesium oxide nanoparticle with </w:t>
      </w:r>
      <w:r w:rsidRPr="00206D13">
        <w:rPr>
          <w:rFonts w:ascii="Times New Roman" w:hAnsi="Times New Roman" w:cs="Times New Roman"/>
          <w:b/>
          <w:i/>
          <w:sz w:val="32"/>
        </w:rPr>
        <w:t>C. vulgaris</w:t>
      </w:r>
      <w:r w:rsidRPr="00206D13">
        <w:rPr>
          <w:rFonts w:ascii="Times New Roman" w:hAnsi="Times New Roman" w:cs="Times New Roman"/>
          <w:b/>
          <w:sz w:val="32"/>
        </w:rPr>
        <w:t xml:space="preserve"> algae biodiesel in diesel engine</w:t>
      </w:r>
      <w:commentRangeEnd w:id="0"/>
      <w:r w:rsidR="0095528E">
        <w:rPr>
          <w:rStyle w:val="CommentReference"/>
        </w:rPr>
        <w:commentReference w:id="0"/>
      </w:r>
    </w:p>
    <w:p w:rsidR="00206D13" w:rsidRDefault="00206D13">
      <w:pPr>
        <w:rPr>
          <w:rFonts w:ascii="Times New Roman" w:hAnsi="Times New Roman" w:cs="Times New Roman"/>
          <w:sz w:val="24"/>
        </w:rPr>
      </w:pPr>
      <w:proofErr w:type="spellStart"/>
      <w:r w:rsidRPr="00206D13">
        <w:rPr>
          <w:rFonts w:ascii="Times New Roman" w:hAnsi="Times New Roman" w:cs="Times New Roman"/>
          <w:sz w:val="24"/>
        </w:rPr>
        <w:t>Tewodros</w:t>
      </w:r>
      <w:proofErr w:type="spellEnd"/>
      <w:r w:rsidRPr="00206D13">
        <w:rPr>
          <w:rFonts w:ascii="Times New Roman" w:hAnsi="Times New Roman" w:cs="Times New Roman"/>
          <w:sz w:val="24"/>
        </w:rPr>
        <w:t xml:space="preserve"> </w:t>
      </w:r>
      <w:proofErr w:type="spellStart"/>
      <w:r w:rsidRPr="00206D13">
        <w:rPr>
          <w:rFonts w:ascii="Times New Roman" w:hAnsi="Times New Roman" w:cs="Times New Roman"/>
          <w:sz w:val="24"/>
        </w:rPr>
        <w:t>Derese</w:t>
      </w:r>
      <w:proofErr w:type="spellEnd"/>
      <w:r w:rsidRPr="00206D13">
        <w:rPr>
          <w:rFonts w:ascii="Times New Roman" w:hAnsi="Times New Roman" w:cs="Times New Roman"/>
          <w:sz w:val="24"/>
        </w:rPr>
        <w:t xml:space="preserve"> Gidebo</w:t>
      </w:r>
      <w:r w:rsidRPr="00206D13">
        <w:rPr>
          <w:rFonts w:ascii="Times New Roman" w:hAnsi="Times New Roman" w:cs="Times New Roman"/>
          <w:sz w:val="24"/>
          <w:vertAlign w:val="superscript"/>
        </w:rPr>
        <w:t>1</w:t>
      </w:r>
      <w:r>
        <w:rPr>
          <w:rFonts w:ascii="Times New Roman" w:hAnsi="Times New Roman" w:cs="Times New Roman"/>
          <w:sz w:val="24"/>
        </w:rPr>
        <w:t xml:space="preserve">* and </w:t>
      </w:r>
      <w:proofErr w:type="spellStart"/>
      <w:r>
        <w:rPr>
          <w:rFonts w:ascii="Times New Roman" w:hAnsi="Times New Roman" w:cs="Times New Roman"/>
          <w:sz w:val="24"/>
        </w:rPr>
        <w:t>Arunprasad</w:t>
      </w:r>
      <w:proofErr w:type="spellEnd"/>
      <w:r w:rsidRPr="00206D13">
        <w:rPr>
          <w:rFonts w:ascii="Times New Roman" w:hAnsi="Times New Roman" w:cs="Times New Roman"/>
          <w:sz w:val="24"/>
        </w:rPr>
        <w:t xml:space="preserve"> J</w:t>
      </w:r>
      <w:r w:rsidRPr="00206D13">
        <w:rPr>
          <w:rFonts w:ascii="Times New Roman" w:hAnsi="Times New Roman" w:cs="Times New Roman"/>
          <w:sz w:val="24"/>
          <w:vertAlign w:val="superscript"/>
        </w:rPr>
        <w:t>2</w:t>
      </w:r>
    </w:p>
    <w:p w:rsidR="00206D13" w:rsidRPr="00206D13" w:rsidRDefault="00206D13" w:rsidP="00206D13">
      <w:pPr>
        <w:spacing w:after="0"/>
        <w:rPr>
          <w:rFonts w:ascii="Times New Roman" w:hAnsi="Times New Roman" w:cs="Times New Roman"/>
        </w:rPr>
      </w:pPr>
      <w:r w:rsidRPr="00206D13">
        <w:rPr>
          <w:rFonts w:ascii="Times New Roman" w:hAnsi="Times New Roman" w:cs="Times New Roman"/>
          <w:vertAlign w:val="superscript"/>
        </w:rPr>
        <w:t>1</w:t>
      </w:r>
      <w:r w:rsidRPr="00206D13">
        <w:rPr>
          <w:rFonts w:ascii="Times New Roman" w:hAnsi="Times New Roman" w:cs="Times New Roman"/>
        </w:rPr>
        <w:t xml:space="preserve">Wolaita </w:t>
      </w:r>
      <w:proofErr w:type="spellStart"/>
      <w:r w:rsidRPr="00206D13">
        <w:rPr>
          <w:rFonts w:ascii="Times New Roman" w:hAnsi="Times New Roman" w:cs="Times New Roman"/>
        </w:rPr>
        <w:t>Sodo</w:t>
      </w:r>
      <w:proofErr w:type="spellEnd"/>
      <w:r w:rsidRPr="00206D13">
        <w:rPr>
          <w:rFonts w:ascii="Times New Roman" w:hAnsi="Times New Roman" w:cs="Times New Roman"/>
        </w:rPr>
        <w:t xml:space="preserve"> University, Ethiopia</w:t>
      </w:r>
    </w:p>
    <w:p w:rsidR="00206D13" w:rsidRDefault="00206D13">
      <w:pPr>
        <w:rPr>
          <w:rFonts w:ascii="Times New Roman" w:hAnsi="Times New Roman" w:cs="Times New Roman"/>
        </w:rPr>
      </w:pPr>
      <w:r w:rsidRPr="00206D13">
        <w:rPr>
          <w:rFonts w:ascii="Times New Roman" w:hAnsi="Times New Roman" w:cs="Times New Roman"/>
          <w:vertAlign w:val="superscript"/>
        </w:rPr>
        <w:t>2</w:t>
      </w:r>
      <w:r w:rsidRPr="00206D13">
        <w:rPr>
          <w:rFonts w:ascii="Times New Roman" w:hAnsi="Times New Roman" w:cs="Times New Roman"/>
        </w:rPr>
        <w:t>Anna University, India</w:t>
      </w:r>
    </w:p>
    <w:p w:rsidR="00206D13" w:rsidRPr="00206D13" w:rsidRDefault="00206D13" w:rsidP="00206D13">
      <w:pPr>
        <w:jc w:val="center"/>
        <w:rPr>
          <w:rFonts w:ascii="Times New Roman" w:hAnsi="Times New Roman" w:cs="Times New Roman"/>
          <w:b/>
          <w:sz w:val="24"/>
        </w:rPr>
      </w:pPr>
      <w:r w:rsidRPr="00206D13">
        <w:rPr>
          <w:rFonts w:ascii="Times New Roman" w:hAnsi="Times New Roman" w:cs="Times New Roman"/>
          <w:b/>
          <w:sz w:val="24"/>
        </w:rPr>
        <w:t>Abstract</w:t>
      </w:r>
    </w:p>
    <w:p w:rsidR="00206D13" w:rsidRDefault="00206D13" w:rsidP="00206D13">
      <w:pPr>
        <w:jc w:val="both"/>
        <w:rPr>
          <w:rFonts w:ascii="Times New Roman" w:hAnsi="Times New Roman" w:cs="Times New Roman"/>
          <w:sz w:val="20"/>
        </w:rPr>
      </w:pPr>
      <w:r w:rsidRPr="00206D13">
        <w:rPr>
          <w:rFonts w:ascii="Times New Roman" w:hAnsi="Times New Roman" w:cs="Times New Roman"/>
          <w:sz w:val="20"/>
        </w:rPr>
        <w:t>Many researchers are interested</w:t>
      </w:r>
      <w:bookmarkStart w:id="1" w:name="_GoBack"/>
      <w:bookmarkEnd w:id="1"/>
      <w:r w:rsidRPr="00206D13">
        <w:rPr>
          <w:rFonts w:ascii="Times New Roman" w:hAnsi="Times New Roman" w:cs="Times New Roman"/>
          <w:sz w:val="20"/>
        </w:rPr>
        <w:t xml:space="preserve"> in biofuels because it is environmentally friendly and potentially reduce global warming. Incorporating nanoparticles into biodiesel has increased its performance and emission characteristics. The current study examines the influence of magnesium oxide Nano additions on the performance and emissions of a diesel engine that runs on </w:t>
      </w:r>
      <w:r w:rsidRPr="00206D13">
        <w:rPr>
          <w:rFonts w:ascii="Times New Roman" w:hAnsi="Times New Roman" w:cs="Times New Roman"/>
          <w:i/>
          <w:sz w:val="20"/>
        </w:rPr>
        <w:t>C. vulgaris</w:t>
      </w:r>
      <w:r w:rsidRPr="00206D13">
        <w:rPr>
          <w:rFonts w:ascii="Times New Roman" w:hAnsi="Times New Roman" w:cs="Times New Roman"/>
          <w:sz w:val="20"/>
        </w:rPr>
        <w:t xml:space="preserve"> algae biodiesel. The </w:t>
      </w:r>
      <w:proofErr w:type="gramStart"/>
      <w:r w:rsidRPr="00206D13">
        <w:rPr>
          <w:rFonts w:ascii="Times New Roman" w:hAnsi="Times New Roman" w:cs="Times New Roman"/>
          <w:sz w:val="20"/>
        </w:rPr>
        <w:t>trans</w:t>
      </w:r>
      <w:proofErr w:type="gramEnd"/>
      <w:r>
        <w:rPr>
          <w:rFonts w:ascii="Times New Roman" w:hAnsi="Times New Roman" w:cs="Times New Roman"/>
          <w:sz w:val="20"/>
        </w:rPr>
        <w:t xml:space="preserve"> </w:t>
      </w:r>
      <w:r w:rsidRPr="00206D13">
        <w:rPr>
          <w:rFonts w:ascii="Times New Roman" w:hAnsi="Times New Roman" w:cs="Times New Roman"/>
          <w:sz w:val="20"/>
        </w:rPr>
        <w:t xml:space="preserve">esterification process produced methyl ester from </w:t>
      </w:r>
      <w:r w:rsidRPr="00206D13">
        <w:rPr>
          <w:rFonts w:ascii="Times New Roman" w:hAnsi="Times New Roman" w:cs="Times New Roman"/>
          <w:i/>
          <w:sz w:val="20"/>
        </w:rPr>
        <w:t>C. vulgaris</w:t>
      </w:r>
      <w:r w:rsidRPr="00206D13">
        <w:rPr>
          <w:rFonts w:ascii="Times New Roman" w:hAnsi="Times New Roman" w:cs="Times New Roman"/>
          <w:sz w:val="20"/>
        </w:rPr>
        <w:t xml:space="preserve"> algae biodiesel. The morphology of </w:t>
      </w:r>
      <w:proofErr w:type="spellStart"/>
      <w:r w:rsidRPr="00206D13">
        <w:rPr>
          <w:rFonts w:ascii="Times New Roman" w:hAnsi="Times New Roman" w:cs="Times New Roman"/>
          <w:sz w:val="20"/>
        </w:rPr>
        <w:t>nano</w:t>
      </w:r>
      <w:proofErr w:type="spellEnd"/>
      <w:r>
        <w:rPr>
          <w:rFonts w:ascii="Times New Roman" w:hAnsi="Times New Roman" w:cs="Times New Roman"/>
          <w:sz w:val="20"/>
        </w:rPr>
        <w:t xml:space="preserve"> </w:t>
      </w:r>
      <w:r w:rsidRPr="00206D13">
        <w:rPr>
          <w:rFonts w:ascii="Times New Roman" w:hAnsi="Times New Roman" w:cs="Times New Roman"/>
          <w:sz w:val="20"/>
        </w:rPr>
        <w:t>additives was studied using scanning electron microscopy, transmission electron microscopy, and energy</w:t>
      </w:r>
      <w:r w:rsidR="0095528E">
        <w:rPr>
          <w:rFonts w:ascii="Times New Roman" w:hAnsi="Times New Roman" w:cs="Times New Roman"/>
          <w:sz w:val="20"/>
        </w:rPr>
        <w:t xml:space="preserve"> </w:t>
      </w:r>
      <w:r w:rsidRPr="00206D13">
        <w:rPr>
          <w:rFonts w:ascii="Times New Roman" w:hAnsi="Times New Roman" w:cs="Times New Roman"/>
          <w:sz w:val="20"/>
        </w:rPr>
        <w:t xml:space="preserve">dispersive X-ray spectroscopy. The fuel sample consisted of biodiesel blends with and without magnesium oxide </w:t>
      </w:r>
      <w:proofErr w:type="spellStart"/>
      <w:r w:rsidRPr="00206D13">
        <w:rPr>
          <w:rFonts w:ascii="Times New Roman" w:hAnsi="Times New Roman" w:cs="Times New Roman"/>
          <w:sz w:val="20"/>
        </w:rPr>
        <w:t>nanoadditives</w:t>
      </w:r>
      <w:proofErr w:type="spellEnd"/>
      <w:r w:rsidRPr="00206D13">
        <w:rPr>
          <w:rFonts w:ascii="Times New Roman" w:hAnsi="Times New Roman" w:cs="Times New Roman"/>
          <w:sz w:val="20"/>
        </w:rPr>
        <w:t xml:space="preserve">. The fuel properties of the prepared </w:t>
      </w:r>
      <w:r w:rsidRPr="00206D13">
        <w:rPr>
          <w:rFonts w:ascii="Times New Roman" w:hAnsi="Times New Roman" w:cs="Times New Roman"/>
          <w:i/>
          <w:sz w:val="20"/>
        </w:rPr>
        <w:t>C. vulgaris</w:t>
      </w:r>
      <w:r w:rsidRPr="00206D13">
        <w:rPr>
          <w:rFonts w:ascii="Times New Roman" w:hAnsi="Times New Roman" w:cs="Times New Roman"/>
          <w:sz w:val="20"/>
        </w:rPr>
        <w:t xml:space="preserve"> methyl ester were found to conform to the ASTM standards. The experimental results were determined by running a single-cylinder four-stroke diesel engine at different load conditions. When compared to B20, a B20 blend containing 100 ppm magnesium oxide nanoparticles enhanced brake thermal efficiency while reducing specific fuel consumption, according to the research. When </w:t>
      </w:r>
      <w:proofErr w:type="spellStart"/>
      <w:r w:rsidRPr="00206D13">
        <w:rPr>
          <w:rFonts w:ascii="Times New Roman" w:hAnsi="Times New Roman" w:cs="Times New Roman"/>
          <w:sz w:val="20"/>
        </w:rPr>
        <w:t>MgO</w:t>
      </w:r>
      <w:proofErr w:type="spellEnd"/>
      <w:r w:rsidRPr="00206D13">
        <w:rPr>
          <w:rFonts w:ascii="Times New Roman" w:hAnsi="Times New Roman" w:cs="Times New Roman"/>
          <w:sz w:val="20"/>
        </w:rPr>
        <w:t xml:space="preserve"> nanoparticles were introduced </w:t>
      </w:r>
      <w:r>
        <w:rPr>
          <w:rFonts w:ascii="Times New Roman" w:hAnsi="Times New Roman" w:cs="Times New Roman"/>
          <w:sz w:val="20"/>
        </w:rPr>
        <w:t xml:space="preserve">to B20, engine emissions of HC, </w:t>
      </w:r>
      <w:r w:rsidRPr="00206D13">
        <w:rPr>
          <w:rFonts w:ascii="Times New Roman" w:hAnsi="Times New Roman" w:cs="Times New Roman"/>
          <w:sz w:val="20"/>
        </w:rPr>
        <w:t>CO, and smoke were decreased</w:t>
      </w:r>
      <w:r>
        <w:rPr>
          <w:rFonts w:ascii="Times New Roman" w:hAnsi="Times New Roman" w:cs="Times New Roman"/>
          <w:sz w:val="20"/>
        </w:rPr>
        <w:t xml:space="preserve"> [Figure 1]</w:t>
      </w:r>
      <w:r w:rsidRPr="00206D13">
        <w:rPr>
          <w:rFonts w:ascii="Times New Roman" w:hAnsi="Times New Roman" w:cs="Times New Roman"/>
          <w:sz w:val="20"/>
        </w:rPr>
        <w:t>.</w:t>
      </w:r>
    </w:p>
    <w:p w:rsidR="00206D13" w:rsidRDefault="00206D13" w:rsidP="00206D13">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508656CB">
            <wp:extent cx="5438140" cy="27800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38140" cy="2780030"/>
                    </a:xfrm>
                    <a:prstGeom prst="rect">
                      <a:avLst/>
                    </a:prstGeom>
                    <a:noFill/>
                  </pic:spPr>
                </pic:pic>
              </a:graphicData>
            </a:graphic>
          </wp:inline>
        </w:drawing>
      </w:r>
    </w:p>
    <w:p w:rsidR="00206D13" w:rsidRDefault="00206D13" w:rsidP="00206D13">
      <w:pPr>
        <w:jc w:val="center"/>
        <w:rPr>
          <w:rFonts w:ascii="Times New Roman" w:hAnsi="Times New Roman" w:cs="Times New Roman"/>
          <w:i/>
          <w:sz w:val="18"/>
        </w:rPr>
      </w:pPr>
      <w:proofErr w:type="gramStart"/>
      <w:r w:rsidRPr="00206D13">
        <w:rPr>
          <w:rFonts w:ascii="Times New Roman" w:hAnsi="Times New Roman" w:cs="Times New Roman"/>
          <w:b/>
          <w:i/>
          <w:sz w:val="18"/>
        </w:rPr>
        <w:t>Figure 1.</w:t>
      </w:r>
      <w:proofErr w:type="gramEnd"/>
      <w:r w:rsidRPr="00206D13">
        <w:rPr>
          <w:rFonts w:ascii="Times New Roman" w:hAnsi="Times New Roman" w:cs="Times New Roman"/>
          <w:i/>
          <w:sz w:val="18"/>
        </w:rPr>
        <w:t xml:space="preserve"> </w:t>
      </w:r>
      <w:proofErr w:type="gramStart"/>
      <w:r w:rsidRPr="00206D13">
        <w:rPr>
          <w:rFonts w:ascii="Times New Roman" w:hAnsi="Times New Roman" w:cs="Times New Roman"/>
          <w:i/>
          <w:sz w:val="18"/>
        </w:rPr>
        <w:t>Experimental set-up.</w:t>
      </w:r>
      <w:proofErr w:type="gramEnd"/>
    </w:p>
    <w:p w:rsidR="00206D13" w:rsidRPr="00206D13" w:rsidRDefault="00206D13" w:rsidP="00206D13">
      <w:pPr>
        <w:rPr>
          <w:rFonts w:ascii="Times New Roman" w:hAnsi="Times New Roman" w:cs="Times New Roman"/>
          <w:b/>
          <w:sz w:val="24"/>
        </w:rPr>
      </w:pPr>
      <w:r w:rsidRPr="00206D13">
        <w:rPr>
          <w:rFonts w:ascii="Times New Roman" w:hAnsi="Times New Roman" w:cs="Times New Roman"/>
          <w:b/>
          <w:sz w:val="24"/>
        </w:rPr>
        <w:t>Biography</w:t>
      </w:r>
    </w:p>
    <w:p w:rsidR="00206D13" w:rsidRPr="00206D13" w:rsidRDefault="00206D13" w:rsidP="0095528E">
      <w:pPr>
        <w:jc w:val="both"/>
        <w:rPr>
          <w:rFonts w:ascii="Times New Roman" w:hAnsi="Times New Roman" w:cs="Times New Roman"/>
          <w:sz w:val="20"/>
        </w:rPr>
      </w:pPr>
      <w:proofErr w:type="spellStart"/>
      <w:r w:rsidRPr="00206D13">
        <w:rPr>
          <w:rFonts w:ascii="Times New Roman" w:hAnsi="Times New Roman" w:cs="Times New Roman"/>
          <w:sz w:val="20"/>
          <w:szCs w:val="20"/>
        </w:rPr>
        <w:t>Tewodros</w:t>
      </w:r>
      <w:proofErr w:type="spellEnd"/>
      <w:r w:rsidRPr="00206D13">
        <w:rPr>
          <w:rFonts w:ascii="Times New Roman" w:hAnsi="Times New Roman" w:cs="Times New Roman"/>
          <w:sz w:val="20"/>
          <w:szCs w:val="20"/>
        </w:rPr>
        <w:t xml:space="preserve"> </w:t>
      </w:r>
      <w:proofErr w:type="spellStart"/>
      <w:r w:rsidRPr="00206D13">
        <w:rPr>
          <w:rFonts w:ascii="Times New Roman" w:hAnsi="Times New Roman" w:cs="Times New Roman"/>
          <w:sz w:val="20"/>
          <w:szCs w:val="20"/>
        </w:rPr>
        <w:t>Derese</w:t>
      </w:r>
      <w:proofErr w:type="spellEnd"/>
      <w:r w:rsidRPr="00206D13">
        <w:rPr>
          <w:rFonts w:ascii="Times New Roman" w:hAnsi="Times New Roman" w:cs="Times New Roman"/>
          <w:sz w:val="20"/>
          <w:szCs w:val="20"/>
        </w:rPr>
        <w:t xml:space="preserve"> </w:t>
      </w:r>
      <w:proofErr w:type="spellStart"/>
      <w:r w:rsidRPr="00206D13">
        <w:rPr>
          <w:rFonts w:ascii="Times New Roman" w:hAnsi="Times New Roman" w:cs="Times New Roman"/>
          <w:sz w:val="20"/>
          <w:szCs w:val="20"/>
        </w:rPr>
        <w:t>Gidebo</w:t>
      </w:r>
      <w:proofErr w:type="spellEnd"/>
      <w:r w:rsidRPr="00206D13">
        <w:rPr>
          <w:rFonts w:ascii="Times New Roman" w:hAnsi="Times New Roman" w:cs="Times New Roman"/>
          <w:sz w:val="20"/>
          <w:szCs w:val="20"/>
        </w:rPr>
        <w:t xml:space="preserve"> is </w:t>
      </w:r>
      <w:r w:rsidRPr="00206D13">
        <w:rPr>
          <w:rFonts w:ascii="Times New Roman" w:hAnsi="Times New Roman" w:cs="Times New Roman"/>
          <w:sz w:val="20"/>
          <w:szCs w:val="20"/>
        </w:rPr>
        <w:t>a</w:t>
      </w:r>
      <w:r w:rsidRPr="00206D13">
        <w:rPr>
          <w:rFonts w:ascii="Times New Roman" w:hAnsi="Times New Roman" w:cs="Times New Roman"/>
          <w:sz w:val="20"/>
          <w:szCs w:val="20"/>
        </w:rPr>
        <w:t xml:space="preserve"> lecturer of Mechanical Engineering at the University </w:t>
      </w:r>
      <w:proofErr w:type="gramStart"/>
      <w:r w:rsidRPr="00206D13">
        <w:rPr>
          <w:rFonts w:ascii="Times New Roman" w:hAnsi="Times New Roman" w:cs="Times New Roman"/>
          <w:sz w:val="20"/>
          <w:szCs w:val="20"/>
        </w:rPr>
        <w:t xml:space="preserve">of </w:t>
      </w:r>
      <w:proofErr w:type="spellStart"/>
      <w:r w:rsidRPr="00206D13">
        <w:rPr>
          <w:rFonts w:ascii="Times New Roman" w:hAnsi="Times New Roman" w:cs="Times New Roman"/>
          <w:sz w:val="20"/>
          <w:szCs w:val="20"/>
        </w:rPr>
        <w:t>Wolaita</w:t>
      </w:r>
      <w:proofErr w:type="spellEnd"/>
      <w:r w:rsidRPr="00206D13">
        <w:rPr>
          <w:rFonts w:ascii="Times New Roman" w:hAnsi="Times New Roman" w:cs="Times New Roman"/>
          <w:sz w:val="20"/>
          <w:szCs w:val="20"/>
        </w:rPr>
        <w:t xml:space="preserve"> </w:t>
      </w:r>
      <w:proofErr w:type="spellStart"/>
      <w:r w:rsidRPr="00206D13">
        <w:rPr>
          <w:rFonts w:ascii="Times New Roman" w:hAnsi="Times New Roman" w:cs="Times New Roman"/>
          <w:sz w:val="20"/>
          <w:szCs w:val="20"/>
        </w:rPr>
        <w:t>Sodo</w:t>
      </w:r>
      <w:proofErr w:type="spellEnd"/>
      <w:r w:rsidRPr="00206D13">
        <w:rPr>
          <w:rFonts w:ascii="Times New Roman" w:hAnsi="Times New Roman" w:cs="Times New Roman"/>
          <w:sz w:val="20"/>
          <w:szCs w:val="20"/>
        </w:rPr>
        <w:t>,</w:t>
      </w:r>
      <w:proofErr w:type="gramEnd"/>
      <w:r>
        <w:rPr>
          <w:rFonts w:ascii="Times New Roman" w:hAnsi="Times New Roman" w:cs="Times New Roman"/>
          <w:sz w:val="20"/>
          <w:szCs w:val="20"/>
        </w:rPr>
        <w:t xml:space="preserve"> </w:t>
      </w:r>
      <w:r w:rsidRPr="00206D13">
        <w:rPr>
          <w:rFonts w:ascii="Times New Roman" w:hAnsi="Times New Roman" w:cs="Times New Roman"/>
          <w:sz w:val="20"/>
          <w:szCs w:val="20"/>
        </w:rPr>
        <w:t xml:space="preserve">Ethiopia. He received his </w:t>
      </w:r>
      <w:proofErr w:type="spellStart"/>
      <w:r w:rsidRPr="00206D13">
        <w:rPr>
          <w:rFonts w:ascii="Times New Roman" w:hAnsi="Times New Roman" w:cs="Times New Roman"/>
          <w:sz w:val="20"/>
          <w:szCs w:val="20"/>
          <w:shd w:val="clear" w:color="auto" w:fill="FFFFFF"/>
        </w:rPr>
        <w:t>MTech</w:t>
      </w:r>
      <w:proofErr w:type="spellEnd"/>
      <w:r w:rsidRPr="00206D13">
        <w:rPr>
          <w:rFonts w:ascii="Times New Roman" w:hAnsi="Times New Roman" w:cs="Times New Roman"/>
          <w:sz w:val="20"/>
          <w:szCs w:val="20"/>
        </w:rPr>
        <w:t xml:space="preserve"> in Aerodynamics and propulsion from Indian Institute of Technology Guwahati, </w:t>
      </w:r>
      <w:r w:rsidRPr="00206D13">
        <w:rPr>
          <w:rFonts w:ascii="Times New Roman" w:hAnsi="Times New Roman" w:cs="Times New Roman"/>
          <w:sz w:val="20"/>
          <w:szCs w:val="20"/>
          <w:shd w:val="clear" w:color="auto" w:fill="FFFFFF"/>
        </w:rPr>
        <w:t>(</w:t>
      </w:r>
      <w:r w:rsidRPr="0095528E">
        <w:rPr>
          <w:rStyle w:val="Emphasis"/>
          <w:rFonts w:ascii="Times New Roman" w:hAnsi="Times New Roman" w:cs="Times New Roman"/>
          <w:bCs/>
          <w:sz w:val="20"/>
          <w:szCs w:val="20"/>
          <w:shd w:val="clear" w:color="auto" w:fill="FFFFFF"/>
        </w:rPr>
        <w:t>IIT Guwahati</w:t>
      </w:r>
      <w:r w:rsidRPr="00206D13">
        <w:rPr>
          <w:rFonts w:ascii="Times New Roman" w:hAnsi="Times New Roman" w:cs="Times New Roman"/>
          <w:sz w:val="20"/>
          <w:szCs w:val="20"/>
          <w:shd w:val="clear" w:color="auto" w:fill="FFFFFF"/>
        </w:rPr>
        <w:t>)</w:t>
      </w:r>
      <w:r w:rsidRPr="00206D13">
        <w:rPr>
          <w:rFonts w:ascii="Times New Roman" w:hAnsi="Times New Roman" w:cs="Times New Roman"/>
          <w:sz w:val="20"/>
          <w:szCs w:val="20"/>
        </w:rPr>
        <w:t xml:space="preserve">. His research interests is renewable energy especially with biodiesel include the grazing patterns of sheep </w:t>
      </w:r>
      <w:r w:rsidRPr="00206D13">
        <w:rPr>
          <w:rFonts w:ascii="Times New Roman" w:hAnsi="Times New Roman" w:cs="Times New Roman"/>
          <w:sz w:val="20"/>
          <w:szCs w:val="20"/>
        </w:rPr>
        <w:lastRenderedPageBreak/>
        <w:t>in western Tibet, and he is currently completing a research in titled Performance</w:t>
      </w:r>
      <w:r>
        <w:rPr>
          <w:rFonts w:ascii="Times New Roman" w:hAnsi="Times New Roman" w:cs="Times New Roman"/>
          <w:sz w:val="20"/>
          <w:szCs w:val="20"/>
        </w:rPr>
        <w:t xml:space="preserve"> </w:t>
      </w:r>
      <w:r w:rsidRPr="00206D13">
        <w:rPr>
          <w:rFonts w:ascii="Times New Roman" w:eastAsia="Times New Roman" w:hAnsi="Times New Roman" w:cs="Times New Roman"/>
          <w:i/>
          <w:sz w:val="20"/>
          <w:szCs w:val="20"/>
        </w:rPr>
        <w:t xml:space="preserve">Evaluation of Euphorbia </w:t>
      </w:r>
      <w:proofErr w:type="spellStart"/>
      <w:r w:rsidRPr="00206D13">
        <w:rPr>
          <w:rFonts w:ascii="Times New Roman" w:eastAsia="Times New Roman" w:hAnsi="Times New Roman" w:cs="Times New Roman"/>
          <w:i/>
          <w:sz w:val="20"/>
          <w:szCs w:val="20"/>
        </w:rPr>
        <w:t>Tirucalli</w:t>
      </w:r>
      <w:proofErr w:type="spellEnd"/>
      <w:r w:rsidRPr="00206D13">
        <w:rPr>
          <w:rFonts w:ascii="Times New Roman" w:eastAsia="Times New Roman" w:hAnsi="Times New Roman" w:cs="Times New Roman"/>
          <w:i/>
          <w:sz w:val="20"/>
          <w:szCs w:val="20"/>
        </w:rPr>
        <w:t xml:space="preserve"> L. with Caster Oil Based Biodiesel Fuel</w:t>
      </w:r>
      <w:r w:rsidRPr="00206D13">
        <w:rPr>
          <w:rFonts w:ascii="Times New Roman" w:hAnsi="Times New Roman" w:cs="Times New Roman"/>
          <w:sz w:val="20"/>
          <w:szCs w:val="20"/>
        </w:rPr>
        <w:t>.</w:t>
      </w:r>
      <w:r w:rsidR="0095528E" w:rsidRPr="00206D13">
        <w:rPr>
          <w:rFonts w:ascii="Times New Roman" w:hAnsi="Times New Roman" w:cs="Times New Roman"/>
          <w:sz w:val="20"/>
        </w:rPr>
        <w:t xml:space="preserve"> </w:t>
      </w:r>
    </w:p>
    <w:sectPr w:rsidR="00206D13" w:rsidRPr="00206D1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07T11:22:00Z" w:initials="SS">
    <w:p w:rsidR="0095528E" w:rsidRDefault="0095528E">
      <w:pPr>
        <w:pStyle w:val="CommentText"/>
      </w:pPr>
      <w:r>
        <w:rPr>
          <w:rStyle w:val="CommentReference"/>
        </w:rPr>
        <w:annotationRef/>
      </w:r>
      <w:r>
        <w:t>Already published. Please find the below links for your reference.</w:t>
      </w:r>
    </w:p>
    <w:p w:rsidR="0095528E" w:rsidRDefault="0095528E">
      <w:pPr>
        <w:pStyle w:val="CommentText"/>
      </w:pPr>
    </w:p>
    <w:p w:rsidR="0095528E" w:rsidRDefault="0095528E" w:rsidP="0095528E">
      <w:pPr>
        <w:pStyle w:val="CommentText"/>
        <w:numPr>
          <w:ilvl w:val="0"/>
          <w:numId w:val="1"/>
        </w:numPr>
      </w:pPr>
      <w:hyperlink r:id="rId1" w:history="1">
        <w:r w:rsidRPr="00D95832">
          <w:rPr>
            <w:rStyle w:val="Hyperlink"/>
          </w:rPr>
          <w:t>https://www.hindawi.com/journals/jnm/2022/1688505/</w:t>
        </w:r>
      </w:hyperlink>
    </w:p>
    <w:p w:rsidR="0095528E" w:rsidRDefault="0095528E" w:rsidP="0095528E">
      <w:pPr>
        <w:pStyle w:val="CommentText"/>
        <w:numPr>
          <w:ilvl w:val="0"/>
          <w:numId w:val="1"/>
        </w:numPr>
      </w:pPr>
      <w:hyperlink r:id="rId2" w:history="1">
        <w:r w:rsidRPr="00D95832">
          <w:rPr>
            <w:rStyle w:val="Hyperlink"/>
          </w:rPr>
          <w:t>https://www.researchgate.net/publication/359438092_Nanometal-Based_Magnesium_Oxide_Nanoparticle_with_C_vulgaris_Algae_Biodiesel_in_Diesel_Engine</w:t>
        </w:r>
      </w:hyperlink>
    </w:p>
    <w:p w:rsidR="0095528E" w:rsidRDefault="0095528E" w:rsidP="0095528E">
      <w:pPr>
        <w:pStyle w:val="CommentText"/>
        <w:numPr>
          <w:ilvl w:val="0"/>
          <w:numId w:val="1"/>
        </w:numPr>
      </w:pPr>
      <w:hyperlink r:id="rId3" w:history="1">
        <w:r w:rsidRPr="00D95832">
          <w:rPr>
            <w:rStyle w:val="Hyperlink"/>
          </w:rPr>
          <w:t>https://dl.acm.org/doi/abs/10.1155/2022/1688505</w:t>
        </w:r>
      </w:hyperlink>
    </w:p>
    <w:p w:rsidR="0095528E" w:rsidRDefault="0095528E" w:rsidP="0095528E">
      <w:pPr>
        <w:pStyle w:val="CommentText"/>
        <w:numPr>
          <w:ilvl w:val="0"/>
          <w:numId w:val="1"/>
        </w:numPr>
      </w:pPr>
      <w:hyperlink r:id="rId4" w:history="1">
        <w:r w:rsidRPr="00D95832">
          <w:rPr>
            <w:rStyle w:val="Hyperlink"/>
          </w:rPr>
          <w:t>https://www.proquest.com/docview/2646637812</w:t>
        </w:r>
      </w:hyperlink>
    </w:p>
    <w:p w:rsidR="0095528E" w:rsidRDefault="0095528E" w:rsidP="0095528E">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AA7E10"/>
    <w:multiLevelType w:val="hybridMultilevel"/>
    <w:tmpl w:val="38347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D13"/>
    <w:rsid w:val="00206D13"/>
    <w:rsid w:val="00474203"/>
    <w:rsid w:val="00535872"/>
    <w:rsid w:val="00924B33"/>
    <w:rsid w:val="00955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6D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6D13"/>
    <w:rPr>
      <w:rFonts w:ascii="Tahoma" w:hAnsi="Tahoma" w:cs="Tahoma"/>
      <w:sz w:val="16"/>
      <w:szCs w:val="16"/>
    </w:rPr>
  </w:style>
  <w:style w:type="character" w:styleId="Emphasis">
    <w:name w:val="Emphasis"/>
    <w:basedOn w:val="DefaultParagraphFont"/>
    <w:uiPriority w:val="20"/>
    <w:qFormat/>
    <w:rsid w:val="00206D13"/>
    <w:rPr>
      <w:i/>
      <w:iCs/>
    </w:rPr>
  </w:style>
  <w:style w:type="character" w:styleId="CommentReference">
    <w:name w:val="annotation reference"/>
    <w:basedOn w:val="DefaultParagraphFont"/>
    <w:uiPriority w:val="99"/>
    <w:semiHidden/>
    <w:unhideWhenUsed/>
    <w:rsid w:val="0095528E"/>
    <w:rPr>
      <w:sz w:val="16"/>
      <w:szCs w:val="16"/>
    </w:rPr>
  </w:style>
  <w:style w:type="paragraph" w:styleId="CommentText">
    <w:name w:val="annotation text"/>
    <w:basedOn w:val="Normal"/>
    <w:link w:val="CommentTextChar"/>
    <w:uiPriority w:val="99"/>
    <w:semiHidden/>
    <w:unhideWhenUsed/>
    <w:rsid w:val="0095528E"/>
    <w:pPr>
      <w:spacing w:line="240" w:lineRule="auto"/>
    </w:pPr>
    <w:rPr>
      <w:sz w:val="20"/>
      <w:szCs w:val="20"/>
    </w:rPr>
  </w:style>
  <w:style w:type="character" w:customStyle="1" w:styleId="CommentTextChar">
    <w:name w:val="Comment Text Char"/>
    <w:basedOn w:val="DefaultParagraphFont"/>
    <w:link w:val="CommentText"/>
    <w:uiPriority w:val="99"/>
    <w:semiHidden/>
    <w:rsid w:val="0095528E"/>
    <w:rPr>
      <w:sz w:val="20"/>
      <w:szCs w:val="20"/>
    </w:rPr>
  </w:style>
  <w:style w:type="paragraph" w:styleId="CommentSubject">
    <w:name w:val="annotation subject"/>
    <w:basedOn w:val="CommentText"/>
    <w:next w:val="CommentText"/>
    <w:link w:val="CommentSubjectChar"/>
    <w:uiPriority w:val="99"/>
    <w:semiHidden/>
    <w:unhideWhenUsed/>
    <w:rsid w:val="0095528E"/>
    <w:rPr>
      <w:b/>
      <w:bCs/>
    </w:rPr>
  </w:style>
  <w:style w:type="character" w:customStyle="1" w:styleId="CommentSubjectChar">
    <w:name w:val="Comment Subject Char"/>
    <w:basedOn w:val="CommentTextChar"/>
    <w:link w:val="CommentSubject"/>
    <w:uiPriority w:val="99"/>
    <w:semiHidden/>
    <w:rsid w:val="0095528E"/>
    <w:rPr>
      <w:b/>
      <w:bCs/>
      <w:sz w:val="20"/>
      <w:szCs w:val="20"/>
    </w:rPr>
  </w:style>
  <w:style w:type="character" w:styleId="Hyperlink">
    <w:name w:val="Hyperlink"/>
    <w:basedOn w:val="DefaultParagraphFont"/>
    <w:uiPriority w:val="99"/>
    <w:unhideWhenUsed/>
    <w:rsid w:val="0095528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6D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6D13"/>
    <w:rPr>
      <w:rFonts w:ascii="Tahoma" w:hAnsi="Tahoma" w:cs="Tahoma"/>
      <w:sz w:val="16"/>
      <w:szCs w:val="16"/>
    </w:rPr>
  </w:style>
  <w:style w:type="character" w:styleId="Emphasis">
    <w:name w:val="Emphasis"/>
    <w:basedOn w:val="DefaultParagraphFont"/>
    <w:uiPriority w:val="20"/>
    <w:qFormat/>
    <w:rsid w:val="00206D13"/>
    <w:rPr>
      <w:i/>
      <w:iCs/>
    </w:rPr>
  </w:style>
  <w:style w:type="character" w:styleId="CommentReference">
    <w:name w:val="annotation reference"/>
    <w:basedOn w:val="DefaultParagraphFont"/>
    <w:uiPriority w:val="99"/>
    <w:semiHidden/>
    <w:unhideWhenUsed/>
    <w:rsid w:val="0095528E"/>
    <w:rPr>
      <w:sz w:val="16"/>
      <w:szCs w:val="16"/>
    </w:rPr>
  </w:style>
  <w:style w:type="paragraph" w:styleId="CommentText">
    <w:name w:val="annotation text"/>
    <w:basedOn w:val="Normal"/>
    <w:link w:val="CommentTextChar"/>
    <w:uiPriority w:val="99"/>
    <w:semiHidden/>
    <w:unhideWhenUsed/>
    <w:rsid w:val="0095528E"/>
    <w:pPr>
      <w:spacing w:line="240" w:lineRule="auto"/>
    </w:pPr>
    <w:rPr>
      <w:sz w:val="20"/>
      <w:szCs w:val="20"/>
    </w:rPr>
  </w:style>
  <w:style w:type="character" w:customStyle="1" w:styleId="CommentTextChar">
    <w:name w:val="Comment Text Char"/>
    <w:basedOn w:val="DefaultParagraphFont"/>
    <w:link w:val="CommentText"/>
    <w:uiPriority w:val="99"/>
    <w:semiHidden/>
    <w:rsid w:val="0095528E"/>
    <w:rPr>
      <w:sz w:val="20"/>
      <w:szCs w:val="20"/>
    </w:rPr>
  </w:style>
  <w:style w:type="paragraph" w:styleId="CommentSubject">
    <w:name w:val="annotation subject"/>
    <w:basedOn w:val="CommentText"/>
    <w:next w:val="CommentText"/>
    <w:link w:val="CommentSubjectChar"/>
    <w:uiPriority w:val="99"/>
    <w:semiHidden/>
    <w:unhideWhenUsed/>
    <w:rsid w:val="0095528E"/>
    <w:rPr>
      <w:b/>
      <w:bCs/>
    </w:rPr>
  </w:style>
  <w:style w:type="character" w:customStyle="1" w:styleId="CommentSubjectChar">
    <w:name w:val="Comment Subject Char"/>
    <w:basedOn w:val="CommentTextChar"/>
    <w:link w:val="CommentSubject"/>
    <w:uiPriority w:val="99"/>
    <w:semiHidden/>
    <w:rsid w:val="0095528E"/>
    <w:rPr>
      <w:b/>
      <w:bCs/>
      <w:sz w:val="20"/>
      <w:szCs w:val="20"/>
    </w:rPr>
  </w:style>
  <w:style w:type="character" w:styleId="Hyperlink">
    <w:name w:val="Hyperlink"/>
    <w:basedOn w:val="DefaultParagraphFont"/>
    <w:uiPriority w:val="99"/>
    <w:unhideWhenUsed/>
    <w:rsid w:val="0095528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dl.acm.org/doi/abs/10.1155/2022/1688505" TargetMode="External"/><Relationship Id="rId2" Type="http://schemas.openxmlformats.org/officeDocument/2006/relationships/hyperlink" Target="https://www.researchgate.net/publication/359438092_Nanometal-Based_Magnesium_Oxide_Nanoparticle_with_C_vulgaris_Algae_Biodiesel_in_Diesel_Engine" TargetMode="External"/><Relationship Id="rId1" Type="http://schemas.openxmlformats.org/officeDocument/2006/relationships/hyperlink" Target="https://www.hindawi.com/journals/jnm/2022/1688505/" TargetMode="External"/><Relationship Id="rId4" Type="http://schemas.openxmlformats.org/officeDocument/2006/relationships/hyperlink" Target="https://www.proquest.com/docview/2646637812" TargetMode="External"/></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298</Words>
  <Characters>1704</Characters>
  <Application>Microsoft Office Word</Application>
  <DocSecurity>0</DocSecurity>
  <Lines>14</Lines>
  <Paragraphs>3</Paragraphs>
  <ScaleCrop>false</ScaleCrop>
  <Company/>
  <LinksUpToDate>false</LinksUpToDate>
  <CharactersWithSpaces>1999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2022-07-07T05:32:00Z</dcterms:created>
  <dcterms:modified xsi:type="dcterms:W3CDTF">2022-07-07T05:52:00Z</dcterms:modified>
</cp:coreProperties>
</file>