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40901">
      <w:pPr>
        <w:rPr>
          <w:rFonts w:ascii="Times New Roman" w:hAnsi="Times New Roman" w:cs="Times New Roman"/>
          <w:b/>
          <w:sz w:val="32"/>
        </w:rPr>
      </w:pPr>
      <w:bookmarkStart w:id="0" w:name="_GoBack"/>
      <w:r w:rsidRPr="00540901">
        <w:rPr>
          <w:rFonts w:ascii="Times New Roman" w:hAnsi="Times New Roman" w:cs="Times New Roman"/>
          <w:b/>
          <w:sz w:val="32"/>
        </w:rPr>
        <w:t xml:space="preserve">Management of thyroid cancer patients, our local experience: One-year retrospective study at Sheikh </w:t>
      </w:r>
      <w:proofErr w:type="spellStart"/>
      <w:r w:rsidRPr="00540901">
        <w:rPr>
          <w:rFonts w:ascii="Times New Roman" w:hAnsi="Times New Roman" w:cs="Times New Roman"/>
          <w:b/>
          <w:sz w:val="32"/>
        </w:rPr>
        <w:t>Khalif</w:t>
      </w:r>
      <w:r>
        <w:rPr>
          <w:rFonts w:ascii="Times New Roman" w:hAnsi="Times New Roman" w:cs="Times New Roman"/>
          <w:b/>
          <w:sz w:val="32"/>
        </w:rPr>
        <w:t>a</w:t>
      </w:r>
      <w:proofErr w:type="spellEnd"/>
      <w:r>
        <w:rPr>
          <w:rFonts w:ascii="Times New Roman" w:hAnsi="Times New Roman" w:cs="Times New Roman"/>
          <w:b/>
          <w:sz w:val="32"/>
        </w:rPr>
        <w:t xml:space="preserve"> Medical City, Abu Dhabi, UAE</w:t>
      </w:r>
    </w:p>
    <w:p w:rsidR="00540901" w:rsidRDefault="00540901">
      <w:pPr>
        <w:rPr>
          <w:rFonts w:ascii="Times New Roman" w:hAnsi="Times New Roman" w:cs="Times New Roman"/>
          <w:sz w:val="24"/>
        </w:rPr>
      </w:pPr>
      <w:r>
        <w:rPr>
          <w:rFonts w:ascii="Times New Roman" w:hAnsi="Times New Roman" w:cs="Times New Roman"/>
          <w:sz w:val="24"/>
        </w:rPr>
        <w:t xml:space="preserve">N. </w:t>
      </w:r>
      <w:proofErr w:type="spellStart"/>
      <w:r>
        <w:rPr>
          <w:rFonts w:ascii="Times New Roman" w:hAnsi="Times New Roman" w:cs="Times New Roman"/>
          <w:sz w:val="24"/>
        </w:rPr>
        <w:t>Alhasham</w:t>
      </w:r>
      <w:proofErr w:type="spellEnd"/>
      <w:r>
        <w:rPr>
          <w:rFonts w:ascii="Times New Roman" w:hAnsi="Times New Roman" w:cs="Times New Roman"/>
          <w:sz w:val="24"/>
        </w:rPr>
        <w:t xml:space="preserve">*, A. </w:t>
      </w:r>
      <w:proofErr w:type="spellStart"/>
      <w:r>
        <w:rPr>
          <w:rFonts w:ascii="Times New Roman" w:hAnsi="Times New Roman" w:cs="Times New Roman"/>
          <w:sz w:val="24"/>
        </w:rPr>
        <w:t>Moin</w:t>
      </w:r>
      <w:proofErr w:type="spellEnd"/>
      <w:r>
        <w:rPr>
          <w:rFonts w:ascii="Times New Roman" w:hAnsi="Times New Roman" w:cs="Times New Roman"/>
          <w:sz w:val="24"/>
        </w:rPr>
        <w:t xml:space="preserve"> and</w:t>
      </w:r>
      <w:r w:rsidRPr="00540901">
        <w:rPr>
          <w:rFonts w:ascii="Times New Roman" w:hAnsi="Times New Roman" w:cs="Times New Roman"/>
          <w:sz w:val="24"/>
        </w:rPr>
        <w:t xml:space="preserve"> M. Ahmed</w:t>
      </w:r>
    </w:p>
    <w:p w:rsidR="00540901" w:rsidRPr="00540901" w:rsidRDefault="00540901">
      <w:pPr>
        <w:rPr>
          <w:rFonts w:ascii="Times New Roman" w:hAnsi="Times New Roman" w:cs="Times New Roman"/>
        </w:rPr>
      </w:pPr>
      <w:r w:rsidRPr="00540901">
        <w:rPr>
          <w:rFonts w:ascii="Times New Roman" w:hAnsi="Times New Roman" w:cs="Times New Roman"/>
        </w:rPr>
        <w:t xml:space="preserve">Sheikh </w:t>
      </w:r>
      <w:proofErr w:type="spellStart"/>
      <w:r w:rsidRPr="00540901">
        <w:rPr>
          <w:rFonts w:ascii="Times New Roman" w:hAnsi="Times New Roman" w:cs="Times New Roman"/>
        </w:rPr>
        <w:t>Khalifa</w:t>
      </w:r>
      <w:proofErr w:type="spellEnd"/>
      <w:r w:rsidRPr="00540901">
        <w:rPr>
          <w:rFonts w:ascii="Times New Roman" w:hAnsi="Times New Roman" w:cs="Times New Roman"/>
        </w:rPr>
        <w:t xml:space="preserve"> Medical city, UAE</w:t>
      </w:r>
    </w:p>
    <w:p w:rsidR="00540901" w:rsidRPr="00540901" w:rsidRDefault="00540901" w:rsidP="00540901">
      <w:pPr>
        <w:jc w:val="center"/>
        <w:rPr>
          <w:rFonts w:ascii="Times New Roman" w:hAnsi="Times New Roman" w:cs="Times New Roman"/>
          <w:b/>
          <w:sz w:val="24"/>
        </w:rPr>
      </w:pPr>
      <w:r w:rsidRPr="00540901">
        <w:rPr>
          <w:rFonts w:ascii="Times New Roman" w:hAnsi="Times New Roman" w:cs="Times New Roman"/>
          <w:b/>
          <w:sz w:val="24"/>
        </w:rPr>
        <w:t>Abstract</w:t>
      </w:r>
    </w:p>
    <w:p w:rsidR="00540901" w:rsidRDefault="00540901" w:rsidP="00540901">
      <w:pPr>
        <w:jc w:val="both"/>
        <w:rPr>
          <w:rFonts w:ascii="Times New Roman" w:hAnsi="Times New Roman" w:cs="Times New Roman"/>
          <w:sz w:val="20"/>
        </w:rPr>
      </w:pPr>
      <w:r w:rsidRPr="00540901">
        <w:rPr>
          <w:rFonts w:ascii="Times New Roman" w:hAnsi="Times New Roman" w:cs="Times New Roman"/>
          <w:b/>
          <w:sz w:val="20"/>
        </w:rPr>
        <w:t>Background:</w:t>
      </w:r>
      <w:r w:rsidRPr="00540901">
        <w:rPr>
          <w:rFonts w:ascii="Times New Roman" w:hAnsi="Times New Roman" w:cs="Times New Roman"/>
          <w:sz w:val="20"/>
        </w:rPr>
        <w:t xml:space="preserve"> </w:t>
      </w:r>
      <w:r w:rsidRPr="00540901">
        <w:rPr>
          <w:rFonts w:ascii="Times New Roman" w:hAnsi="Times New Roman" w:cs="Times New Roman"/>
          <w:sz w:val="20"/>
        </w:rPr>
        <w:t xml:space="preserve">In UAE, thyroid cancer is the third most common cancer among both genders and second most common cancer in women. Management of thyroid cancer not only </w:t>
      </w:r>
      <w:r w:rsidRPr="00540901">
        <w:rPr>
          <w:rFonts w:ascii="Times New Roman" w:hAnsi="Times New Roman" w:cs="Times New Roman"/>
          <w:sz w:val="20"/>
        </w:rPr>
        <w:t>involves</w:t>
      </w:r>
      <w:r w:rsidRPr="00540901">
        <w:rPr>
          <w:rFonts w:ascii="Times New Roman" w:hAnsi="Times New Roman" w:cs="Times New Roman"/>
          <w:sz w:val="20"/>
        </w:rPr>
        <w:t xml:space="preserve"> team experience but also use various guidelines. Among these, most comprehensive guidelines are available from American Thyroid Association (ATA), which are commonly adapted at other f</w:t>
      </w:r>
      <w:r>
        <w:rPr>
          <w:rFonts w:ascii="Times New Roman" w:hAnsi="Times New Roman" w:cs="Times New Roman"/>
          <w:sz w:val="20"/>
        </w:rPr>
        <w:t>acilities and at our institute.</w:t>
      </w:r>
    </w:p>
    <w:p w:rsidR="00540901" w:rsidRDefault="00540901" w:rsidP="00540901">
      <w:pPr>
        <w:jc w:val="both"/>
        <w:rPr>
          <w:rFonts w:ascii="Times New Roman" w:hAnsi="Times New Roman" w:cs="Times New Roman"/>
          <w:sz w:val="20"/>
        </w:rPr>
      </w:pPr>
      <w:r w:rsidRPr="00540901">
        <w:rPr>
          <w:rFonts w:ascii="Times New Roman" w:hAnsi="Times New Roman" w:cs="Times New Roman"/>
          <w:b/>
          <w:sz w:val="20"/>
        </w:rPr>
        <w:t>Objectives:</w:t>
      </w:r>
      <w:r>
        <w:rPr>
          <w:rFonts w:ascii="Times New Roman" w:hAnsi="Times New Roman" w:cs="Times New Roman"/>
          <w:sz w:val="20"/>
        </w:rPr>
        <w:t xml:space="preserve"> </w:t>
      </w:r>
      <w:r w:rsidRPr="00540901">
        <w:rPr>
          <w:rFonts w:ascii="Times New Roman" w:hAnsi="Times New Roman" w:cs="Times New Roman"/>
          <w:sz w:val="20"/>
        </w:rPr>
        <w:t xml:space="preserve">To evaluate thyroid cancer management in our local population by applying ATA guidelines (2015 version). </w:t>
      </w:r>
    </w:p>
    <w:p w:rsidR="00540901" w:rsidRDefault="00540901" w:rsidP="00540901">
      <w:pPr>
        <w:jc w:val="both"/>
        <w:rPr>
          <w:rFonts w:ascii="Times New Roman" w:hAnsi="Times New Roman" w:cs="Times New Roman"/>
          <w:sz w:val="20"/>
        </w:rPr>
      </w:pPr>
      <w:r w:rsidRPr="00540901">
        <w:rPr>
          <w:rFonts w:ascii="Times New Roman" w:hAnsi="Times New Roman" w:cs="Times New Roman"/>
          <w:b/>
          <w:sz w:val="20"/>
        </w:rPr>
        <w:t>Methodology:</w:t>
      </w:r>
      <w:r w:rsidRPr="00540901">
        <w:rPr>
          <w:rFonts w:ascii="Times New Roman" w:hAnsi="Times New Roman" w:cs="Times New Roman"/>
          <w:sz w:val="20"/>
        </w:rPr>
        <w:t xml:space="preserve"> Retrospective chart review study of adult patients diagnosed with thyroid cancer from Dec 2020 to Dec 2021. Data analysis was </w:t>
      </w:r>
      <w:r>
        <w:rPr>
          <w:rFonts w:ascii="Times New Roman" w:hAnsi="Times New Roman" w:cs="Times New Roman"/>
          <w:sz w:val="20"/>
        </w:rPr>
        <w:t xml:space="preserve">done using SPSS 2022 software. </w:t>
      </w:r>
    </w:p>
    <w:p w:rsidR="00540901" w:rsidRPr="00540901" w:rsidRDefault="00540901" w:rsidP="00540901">
      <w:pPr>
        <w:jc w:val="both"/>
        <w:rPr>
          <w:rFonts w:ascii="Times New Roman" w:hAnsi="Times New Roman" w:cs="Times New Roman"/>
          <w:sz w:val="20"/>
        </w:rPr>
      </w:pPr>
      <w:r w:rsidRPr="00540901">
        <w:rPr>
          <w:rFonts w:ascii="Times New Roman" w:hAnsi="Times New Roman" w:cs="Times New Roman"/>
          <w:b/>
          <w:sz w:val="20"/>
        </w:rPr>
        <w:t>Findings/Results:</w:t>
      </w:r>
      <w:r>
        <w:rPr>
          <w:rFonts w:ascii="Times New Roman" w:hAnsi="Times New Roman" w:cs="Times New Roman"/>
          <w:sz w:val="20"/>
        </w:rPr>
        <w:t xml:space="preserve"> </w:t>
      </w:r>
      <w:r w:rsidRPr="00540901">
        <w:rPr>
          <w:rFonts w:ascii="Times New Roman" w:hAnsi="Times New Roman" w:cs="Times New Roman"/>
          <w:sz w:val="20"/>
        </w:rPr>
        <w:t xml:space="preserve">Our </w:t>
      </w:r>
      <w:r w:rsidRPr="00540901">
        <w:rPr>
          <w:rFonts w:ascii="Times New Roman" w:hAnsi="Times New Roman" w:cs="Times New Roman"/>
          <w:sz w:val="20"/>
        </w:rPr>
        <w:t>sample of confirmed thyroid cancer adult patients was</w:t>
      </w:r>
      <w:r w:rsidRPr="00540901">
        <w:rPr>
          <w:rFonts w:ascii="Times New Roman" w:hAnsi="Times New Roman" w:cs="Times New Roman"/>
          <w:sz w:val="20"/>
        </w:rPr>
        <w:t xml:space="preserve"> majority females of variable race with prevalence to Eastern Asia presenting commonly with neck swelling. FNA results were mostly grade V/IV consistent with </w:t>
      </w:r>
      <w:r w:rsidRPr="00540901">
        <w:rPr>
          <w:rFonts w:ascii="Times New Roman" w:hAnsi="Times New Roman" w:cs="Times New Roman"/>
          <w:sz w:val="20"/>
        </w:rPr>
        <w:t>post-operative</w:t>
      </w:r>
      <w:r w:rsidRPr="00540901">
        <w:rPr>
          <w:rFonts w:ascii="Times New Roman" w:hAnsi="Times New Roman" w:cs="Times New Roman"/>
          <w:sz w:val="20"/>
        </w:rPr>
        <w:t xml:space="preserve"> biopsy report of papillary carcinoma. Total thyroidectomy with central and/or peripheral neck dissection were performed. TNM staging system was used. TSH, TG and anti TG levels were monitored. Risk stratification was applied and determined the use of thyroid ablation therapy including the dose. Follow up with ultrasound was negative except for complicated cases requiring subsequent ablation/surgical intervention. </w:t>
      </w:r>
    </w:p>
    <w:p w:rsidR="00540901" w:rsidRDefault="00540901" w:rsidP="00540901">
      <w:pPr>
        <w:jc w:val="both"/>
        <w:rPr>
          <w:rFonts w:ascii="Times New Roman" w:hAnsi="Times New Roman" w:cs="Times New Roman"/>
          <w:sz w:val="20"/>
        </w:rPr>
      </w:pPr>
      <w:r w:rsidRPr="00540901">
        <w:rPr>
          <w:rFonts w:ascii="Times New Roman" w:hAnsi="Times New Roman" w:cs="Times New Roman"/>
          <w:b/>
          <w:sz w:val="20"/>
        </w:rPr>
        <w:t>Conclusion:</w:t>
      </w:r>
      <w:r>
        <w:rPr>
          <w:rFonts w:ascii="Times New Roman" w:hAnsi="Times New Roman" w:cs="Times New Roman"/>
          <w:sz w:val="20"/>
        </w:rPr>
        <w:t xml:space="preserve"> </w:t>
      </w:r>
      <w:r w:rsidRPr="00540901">
        <w:rPr>
          <w:rFonts w:ascii="Times New Roman" w:hAnsi="Times New Roman" w:cs="Times New Roman"/>
          <w:sz w:val="20"/>
        </w:rPr>
        <w:t>ATA guidelines focus on risk stratification system and other factors such as age, gender, and laboratory assessment for markers, along with various therapeutic options. The implementation of ATA guidelines at our institution insured a standardized approach to treating thyroid cancer cases and yielded excelle</w:t>
      </w:r>
      <w:r>
        <w:rPr>
          <w:rFonts w:ascii="Times New Roman" w:hAnsi="Times New Roman" w:cs="Times New Roman"/>
          <w:sz w:val="20"/>
        </w:rPr>
        <w:t xml:space="preserve">nt patient management outcome. </w:t>
      </w:r>
    </w:p>
    <w:p w:rsidR="00540901" w:rsidRPr="00540901" w:rsidRDefault="00540901" w:rsidP="00540901">
      <w:pPr>
        <w:rPr>
          <w:rFonts w:ascii="Times New Roman" w:hAnsi="Times New Roman" w:cs="Times New Roman"/>
          <w:b/>
          <w:sz w:val="24"/>
        </w:rPr>
      </w:pPr>
      <w:r w:rsidRPr="00540901">
        <w:rPr>
          <w:rFonts w:ascii="Times New Roman" w:hAnsi="Times New Roman" w:cs="Times New Roman"/>
          <w:b/>
          <w:sz w:val="24"/>
        </w:rPr>
        <w:t>Biography</w:t>
      </w:r>
      <w:r w:rsidR="00C42B06">
        <w:rPr>
          <w:rFonts w:ascii="Times New Roman" w:hAnsi="Times New Roman" w:cs="Times New Roman"/>
          <w:b/>
          <w:sz w:val="24"/>
        </w:rPr>
        <w:t xml:space="preserve"> </w:t>
      </w:r>
    </w:p>
    <w:p w:rsidR="00540901" w:rsidRPr="00540901" w:rsidRDefault="00540901" w:rsidP="00540901">
      <w:pPr>
        <w:jc w:val="both"/>
        <w:rPr>
          <w:rFonts w:ascii="Times New Roman" w:hAnsi="Times New Roman" w:cs="Times New Roman"/>
          <w:sz w:val="20"/>
        </w:rPr>
      </w:pPr>
      <w:proofErr w:type="spellStart"/>
      <w:r w:rsidRPr="00540901">
        <w:rPr>
          <w:rFonts w:ascii="Times New Roman" w:hAnsi="Times New Roman" w:cs="Times New Roman"/>
          <w:sz w:val="20"/>
        </w:rPr>
        <w:t>Nour</w:t>
      </w:r>
      <w:proofErr w:type="spellEnd"/>
      <w:r w:rsidRPr="00540901">
        <w:rPr>
          <w:rFonts w:ascii="Times New Roman" w:hAnsi="Times New Roman" w:cs="Times New Roman"/>
          <w:sz w:val="20"/>
        </w:rPr>
        <w:t xml:space="preserve"> </w:t>
      </w:r>
      <w:proofErr w:type="spellStart"/>
      <w:r w:rsidRPr="00540901">
        <w:rPr>
          <w:rFonts w:ascii="Times New Roman" w:hAnsi="Times New Roman" w:cs="Times New Roman"/>
          <w:sz w:val="20"/>
        </w:rPr>
        <w:t>Alhasham</w:t>
      </w:r>
      <w:proofErr w:type="spellEnd"/>
      <w:r w:rsidRPr="00540901">
        <w:rPr>
          <w:rFonts w:ascii="Times New Roman" w:hAnsi="Times New Roman" w:cs="Times New Roman"/>
          <w:sz w:val="20"/>
        </w:rPr>
        <w:t xml:space="preserve">, is a fourth-year radiology resident at Sheikh </w:t>
      </w:r>
      <w:proofErr w:type="spellStart"/>
      <w:r w:rsidRPr="00540901">
        <w:rPr>
          <w:rFonts w:ascii="Times New Roman" w:hAnsi="Times New Roman" w:cs="Times New Roman"/>
          <w:sz w:val="20"/>
        </w:rPr>
        <w:t>Khalifa</w:t>
      </w:r>
      <w:proofErr w:type="spellEnd"/>
      <w:r w:rsidRPr="00540901">
        <w:rPr>
          <w:rFonts w:ascii="Times New Roman" w:hAnsi="Times New Roman" w:cs="Times New Roman"/>
          <w:sz w:val="20"/>
        </w:rPr>
        <w:t xml:space="preserve"> Medical city in Abu Dhabi. </w:t>
      </w:r>
    </w:p>
    <w:p w:rsidR="00540901" w:rsidRPr="00540901" w:rsidRDefault="00540901" w:rsidP="00540901">
      <w:pPr>
        <w:jc w:val="both"/>
        <w:rPr>
          <w:rFonts w:ascii="Times New Roman" w:hAnsi="Times New Roman" w:cs="Times New Roman"/>
          <w:sz w:val="20"/>
        </w:rPr>
      </w:pPr>
      <w:proofErr w:type="spellStart"/>
      <w:r w:rsidRPr="00540901">
        <w:rPr>
          <w:rFonts w:ascii="Times New Roman" w:hAnsi="Times New Roman" w:cs="Times New Roman"/>
          <w:sz w:val="20"/>
        </w:rPr>
        <w:t>Asif</w:t>
      </w:r>
      <w:proofErr w:type="spellEnd"/>
      <w:r w:rsidRPr="00540901">
        <w:rPr>
          <w:rFonts w:ascii="Times New Roman" w:hAnsi="Times New Roman" w:cs="Times New Roman"/>
          <w:sz w:val="20"/>
        </w:rPr>
        <w:t xml:space="preserve"> </w:t>
      </w:r>
      <w:proofErr w:type="spellStart"/>
      <w:proofErr w:type="gramStart"/>
      <w:r w:rsidRPr="00540901">
        <w:rPr>
          <w:rFonts w:ascii="Times New Roman" w:hAnsi="Times New Roman" w:cs="Times New Roman"/>
          <w:sz w:val="20"/>
        </w:rPr>
        <w:t>Moin</w:t>
      </w:r>
      <w:proofErr w:type="spellEnd"/>
      <w:r w:rsidRPr="00540901">
        <w:rPr>
          <w:rFonts w:ascii="Times New Roman" w:hAnsi="Times New Roman" w:cs="Times New Roman"/>
          <w:sz w:val="20"/>
        </w:rPr>
        <w:t>,</w:t>
      </w:r>
      <w:proofErr w:type="gramEnd"/>
      <w:r w:rsidRPr="00540901">
        <w:rPr>
          <w:rFonts w:ascii="Times New Roman" w:hAnsi="Times New Roman" w:cs="Times New Roman"/>
          <w:sz w:val="20"/>
        </w:rPr>
        <w:t xml:space="preserve"> is an American board-certified consultant nuclear medicine at Sheikh </w:t>
      </w:r>
      <w:proofErr w:type="spellStart"/>
      <w:r w:rsidRPr="00540901">
        <w:rPr>
          <w:rFonts w:ascii="Times New Roman" w:hAnsi="Times New Roman" w:cs="Times New Roman"/>
          <w:sz w:val="20"/>
        </w:rPr>
        <w:t>Khalifa</w:t>
      </w:r>
      <w:proofErr w:type="spellEnd"/>
      <w:r w:rsidRPr="00540901">
        <w:rPr>
          <w:rFonts w:ascii="Times New Roman" w:hAnsi="Times New Roman" w:cs="Times New Roman"/>
          <w:sz w:val="20"/>
        </w:rPr>
        <w:t xml:space="preserve"> Medical city in Abu Dhabi. </w:t>
      </w:r>
    </w:p>
    <w:p w:rsidR="00540901" w:rsidRPr="00540901" w:rsidRDefault="00540901" w:rsidP="00540901">
      <w:pPr>
        <w:jc w:val="both"/>
        <w:rPr>
          <w:rFonts w:ascii="Times New Roman" w:hAnsi="Times New Roman" w:cs="Times New Roman"/>
          <w:sz w:val="20"/>
        </w:rPr>
      </w:pPr>
      <w:proofErr w:type="spellStart"/>
      <w:r w:rsidRPr="00540901">
        <w:rPr>
          <w:rFonts w:ascii="Times New Roman" w:hAnsi="Times New Roman" w:cs="Times New Roman"/>
          <w:sz w:val="20"/>
        </w:rPr>
        <w:t>Manzoor</w:t>
      </w:r>
      <w:proofErr w:type="spellEnd"/>
      <w:r w:rsidRPr="00540901">
        <w:rPr>
          <w:rFonts w:ascii="Times New Roman" w:hAnsi="Times New Roman" w:cs="Times New Roman"/>
          <w:sz w:val="20"/>
        </w:rPr>
        <w:t xml:space="preserve"> </w:t>
      </w:r>
      <w:proofErr w:type="gramStart"/>
      <w:r w:rsidRPr="00540901">
        <w:rPr>
          <w:rFonts w:ascii="Times New Roman" w:hAnsi="Times New Roman" w:cs="Times New Roman"/>
          <w:sz w:val="20"/>
        </w:rPr>
        <w:t>Ahmed,</w:t>
      </w:r>
      <w:proofErr w:type="gramEnd"/>
      <w:r w:rsidRPr="00540901">
        <w:rPr>
          <w:rFonts w:ascii="Times New Roman" w:hAnsi="Times New Roman" w:cs="Times New Roman"/>
          <w:sz w:val="20"/>
        </w:rPr>
        <w:t xml:space="preserve"> is an American board-certified consultant neuroradiology and head of radiology department at Sheikh </w:t>
      </w:r>
      <w:proofErr w:type="spellStart"/>
      <w:r w:rsidRPr="00540901">
        <w:rPr>
          <w:rFonts w:ascii="Times New Roman" w:hAnsi="Times New Roman" w:cs="Times New Roman"/>
          <w:sz w:val="20"/>
        </w:rPr>
        <w:t>Khalifa</w:t>
      </w:r>
      <w:proofErr w:type="spellEnd"/>
      <w:r w:rsidRPr="00540901">
        <w:rPr>
          <w:rFonts w:ascii="Times New Roman" w:hAnsi="Times New Roman" w:cs="Times New Roman"/>
          <w:sz w:val="20"/>
        </w:rPr>
        <w:t xml:space="preserve"> Medical city in Abu Dhabi.</w:t>
      </w:r>
      <w:bookmarkEnd w:id="0"/>
    </w:p>
    <w:sectPr w:rsidR="00540901" w:rsidRPr="005409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0901"/>
    <w:rsid w:val="00474203"/>
    <w:rsid w:val="00535872"/>
    <w:rsid w:val="00540901"/>
    <w:rsid w:val="00924B33"/>
    <w:rsid w:val="00C31AB2"/>
    <w:rsid w:val="00C42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341</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2022-10-10T12:15:00Z</dcterms:created>
  <dcterms:modified xsi:type="dcterms:W3CDTF">2022-10-10T12:26:00Z</dcterms:modified>
</cp:coreProperties>
</file>