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01881">
      <w:pPr>
        <w:rPr>
          <w:rFonts w:ascii="Times New Roman" w:hAnsi="Times New Roman" w:cs="Times New Roman"/>
          <w:b/>
          <w:sz w:val="32"/>
        </w:rPr>
      </w:pPr>
      <w:bookmarkStart w:id="0" w:name="_GoBack"/>
      <w:r w:rsidRPr="00601881">
        <w:rPr>
          <w:rFonts w:ascii="Times New Roman" w:hAnsi="Times New Roman" w:cs="Times New Roman"/>
          <w:b/>
          <w:sz w:val="32"/>
        </w:rPr>
        <w:t xml:space="preserve">Patient participation and engagement in care process by implementing the patient safety caravan tool at </w:t>
      </w:r>
      <w:proofErr w:type="spellStart"/>
      <w:r w:rsidRPr="00601881">
        <w:rPr>
          <w:rFonts w:ascii="Times New Roman" w:hAnsi="Times New Roman" w:cs="Times New Roman"/>
          <w:b/>
          <w:sz w:val="32"/>
        </w:rPr>
        <w:t>Manawan</w:t>
      </w:r>
      <w:proofErr w:type="spellEnd"/>
      <w:r w:rsidRPr="00601881">
        <w:rPr>
          <w:rFonts w:ascii="Times New Roman" w:hAnsi="Times New Roman" w:cs="Times New Roman"/>
          <w:b/>
          <w:sz w:val="32"/>
        </w:rPr>
        <w:t xml:space="preserve"> hospital</w:t>
      </w:r>
    </w:p>
    <w:p w:rsidR="00601881" w:rsidRDefault="00601881">
      <w:pPr>
        <w:rPr>
          <w:rFonts w:ascii="Times New Roman" w:hAnsi="Times New Roman" w:cs="Times New Roman"/>
          <w:sz w:val="24"/>
        </w:rPr>
      </w:pPr>
      <w:proofErr w:type="spellStart"/>
      <w:r>
        <w:rPr>
          <w:rFonts w:ascii="Times New Roman" w:hAnsi="Times New Roman" w:cs="Times New Roman"/>
          <w:sz w:val="24"/>
        </w:rPr>
        <w:t>Sharmeen</w:t>
      </w:r>
      <w:proofErr w:type="spellEnd"/>
      <w:r>
        <w:rPr>
          <w:rFonts w:ascii="Times New Roman" w:hAnsi="Times New Roman" w:cs="Times New Roman"/>
          <w:sz w:val="24"/>
        </w:rPr>
        <w:t xml:space="preserve"> </w:t>
      </w:r>
      <w:proofErr w:type="spellStart"/>
      <w:r>
        <w:rPr>
          <w:rFonts w:ascii="Times New Roman" w:hAnsi="Times New Roman" w:cs="Times New Roman"/>
          <w:sz w:val="24"/>
        </w:rPr>
        <w:t>Ziarukh</w:t>
      </w:r>
      <w:proofErr w:type="spellEnd"/>
      <w:r>
        <w:rPr>
          <w:rFonts w:ascii="Times New Roman" w:hAnsi="Times New Roman" w:cs="Times New Roman"/>
          <w:sz w:val="24"/>
        </w:rPr>
        <w:t xml:space="preserve"> </w:t>
      </w:r>
      <w:proofErr w:type="spellStart"/>
      <w:r>
        <w:rPr>
          <w:rFonts w:ascii="Times New Roman" w:hAnsi="Times New Roman" w:cs="Times New Roman"/>
          <w:sz w:val="24"/>
        </w:rPr>
        <w:t>Jah</w:t>
      </w:r>
      <w:proofErr w:type="spellEnd"/>
      <w:r w:rsidR="00183154">
        <w:rPr>
          <w:rFonts w:ascii="Times New Roman" w:hAnsi="Times New Roman" w:cs="Times New Roman"/>
          <w:sz w:val="24"/>
        </w:rPr>
        <w:t>*</w:t>
      </w:r>
      <w:r>
        <w:rPr>
          <w:rFonts w:ascii="Times New Roman" w:hAnsi="Times New Roman" w:cs="Times New Roman"/>
          <w:sz w:val="24"/>
        </w:rPr>
        <w:t xml:space="preserve">, Muhammad </w:t>
      </w:r>
      <w:proofErr w:type="spellStart"/>
      <w:r>
        <w:rPr>
          <w:rFonts w:ascii="Times New Roman" w:hAnsi="Times New Roman" w:cs="Times New Roman"/>
          <w:sz w:val="24"/>
        </w:rPr>
        <w:t>Faheem</w:t>
      </w:r>
      <w:proofErr w:type="spellEnd"/>
      <w:r>
        <w:rPr>
          <w:rFonts w:ascii="Times New Roman" w:hAnsi="Times New Roman" w:cs="Times New Roman"/>
          <w:sz w:val="24"/>
        </w:rPr>
        <w:t xml:space="preserve"> Anwar and </w:t>
      </w:r>
      <w:proofErr w:type="spellStart"/>
      <w:r>
        <w:rPr>
          <w:rFonts w:ascii="Times New Roman" w:hAnsi="Times New Roman" w:cs="Times New Roman"/>
          <w:sz w:val="24"/>
        </w:rPr>
        <w:t>Aamina</w:t>
      </w:r>
      <w:proofErr w:type="spellEnd"/>
      <w:r>
        <w:rPr>
          <w:rFonts w:ascii="Times New Roman" w:hAnsi="Times New Roman" w:cs="Times New Roman"/>
          <w:sz w:val="24"/>
        </w:rPr>
        <w:t xml:space="preserve"> </w:t>
      </w:r>
      <w:proofErr w:type="spellStart"/>
      <w:r>
        <w:rPr>
          <w:rFonts w:ascii="Times New Roman" w:hAnsi="Times New Roman" w:cs="Times New Roman"/>
          <w:sz w:val="24"/>
        </w:rPr>
        <w:t>Sabir</w:t>
      </w:r>
      <w:proofErr w:type="spellEnd"/>
    </w:p>
    <w:p w:rsidR="00601881" w:rsidRDefault="00601881">
      <w:pPr>
        <w:rPr>
          <w:rFonts w:ascii="Times New Roman" w:hAnsi="Times New Roman" w:cs="Times New Roman"/>
          <w:sz w:val="24"/>
        </w:rPr>
      </w:pPr>
      <w:proofErr w:type="spellStart"/>
      <w:r w:rsidRPr="00601881">
        <w:rPr>
          <w:rFonts w:ascii="Times New Roman" w:hAnsi="Times New Roman" w:cs="Times New Roman"/>
          <w:sz w:val="24"/>
        </w:rPr>
        <w:t>Manawan</w:t>
      </w:r>
      <w:proofErr w:type="spellEnd"/>
      <w:r w:rsidRPr="00601881">
        <w:rPr>
          <w:rFonts w:ascii="Times New Roman" w:hAnsi="Times New Roman" w:cs="Times New Roman"/>
          <w:sz w:val="24"/>
        </w:rPr>
        <w:t xml:space="preserve"> Hospital, Pakistan</w:t>
      </w:r>
    </w:p>
    <w:p w:rsidR="00601881" w:rsidRPr="00601881" w:rsidRDefault="00601881" w:rsidP="00601881">
      <w:pPr>
        <w:jc w:val="center"/>
        <w:rPr>
          <w:rFonts w:ascii="Times New Roman" w:hAnsi="Times New Roman" w:cs="Times New Roman"/>
          <w:b/>
          <w:sz w:val="24"/>
        </w:rPr>
      </w:pPr>
      <w:r w:rsidRPr="00601881">
        <w:rPr>
          <w:rFonts w:ascii="Times New Roman" w:hAnsi="Times New Roman" w:cs="Times New Roman"/>
          <w:b/>
          <w:sz w:val="24"/>
        </w:rPr>
        <w:t>Abstract</w:t>
      </w:r>
    </w:p>
    <w:p w:rsidR="00601881" w:rsidRPr="00601881" w:rsidRDefault="00601881" w:rsidP="00601881">
      <w:pPr>
        <w:jc w:val="both"/>
        <w:rPr>
          <w:rFonts w:ascii="Times New Roman" w:hAnsi="Times New Roman" w:cs="Times New Roman"/>
          <w:sz w:val="20"/>
        </w:rPr>
      </w:pPr>
      <w:r w:rsidRPr="00601881">
        <w:rPr>
          <w:rFonts w:ascii="Times New Roman" w:hAnsi="Times New Roman" w:cs="Times New Roman"/>
          <w:sz w:val="20"/>
        </w:rPr>
        <w:t>Patient Safety is a discipline in healthcare which seeks to reduce the risks, errors and prevent harm that can occur to patients during</w:t>
      </w:r>
      <w:r w:rsidRPr="00601881">
        <w:rPr>
          <w:rFonts w:ascii="Times New Roman" w:hAnsi="Times New Roman" w:cs="Times New Roman"/>
          <w:sz w:val="20"/>
        </w:rPr>
        <w:t xml:space="preserve"> the delivery of health care</w:t>
      </w:r>
      <w:r w:rsidRPr="00601881">
        <w:rPr>
          <w:rFonts w:ascii="Times New Roman" w:hAnsi="Times New Roman" w:cs="Times New Roman"/>
          <w:sz w:val="20"/>
        </w:rPr>
        <w:t>. It is considered to be under the domain of quality he</w:t>
      </w:r>
      <w:r w:rsidRPr="00601881">
        <w:rPr>
          <w:rFonts w:ascii="Times New Roman" w:hAnsi="Times New Roman" w:cs="Times New Roman"/>
          <w:sz w:val="20"/>
        </w:rPr>
        <w:t>althcare as viewed by many</w:t>
      </w:r>
      <w:r w:rsidRPr="00601881">
        <w:rPr>
          <w:rFonts w:ascii="Times New Roman" w:hAnsi="Times New Roman" w:cs="Times New Roman"/>
          <w:sz w:val="20"/>
        </w:rPr>
        <w:t xml:space="preserve">. Institute of </w:t>
      </w:r>
      <w:r w:rsidRPr="00601881">
        <w:rPr>
          <w:rFonts w:ascii="Times New Roman" w:hAnsi="Times New Roman" w:cs="Times New Roman"/>
          <w:sz w:val="20"/>
        </w:rPr>
        <w:t xml:space="preserve">Medicine </w:t>
      </w:r>
      <w:r w:rsidRPr="00601881">
        <w:rPr>
          <w:rFonts w:ascii="Times New Roman" w:hAnsi="Times New Roman" w:cs="Times New Roman"/>
          <w:sz w:val="20"/>
        </w:rPr>
        <w:t>(IOM) states that patient safety cannot be separated from</w:t>
      </w:r>
      <w:r w:rsidRPr="00601881">
        <w:rPr>
          <w:rFonts w:ascii="Times New Roman" w:hAnsi="Times New Roman" w:cs="Times New Roman"/>
          <w:sz w:val="20"/>
        </w:rPr>
        <w:t xml:space="preserve"> healthcare quality delivery</w:t>
      </w:r>
      <w:r w:rsidRPr="00601881">
        <w:rPr>
          <w:rFonts w:ascii="Times New Roman" w:hAnsi="Times New Roman" w:cs="Times New Roman"/>
          <w:sz w:val="20"/>
        </w:rPr>
        <w:t>.</w:t>
      </w:r>
    </w:p>
    <w:p w:rsidR="00601881" w:rsidRPr="00601881" w:rsidRDefault="00601881" w:rsidP="00601881">
      <w:pPr>
        <w:jc w:val="both"/>
        <w:rPr>
          <w:rFonts w:ascii="Times New Roman" w:hAnsi="Times New Roman" w:cs="Times New Roman"/>
          <w:sz w:val="20"/>
        </w:rPr>
      </w:pPr>
      <w:r w:rsidRPr="00601881">
        <w:rPr>
          <w:rFonts w:ascii="Times New Roman" w:hAnsi="Times New Roman" w:cs="Times New Roman"/>
          <w:sz w:val="20"/>
        </w:rPr>
        <w:t xml:space="preserve">The Institute of Medicine (IOM) focuses on the importance of patient safety in healthcare. In the United States on an annual basis 1.5 million ADE’s take place. These ADE’s are costly but the most common cause of harm, which is preventable. These Medical errors contribute to about 98,000 deaths </w:t>
      </w:r>
      <w:r>
        <w:rPr>
          <w:rFonts w:ascii="Times New Roman" w:hAnsi="Times New Roman" w:cs="Times New Roman"/>
          <w:sz w:val="20"/>
        </w:rPr>
        <w:t>annually in the United States</w:t>
      </w:r>
      <w:r w:rsidRPr="00601881">
        <w:rPr>
          <w:rFonts w:ascii="Times New Roman" w:hAnsi="Times New Roman" w:cs="Times New Roman"/>
          <w:sz w:val="20"/>
        </w:rPr>
        <w:t>.</w:t>
      </w:r>
    </w:p>
    <w:p w:rsidR="00601881" w:rsidRPr="00601881" w:rsidRDefault="00601881" w:rsidP="00601881">
      <w:pPr>
        <w:jc w:val="both"/>
        <w:rPr>
          <w:rFonts w:ascii="Times New Roman" w:hAnsi="Times New Roman" w:cs="Times New Roman"/>
          <w:sz w:val="20"/>
        </w:rPr>
      </w:pPr>
      <w:r w:rsidRPr="00601881">
        <w:rPr>
          <w:rFonts w:ascii="Times New Roman" w:hAnsi="Times New Roman" w:cs="Times New Roman"/>
          <w:sz w:val="20"/>
        </w:rPr>
        <w:t xml:space="preserve">The data shares that in the United </w:t>
      </w:r>
      <w:r w:rsidRPr="00601881">
        <w:rPr>
          <w:rFonts w:ascii="Times New Roman" w:hAnsi="Times New Roman" w:cs="Times New Roman"/>
          <w:sz w:val="20"/>
        </w:rPr>
        <w:t>States</w:t>
      </w:r>
      <w:r w:rsidRPr="00601881">
        <w:rPr>
          <w:rFonts w:ascii="Times New Roman" w:hAnsi="Times New Roman" w:cs="Times New Roman"/>
          <w:sz w:val="20"/>
        </w:rPr>
        <w:t xml:space="preserve"> hospitals, urinary tract infections</w:t>
      </w:r>
      <w:r>
        <w:rPr>
          <w:rFonts w:ascii="Times New Roman" w:hAnsi="Times New Roman" w:cs="Times New Roman"/>
          <w:sz w:val="20"/>
        </w:rPr>
        <w:t xml:space="preserve"> </w:t>
      </w:r>
      <w:r w:rsidRPr="00601881">
        <w:rPr>
          <w:rFonts w:ascii="Times New Roman" w:hAnsi="Times New Roman" w:cs="Times New Roman"/>
          <w:sz w:val="20"/>
        </w:rPr>
        <w:t>(32%), surgical site infections</w:t>
      </w:r>
      <w:r>
        <w:rPr>
          <w:rFonts w:ascii="Times New Roman" w:hAnsi="Times New Roman" w:cs="Times New Roman"/>
          <w:sz w:val="20"/>
        </w:rPr>
        <w:t xml:space="preserve"> </w:t>
      </w:r>
      <w:r w:rsidRPr="00601881">
        <w:rPr>
          <w:rFonts w:ascii="Times New Roman" w:hAnsi="Times New Roman" w:cs="Times New Roman"/>
          <w:sz w:val="20"/>
        </w:rPr>
        <w:t>(33%), pneumonia</w:t>
      </w:r>
      <w:r>
        <w:rPr>
          <w:rFonts w:ascii="Times New Roman" w:hAnsi="Times New Roman" w:cs="Times New Roman"/>
          <w:sz w:val="20"/>
        </w:rPr>
        <w:t xml:space="preserve"> </w:t>
      </w:r>
      <w:r w:rsidRPr="00601881">
        <w:rPr>
          <w:rFonts w:ascii="Times New Roman" w:hAnsi="Times New Roman" w:cs="Times New Roman"/>
          <w:sz w:val="20"/>
        </w:rPr>
        <w:t>(15%) and bloodstream infections</w:t>
      </w:r>
      <w:r>
        <w:rPr>
          <w:rFonts w:ascii="Times New Roman" w:hAnsi="Times New Roman" w:cs="Times New Roman"/>
          <w:sz w:val="20"/>
        </w:rPr>
        <w:t xml:space="preserve"> </w:t>
      </w:r>
      <w:r w:rsidRPr="00601881">
        <w:rPr>
          <w:rFonts w:ascii="Times New Roman" w:hAnsi="Times New Roman" w:cs="Times New Roman"/>
          <w:sz w:val="20"/>
        </w:rPr>
        <w:t>(14%) are some of the comm</w:t>
      </w:r>
      <w:r>
        <w:rPr>
          <w:rFonts w:ascii="Times New Roman" w:hAnsi="Times New Roman" w:cs="Times New Roman"/>
          <w:sz w:val="20"/>
        </w:rPr>
        <w:t xml:space="preserve">onest HAI’s. </w:t>
      </w:r>
      <w:r w:rsidRPr="00601881">
        <w:rPr>
          <w:rFonts w:ascii="Times New Roman" w:hAnsi="Times New Roman" w:cs="Times New Roman"/>
          <w:sz w:val="20"/>
        </w:rPr>
        <w:t xml:space="preserve">They have also observed that between 2 and 5 falls per 1,000 patient-days take place in United </w:t>
      </w:r>
      <w:r w:rsidRPr="00601881">
        <w:rPr>
          <w:rFonts w:ascii="Times New Roman" w:hAnsi="Times New Roman" w:cs="Times New Roman"/>
          <w:sz w:val="20"/>
        </w:rPr>
        <w:t>States</w:t>
      </w:r>
      <w:r w:rsidRPr="00601881">
        <w:rPr>
          <w:rFonts w:ascii="Times New Roman" w:hAnsi="Times New Roman" w:cs="Times New Roman"/>
          <w:sz w:val="20"/>
        </w:rPr>
        <w:t xml:space="preserve"> hospitals, categorizing falls as the biggest </w:t>
      </w:r>
      <w:r>
        <w:rPr>
          <w:rFonts w:ascii="Times New Roman" w:hAnsi="Times New Roman" w:cs="Times New Roman"/>
          <w:sz w:val="20"/>
        </w:rPr>
        <w:t>reason for ADE’s in hospitals</w:t>
      </w:r>
      <w:r w:rsidRPr="00601881">
        <w:rPr>
          <w:rFonts w:ascii="Times New Roman" w:hAnsi="Times New Roman" w:cs="Times New Roman"/>
          <w:sz w:val="20"/>
        </w:rPr>
        <w:t xml:space="preserve">. In addition, approximately 40,000-80,000 deaths occur yearly due to diagnostic errors. Similarly, surgical errors account for 40%-50% of adverse events in </w:t>
      </w:r>
      <w:r>
        <w:rPr>
          <w:rFonts w:ascii="Times New Roman" w:hAnsi="Times New Roman" w:cs="Times New Roman"/>
          <w:sz w:val="20"/>
        </w:rPr>
        <w:t>hospital in the United States</w:t>
      </w:r>
      <w:r w:rsidRPr="00601881">
        <w:rPr>
          <w:rFonts w:ascii="Times New Roman" w:hAnsi="Times New Roman" w:cs="Times New Roman"/>
          <w:sz w:val="20"/>
        </w:rPr>
        <w:t>.</w:t>
      </w:r>
    </w:p>
    <w:p w:rsidR="00601881" w:rsidRPr="00601881" w:rsidRDefault="00601881" w:rsidP="00601881">
      <w:pPr>
        <w:jc w:val="both"/>
        <w:rPr>
          <w:rFonts w:ascii="Times New Roman" w:hAnsi="Times New Roman" w:cs="Times New Roman"/>
          <w:sz w:val="20"/>
        </w:rPr>
      </w:pPr>
      <w:r w:rsidRPr="00601881">
        <w:rPr>
          <w:rFonts w:ascii="Times New Roman" w:hAnsi="Times New Roman" w:cs="Times New Roman"/>
          <w:sz w:val="20"/>
        </w:rPr>
        <w:t>The most important aspect of patient safety is the lack of involvement</w:t>
      </w:r>
      <w:r>
        <w:rPr>
          <w:rFonts w:ascii="Times New Roman" w:hAnsi="Times New Roman" w:cs="Times New Roman"/>
          <w:sz w:val="20"/>
        </w:rPr>
        <w:t xml:space="preserve"> of patient in their own care</w:t>
      </w:r>
      <w:r w:rsidRPr="00601881">
        <w:rPr>
          <w:rFonts w:ascii="Times New Roman" w:hAnsi="Times New Roman" w:cs="Times New Roman"/>
          <w:sz w:val="20"/>
        </w:rPr>
        <w:t>. As early as 1977 the World Health Organization has advocated that patients should be involved i</w:t>
      </w:r>
      <w:r>
        <w:rPr>
          <w:rFonts w:ascii="Times New Roman" w:hAnsi="Times New Roman" w:cs="Times New Roman"/>
          <w:sz w:val="20"/>
        </w:rPr>
        <w:t>n their healthcare decisions.</w:t>
      </w:r>
    </w:p>
    <w:p w:rsidR="00601881" w:rsidRPr="00601881" w:rsidRDefault="00601881" w:rsidP="00601881">
      <w:pPr>
        <w:rPr>
          <w:rFonts w:ascii="Times New Roman" w:hAnsi="Times New Roman" w:cs="Times New Roman"/>
          <w:b/>
          <w:sz w:val="24"/>
        </w:rPr>
      </w:pPr>
      <w:r w:rsidRPr="00601881">
        <w:rPr>
          <w:rFonts w:ascii="Times New Roman" w:hAnsi="Times New Roman" w:cs="Times New Roman"/>
          <w:b/>
          <w:sz w:val="24"/>
        </w:rPr>
        <w:t>Importance of Research</w:t>
      </w:r>
    </w:p>
    <w:p w:rsidR="00601881" w:rsidRPr="00601881" w:rsidRDefault="00601881" w:rsidP="00601881">
      <w:pPr>
        <w:jc w:val="both"/>
        <w:rPr>
          <w:rFonts w:ascii="Times New Roman" w:hAnsi="Times New Roman" w:cs="Times New Roman"/>
          <w:sz w:val="20"/>
        </w:rPr>
      </w:pPr>
      <w:r w:rsidRPr="00601881">
        <w:rPr>
          <w:rFonts w:ascii="Times New Roman" w:hAnsi="Times New Roman" w:cs="Times New Roman"/>
          <w:sz w:val="20"/>
        </w:rPr>
        <w:t xml:space="preserve">Previously </w:t>
      </w:r>
      <w:r w:rsidRPr="00601881">
        <w:rPr>
          <w:rFonts w:ascii="Times New Roman" w:hAnsi="Times New Roman" w:cs="Times New Roman"/>
          <w:sz w:val="20"/>
        </w:rPr>
        <w:t>studies have</w:t>
      </w:r>
      <w:r w:rsidRPr="00601881">
        <w:rPr>
          <w:rFonts w:ascii="Times New Roman" w:hAnsi="Times New Roman" w:cs="Times New Roman"/>
          <w:sz w:val="20"/>
        </w:rPr>
        <w:t xml:space="preserve"> shown that due to patie</w:t>
      </w:r>
      <w:r>
        <w:rPr>
          <w:rFonts w:ascii="Times New Roman" w:hAnsi="Times New Roman" w:cs="Times New Roman"/>
          <w:sz w:val="20"/>
        </w:rPr>
        <w:t>nt participation and engagement</w:t>
      </w:r>
      <w:r w:rsidRPr="00601881">
        <w:rPr>
          <w:rFonts w:ascii="Times New Roman" w:hAnsi="Times New Roman" w:cs="Times New Roman"/>
          <w:sz w:val="20"/>
        </w:rPr>
        <w:t>, better health outcomes can be attained which c</w:t>
      </w:r>
      <w:r>
        <w:rPr>
          <w:rFonts w:ascii="Times New Roman" w:hAnsi="Times New Roman" w:cs="Times New Roman"/>
          <w:sz w:val="20"/>
        </w:rPr>
        <w:t>ould be self-management</w:t>
      </w:r>
      <w:r w:rsidRPr="00601881">
        <w:rPr>
          <w:rFonts w:ascii="Times New Roman" w:hAnsi="Times New Roman" w:cs="Times New Roman"/>
          <w:sz w:val="20"/>
        </w:rPr>
        <w:t xml:space="preserve">, quality of </w:t>
      </w:r>
      <w:r>
        <w:rPr>
          <w:rFonts w:ascii="Times New Roman" w:hAnsi="Times New Roman" w:cs="Times New Roman"/>
          <w:sz w:val="20"/>
        </w:rPr>
        <w:t>life and cost effectiveness</w:t>
      </w:r>
      <w:r w:rsidRPr="00601881">
        <w:rPr>
          <w:rFonts w:ascii="Times New Roman" w:hAnsi="Times New Roman" w:cs="Times New Roman"/>
          <w:sz w:val="20"/>
        </w:rPr>
        <w:t>. Patient’s involvement in their healthcare decisions can prove to be a bridge between the healthcare system and patients experience as patients have more expertise on their own body and symptoms. This will eventually lead to</w:t>
      </w:r>
      <w:r>
        <w:rPr>
          <w:rFonts w:ascii="Times New Roman" w:hAnsi="Times New Roman" w:cs="Times New Roman"/>
          <w:sz w:val="20"/>
        </w:rPr>
        <w:t>,</w:t>
      </w:r>
      <w:r w:rsidRPr="00601881">
        <w:rPr>
          <w:rFonts w:ascii="Times New Roman" w:hAnsi="Times New Roman" w:cs="Times New Roman"/>
          <w:sz w:val="20"/>
        </w:rPr>
        <w:t xml:space="preserve"> which impr</w:t>
      </w:r>
      <w:r>
        <w:rPr>
          <w:rFonts w:ascii="Times New Roman" w:hAnsi="Times New Roman" w:cs="Times New Roman"/>
          <w:sz w:val="20"/>
        </w:rPr>
        <w:t>ove better and safe care</w:t>
      </w:r>
      <w:r w:rsidRPr="00601881">
        <w:rPr>
          <w:rFonts w:ascii="Times New Roman" w:hAnsi="Times New Roman" w:cs="Times New Roman"/>
          <w:sz w:val="20"/>
        </w:rPr>
        <w:t xml:space="preserve">. The traditional medical model states that the physician has the primary role in decision-making but patient empowerment has shifted the ideology from physician centered care to patient centered care. Therefore, once the patient has all the skills, knowledge and attitude to influence and improve their quality of life, they are known as an empowered patient. This </w:t>
      </w:r>
      <w:r w:rsidRPr="00601881">
        <w:rPr>
          <w:rFonts w:ascii="Times New Roman" w:hAnsi="Times New Roman" w:cs="Times New Roman"/>
          <w:sz w:val="20"/>
        </w:rPr>
        <w:t>empowerment allows</w:t>
      </w:r>
      <w:r w:rsidRPr="00601881">
        <w:rPr>
          <w:rFonts w:ascii="Times New Roman" w:hAnsi="Times New Roman" w:cs="Times New Roman"/>
          <w:sz w:val="20"/>
        </w:rPr>
        <w:t xml:space="preserve"> patients to shed their passive role and play an active part in the decision-making process about their</w:t>
      </w:r>
      <w:r>
        <w:rPr>
          <w:rFonts w:ascii="Times New Roman" w:hAnsi="Times New Roman" w:cs="Times New Roman"/>
          <w:sz w:val="20"/>
        </w:rPr>
        <w:t xml:space="preserve"> health and quality of life</w:t>
      </w:r>
      <w:r w:rsidRPr="00601881">
        <w:rPr>
          <w:rFonts w:ascii="Times New Roman" w:hAnsi="Times New Roman" w:cs="Times New Roman"/>
          <w:sz w:val="20"/>
        </w:rPr>
        <w:t>.</w:t>
      </w:r>
    </w:p>
    <w:p w:rsidR="00601881" w:rsidRDefault="00601881" w:rsidP="00601881">
      <w:pPr>
        <w:jc w:val="both"/>
        <w:rPr>
          <w:rFonts w:ascii="Times New Roman" w:hAnsi="Times New Roman" w:cs="Times New Roman"/>
          <w:sz w:val="20"/>
        </w:rPr>
      </w:pPr>
      <w:r w:rsidRPr="00601881">
        <w:rPr>
          <w:rFonts w:ascii="Times New Roman" w:hAnsi="Times New Roman" w:cs="Times New Roman"/>
          <w:sz w:val="20"/>
        </w:rPr>
        <w:t xml:space="preserve">Thus, a patient should be treated as an equal in healthcare in terms of rights </w:t>
      </w:r>
      <w:r>
        <w:rPr>
          <w:rFonts w:ascii="Times New Roman" w:hAnsi="Times New Roman" w:cs="Times New Roman"/>
          <w:sz w:val="20"/>
        </w:rPr>
        <w:t>and responsibilities. This self</w:t>
      </w:r>
      <w:r w:rsidRPr="00601881">
        <w:rPr>
          <w:rFonts w:ascii="Times New Roman" w:hAnsi="Times New Roman" w:cs="Times New Roman"/>
          <w:sz w:val="20"/>
        </w:rPr>
        <w:t xml:space="preserve">–care would also help to ease the economic constraints </w:t>
      </w:r>
      <w:r>
        <w:rPr>
          <w:rFonts w:ascii="Times New Roman" w:hAnsi="Times New Roman" w:cs="Times New Roman"/>
          <w:sz w:val="20"/>
        </w:rPr>
        <w:t>on the healthcare system</w:t>
      </w:r>
      <w:r w:rsidRPr="00601881">
        <w:rPr>
          <w:rFonts w:ascii="Times New Roman" w:hAnsi="Times New Roman" w:cs="Times New Roman"/>
          <w:sz w:val="20"/>
        </w:rPr>
        <w:t>. It is in the interest of patients and their families to take an interest in and to be responsible for their own safety. It is also the responsibility of healthcare providers and policymakers to keep the patients/families involved in their medical care.</w:t>
      </w:r>
    </w:p>
    <w:p w:rsidR="00601881" w:rsidRDefault="00601881" w:rsidP="00601881">
      <w:pPr>
        <w:jc w:val="both"/>
        <w:rPr>
          <w:rFonts w:ascii="Times New Roman" w:hAnsi="Times New Roman" w:cs="Times New Roman"/>
          <w:sz w:val="20"/>
        </w:rPr>
      </w:pPr>
      <w:r w:rsidRPr="00601881">
        <w:rPr>
          <w:rFonts w:ascii="Times New Roman" w:hAnsi="Times New Roman" w:cs="Times New Roman"/>
          <w:b/>
          <w:sz w:val="20"/>
        </w:rPr>
        <w:t>Keyw</w:t>
      </w:r>
      <w:r w:rsidRPr="00601881">
        <w:rPr>
          <w:rFonts w:ascii="Times New Roman" w:hAnsi="Times New Roman" w:cs="Times New Roman"/>
          <w:b/>
          <w:sz w:val="20"/>
        </w:rPr>
        <w:t>ords:</w:t>
      </w:r>
      <w:r>
        <w:rPr>
          <w:rFonts w:ascii="Times New Roman" w:hAnsi="Times New Roman" w:cs="Times New Roman"/>
          <w:sz w:val="20"/>
        </w:rPr>
        <w:t xml:space="preserve"> </w:t>
      </w:r>
      <w:r w:rsidRPr="00601881">
        <w:rPr>
          <w:rFonts w:ascii="Times New Roman" w:hAnsi="Times New Roman" w:cs="Times New Roman"/>
          <w:sz w:val="20"/>
        </w:rPr>
        <w:t xml:space="preserve">Patient </w:t>
      </w:r>
      <w:r w:rsidRPr="00601881">
        <w:rPr>
          <w:rFonts w:ascii="Times New Roman" w:hAnsi="Times New Roman" w:cs="Times New Roman"/>
          <w:sz w:val="20"/>
        </w:rPr>
        <w:t>safety</w:t>
      </w:r>
      <w:r w:rsidRPr="00601881">
        <w:rPr>
          <w:rFonts w:ascii="Times New Roman" w:hAnsi="Times New Roman" w:cs="Times New Roman"/>
          <w:sz w:val="20"/>
        </w:rPr>
        <w:t xml:space="preserve">, Culture, Patient engagement, </w:t>
      </w:r>
      <w:proofErr w:type="gramStart"/>
      <w:r w:rsidRPr="00601881">
        <w:rPr>
          <w:rFonts w:ascii="Times New Roman" w:hAnsi="Times New Roman" w:cs="Times New Roman"/>
          <w:sz w:val="20"/>
        </w:rPr>
        <w:t>Adverse</w:t>
      </w:r>
      <w:proofErr w:type="gramEnd"/>
      <w:r w:rsidRPr="00601881">
        <w:rPr>
          <w:rFonts w:ascii="Times New Roman" w:hAnsi="Times New Roman" w:cs="Times New Roman"/>
          <w:sz w:val="20"/>
        </w:rPr>
        <w:t xml:space="preserve"> </w:t>
      </w:r>
      <w:r w:rsidRPr="00601881">
        <w:rPr>
          <w:rFonts w:ascii="Times New Roman" w:hAnsi="Times New Roman" w:cs="Times New Roman"/>
          <w:sz w:val="20"/>
        </w:rPr>
        <w:t>drug reaction, Hospital acquired infection, Patient safety friendly hospital framework</w:t>
      </w:r>
      <w:r w:rsidR="00183154">
        <w:rPr>
          <w:rFonts w:ascii="Times New Roman" w:hAnsi="Times New Roman" w:cs="Times New Roman"/>
          <w:sz w:val="20"/>
        </w:rPr>
        <w:t>.</w:t>
      </w:r>
    </w:p>
    <w:p w:rsidR="00183154" w:rsidRPr="00183154" w:rsidRDefault="00183154" w:rsidP="00183154">
      <w:pPr>
        <w:rPr>
          <w:rFonts w:ascii="Times New Roman" w:hAnsi="Times New Roman" w:cs="Times New Roman"/>
          <w:b/>
          <w:sz w:val="24"/>
        </w:rPr>
      </w:pPr>
      <w:r w:rsidRPr="00183154">
        <w:rPr>
          <w:rFonts w:ascii="Times New Roman" w:hAnsi="Times New Roman" w:cs="Times New Roman"/>
          <w:b/>
          <w:sz w:val="24"/>
        </w:rPr>
        <w:t>Biography</w:t>
      </w:r>
    </w:p>
    <w:p w:rsidR="00183154" w:rsidRPr="00601881" w:rsidRDefault="00183154" w:rsidP="00601881">
      <w:pPr>
        <w:jc w:val="both"/>
        <w:rPr>
          <w:rFonts w:ascii="Times New Roman" w:hAnsi="Times New Roman" w:cs="Times New Roman"/>
          <w:sz w:val="20"/>
        </w:rPr>
      </w:pPr>
      <w:proofErr w:type="spellStart"/>
      <w:r w:rsidRPr="00183154">
        <w:rPr>
          <w:rFonts w:ascii="Times New Roman" w:hAnsi="Times New Roman" w:cs="Times New Roman"/>
          <w:sz w:val="20"/>
        </w:rPr>
        <w:t>Sharmeen</w:t>
      </w:r>
      <w:proofErr w:type="spellEnd"/>
      <w:r w:rsidRPr="00183154">
        <w:rPr>
          <w:rFonts w:ascii="Times New Roman" w:hAnsi="Times New Roman" w:cs="Times New Roman"/>
          <w:sz w:val="20"/>
        </w:rPr>
        <w:t xml:space="preserve"> </w:t>
      </w:r>
      <w:proofErr w:type="spellStart"/>
      <w:r w:rsidRPr="00183154">
        <w:rPr>
          <w:rFonts w:ascii="Times New Roman" w:hAnsi="Times New Roman" w:cs="Times New Roman"/>
          <w:sz w:val="20"/>
        </w:rPr>
        <w:t>Ziarukh</w:t>
      </w:r>
      <w:proofErr w:type="spellEnd"/>
      <w:r w:rsidRPr="00183154">
        <w:rPr>
          <w:rFonts w:ascii="Times New Roman" w:hAnsi="Times New Roman" w:cs="Times New Roman"/>
          <w:sz w:val="20"/>
        </w:rPr>
        <w:t xml:space="preserve"> has completed her post-graduation MCPS and MRCGP (INT) in Family Medicine. She is working as Specialist in the Family Medicine department at Indus hospital, </w:t>
      </w:r>
      <w:proofErr w:type="spellStart"/>
      <w:r w:rsidRPr="00183154">
        <w:rPr>
          <w:rFonts w:ascii="Times New Roman" w:hAnsi="Times New Roman" w:cs="Times New Roman"/>
          <w:sz w:val="20"/>
        </w:rPr>
        <w:t>Manawan</w:t>
      </w:r>
      <w:proofErr w:type="spellEnd"/>
      <w:r w:rsidRPr="00183154">
        <w:rPr>
          <w:rFonts w:ascii="Times New Roman" w:hAnsi="Times New Roman" w:cs="Times New Roman"/>
          <w:sz w:val="20"/>
        </w:rPr>
        <w:t xml:space="preserve">, Lahore since the past five </w:t>
      </w:r>
      <w:r w:rsidRPr="00183154">
        <w:rPr>
          <w:rFonts w:ascii="Times New Roman" w:hAnsi="Times New Roman" w:cs="Times New Roman"/>
          <w:sz w:val="20"/>
        </w:rPr>
        <w:lastRenderedPageBreak/>
        <w:t xml:space="preserve">years. She has additional responsibilities of Patient safety coordinator at </w:t>
      </w:r>
      <w:proofErr w:type="spellStart"/>
      <w:r w:rsidRPr="00183154">
        <w:rPr>
          <w:rFonts w:ascii="Times New Roman" w:hAnsi="Times New Roman" w:cs="Times New Roman"/>
          <w:sz w:val="20"/>
        </w:rPr>
        <w:t>Manawan</w:t>
      </w:r>
      <w:proofErr w:type="spellEnd"/>
      <w:r w:rsidRPr="00183154">
        <w:rPr>
          <w:rFonts w:ascii="Times New Roman" w:hAnsi="Times New Roman" w:cs="Times New Roman"/>
          <w:sz w:val="20"/>
        </w:rPr>
        <w:t xml:space="preserve"> hospital. She is assisting her patient safety team to achieve level 3 accreditation for </w:t>
      </w:r>
      <w:proofErr w:type="gramStart"/>
      <w:r w:rsidRPr="00183154">
        <w:rPr>
          <w:rFonts w:ascii="Times New Roman" w:hAnsi="Times New Roman" w:cs="Times New Roman"/>
          <w:sz w:val="20"/>
        </w:rPr>
        <w:t>WHO</w:t>
      </w:r>
      <w:proofErr w:type="gramEnd"/>
      <w:r w:rsidRPr="00183154">
        <w:rPr>
          <w:rFonts w:ascii="Times New Roman" w:hAnsi="Times New Roman" w:cs="Times New Roman"/>
          <w:sz w:val="20"/>
        </w:rPr>
        <w:t>. She is also Chair of Clinical Ethics committee and CME Coordinator and is currently working on researches related to safe patient care.</w:t>
      </w:r>
      <w:bookmarkEnd w:id="0"/>
    </w:p>
    <w:sectPr w:rsidR="00183154" w:rsidRPr="00601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881"/>
    <w:rsid w:val="00183154"/>
    <w:rsid w:val="00474203"/>
    <w:rsid w:val="00535872"/>
    <w:rsid w:val="0060188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2022-10-17T11:54:00Z</dcterms:created>
  <dcterms:modified xsi:type="dcterms:W3CDTF">2022-10-17T12:05:00Z</dcterms:modified>
</cp:coreProperties>
</file>