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14F" w:rsidRDefault="0078416E">
      <w:pPr>
        <w:rPr>
          <w:rFonts w:ascii="Times New Roman" w:hAnsi="Times New Roman" w:cs="Times New Roman"/>
          <w:b/>
          <w:sz w:val="32"/>
        </w:rPr>
      </w:pPr>
      <w:r w:rsidRPr="0078416E">
        <w:rPr>
          <w:rFonts w:ascii="Times New Roman" w:hAnsi="Times New Roman" w:cs="Times New Roman"/>
          <w:b/>
          <w:sz w:val="32"/>
        </w:rPr>
        <w:t>Experimental investigations on heterogeneous fires behavior</w:t>
      </w:r>
    </w:p>
    <w:p w:rsidR="0078416E" w:rsidRDefault="0078416E">
      <w:pPr>
        <w:rPr>
          <w:rFonts w:ascii="Times New Roman" w:hAnsi="Times New Roman" w:cs="Times New Roman"/>
          <w:sz w:val="24"/>
        </w:rPr>
      </w:pPr>
      <w:r w:rsidRPr="0078416E">
        <w:rPr>
          <w:rFonts w:ascii="Times New Roman" w:hAnsi="Times New Roman" w:cs="Times New Roman"/>
          <w:sz w:val="24"/>
        </w:rPr>
        <w:t>Sarah Dias</w:t>
      </w:r>
      <w:r>
        <w:rPr>
          <w:rFonts w:ascii="Times New Roman" w:hAnsi="Times New Roman" w:cs="Times New Roman"/>
          <w:sz w:val="24"/>
        </w:rPr>
        <w:t xml:space="preserve">* and </w:t>
      </w:r>
      <w:proofErr w:type="spellStart"/>
      <w:r w:rsidRPr="0078416E">
        <w:rPr>
          <w:rFonts w:ascii="Times New Roman" w:hAnsi="Times New Roman" w:cs="Times New Roman"/>
          <w:sz w:val="24"/>
        </w:rPr>
        <w:t>Vinayak</w:t>
      </w:r>
      <w:proofErr w:type="spellEnd"/>
      <w:r w:rsidRPr="0078416E">
        <w:rPr>
          <w:rFonts w:ascii="Times New Roman" w:hAnsi="Times New Roman" w:cs="Times New Roman"/>
          <w:sz w:val="24"/>
        </w:rPr>
        <w:t xml:space="preserve"> </w:t>
      </w:r>
      <w:proofErr w:type="spellStart"/>
      <w:r w:rsidRPr="0078416E">
        <w:rPr>
          <w:rFonts w:ascii="Times New Roman" w:hAnsi="Times New Roman" w:cs="Times New Roman"/>
          <w:sz w:val="24"/>
        </w:rPr>
        <w:t>Malhotra</w:t>
      </w:r>
      <w:proofErr w:type="spellEnd"/>
    </w:p>
    <w:p w:rsidR="0078416E" w:rsidRDefault="0078416E">
      <w:pPr>
        <w:rPr>
          <w:rFonts w:ascii="Times New Roman" w:hAnsi="Times New Roman" w:cs="Times New Roman"/>
        </w:rPr>
      </w:pPr>
      <w:r w:rsidRPr="0078416E">
        <w:rPr>
          <w:rFonts w:ascii="Times New Roman" w:hAnsi="Times New Roman" w:cs="Times New Roman"/>
        </w:rPr>
        <w:t>SRM University, India</w:t>
      </w:r>
    </w:p>
    <w:p w:rsidR="0078416E" w:rsidRPr="0078416E" w:rsidRDefault="0078416E" w:rsidP="0078416E">
      <w:pPr>
        <w:jc w:val="center"/>
        <w:rPr>
          <w:rFonts w:ascii="Times New Roman" w:hAnsi="Times New Roman" w:cs="Times New Roman"/>
          <w:b/>
          <w:sz w:val="24"/>
        </w:rPr>
      </w:pPr>
      <w:r w:rsidRPr="0078416E">
        <w:rPr>
          <w:rFonts w:ascii="Times New Roman" w:hAnsi="Times New Roman" w:cs="Times New Roman"/>
          <w:b/>
          <w:sz w:val="24"/>
        </w:rPr>
        <w:t>Abstract</w:t>
      </w:r>
    </w:p>
    <w:p w:rsidR="0078416E" w:rsidRDefault="0078416E" w:rsidP="0078416E">
      <w:pPr>
        <w:jc w:val="both"/>
        <w:rPr>
          <w:rFonts w:ascii="Times New Roman" w:hAnsi="Times New Roman" w:cs="Times New Roman"/>
          <w:sz w:val="20"/>
        </w:rPr>
      </w:pPr>
      <w:r w:rsidRPr="0078416E">
        <w:rPr>
          <w:rFonts w:ascii="Times New Roman" w:hAnsi="Times New Roman" w:cs="Times New Roman"/>
          <w:sz w:val="20"/>
        </w:rPr>
        <w:t>Emphasis on instantaneous flame spread rate variation rather than conventional average Flame spread variation mapping. The quality of analysis is elevated to microscopic with detailed analysis of sectional propagation. Systematic Small-scale experimentation was carried out with homemade match sticks as potential fuel and external energy source. Prior to the main study, predictions of the experimental setup were validated with the conventional heat transfer theory. Different configurations were tested. Notable cases of completely burnt, partially burnt and extinguished external energy sources, for different configuration were observed. The primary reason may be attributed to energy transition and redundancy. A new non-dimensional number 'Sa2' number and flame transfer Function is defined to simplify analysis, enhance fundamental understanding and classification of origin-o-source combustion propagation. The '</w:t>
      </w:r>
      <w:proofErr w:type="spellStart"/>
      <w:r w:rsidRPr="0078416E">
        <w:rPr>
          <w:rFonts w:ascii="Times New Roman" w:hAnsi="Times New Roman" w:cs="Times New Roman"/>
          <w:sz w:val="20"/>
        </w:rPr>
        <w:t>ViSar</w:t>
      </w:r>
      <w:proofErr w:type="spellEnd"/>
      <w:r w:rsidRPr="0078416E">
        <w:rPr>
          <w:rFonts w:ascii="Times New Roman" w:hAnsi="Times New Roman" w:cs="Times New Roman"/>
          <w:sz w:val="20"/>
        </w:rPr>
        <w:t>' number will be extremely useful in defining the intensity of heterogeneous fire behavior (owing to uneven energy transfer), viz., intensity of uneven energy transfer. Based on the physical insight, new guidelines in fire safety on normal and extra- territorial atmosphere can be framed.</w:t>
      </w:r>
    </w:p>
    <w:p w:rsidR="0078416E" w:rsidRPr="0078416E" w:rsidRDefault="0078416E" w:rsidP="0078416E">
      <w:pPr>
        <w:rPr>
          <w:rFonts w:ascii="Times New Roman" w:hAnsi="Times New Roman" w:cs="Times New Roman"/>
          <w:b/>
          <w:sz w:val="24"/>
        </w:rPr>
      </w:pPr>
      <w:r w:rsidRPr="0078416E">
        <w:rPr>
          <w:rFonts w:ascii="Times New Roman" w:hAnsi="Times New Roman" w:cs="Times New Roman"/>
          <w:b/>
          <w:sz w:val="24"/>
        </w:rPr>
        <w:t>Biography</w:t>
      </w:r>
    </w:p>
    <w:p w:rsidR="0078416E" w:rsidRPr="0078416E" w:rsidRDefault="0078416E" w:rsidP="0078416E">
      <w:pPr>
        <w:jc w:val="both"/>
        <w:rPr>
          <w:rFonts w:ascii="Times New Roman" w:hAnsi="Times New Roman" w:cs="Times New Roman"/>
          <w:sz w:val="20"/>
        </w:rPr>
      </w:pPr>
      <w:r w:rsidRPr="0078416E">
        <w:rPr>
          <w:rFonts w:ascii="Times New Roman" w:hAnsi="Times New Roman" w:cs="Times New Roman"/>
          <w:sz w:val="20"/>
        </w:rPr>
        <w:t>Sarah Dias is an Engineering student in the Department of Aerospace Engineering, SRM Institute of Science an</w:t>
      </w:r>
      <w:r>
        <w:rPr>
          <w:rFonts w:ascii="Times New Roman" w:hAnsi="Times New Roman" w:cs="Times New Roman"/>
          <w:sz w:val="20"/>
        </w:rPr>
        <w:t xml:space="preserve">d Technology, Chennai, Chennai. </w:t>
      </w:r>
      <w:r w:rsidRPr="0078416E">
        <w:rPr>
          <w:rFonts w:ascii="Times New Roman" w:hAnsi="Times New Roman" w:cs="Times New Roman"/>
          <w:sz w:val="20"/>
        </w:rPr>
        <w:t>She is interested in exploring physics in Space Propulsion Domain.</w:t>
      </w:r>
    </w:p>
    <w:p w:rsidR="0078416E" w:rsidRPr="0078416E" w:rsidRDefault="0078416E">
      <w:pPr>
        <w:rPr>
          <w:rFonts w:ascii="Times New Roman" w:hAnsi="Times New Roman" w:cs="Times New Roman"/>
        </w:rPr>
      </w:pPr>
      <w:bookmarkStart w:id="0" w:name="_GoBack"/>
      <w:bookmarkEnd w:id="0"/>
    </w:p>
    <w:sectPr w:rsidR="0078416E" w:rsidRPr="007841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16E"/>
    <w:rsid w:val="0078416E"/>
    <w:rsid w:val="00CF4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232</Words>
  <Characters>1325</Characters>
  <Application>Microsoft Office Word</Application>
  <DocSecurity>0</DocSecurity>
  <Lines>11</Lines>
  <Paragraphs>3</Paragraphs>
  <ScaleCrop>false</ScaleCrop>
  <Company/>
  <LinksUpToDate>false</LinksUpToDate>
  <CharactersWithSpaces>1554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2022-06-09T05:47:00Z</dcterms:created>
  <dcterms:modified xsi:type="dcterms:W3CDTF">2022-06-09T05:52:00Z</dcterms:modified>
</cp:coreProperties>
</file>