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55B4A">
      <w:pPr>
        <w:rPr>
          <w:rFonts w:ascii="Times New Roman" w:hAnsi="Times New Roman" w:cs="Times New Roman"/>
          <w:b/>
          <w:sz w:val="32"/>
        </w:rPr>
      </w:pPr>
      <w:r w:rsidRPr="00055B4A">
        <w:rPr>
          <w:rFonts w:ascii="Times New Roman" w:hAnsi="Times New Roman" w:cs="Times New Roman"/>
          <w:b/>
          <w:sz w:val="32"/>
        </w:rPr>
        <w:t xml:space="preserve">To decipher the function of </w:t>
      </w:r>
      <w:proofErr w:type="spellStart"/>
      <w:r w:rsidRPr="00055B4A">
        <w:rPr>
          <w:rFonts w:ascii="Times New Roman" w:hAnsi="Times New Roman" w:cs="Times New Roman"/>
          <w:b/>
          <w:sz w:val="32"/>
        </w:rPr>
        <w:t>signalling</w:t>
      </w:r>
      <w:proofErr w:type="spellEnd"/>
      <w:r w:rsidRPr="00055B4A">
        <w:rPr>
          <w:rFonts w:ascii="Times New Roman" w:hAnsi="Times New Roman" w:cs="Times New Roman"/>
          <w:b/>
          <w:sz w:val="32"/>
        </w:rPr>
        <w:t xml:space="preserve"> transducing adaptor protein 1 (</w:t>
      </w:r>
      <w:r w:rsidRPr="00055B4A">
        <w:rPr>
          <w:rFonts w:ascii="Times New Roman" w:hAnsi="Times New Roman" w:cs="Times New Roman"/>
          <w:b/>
          <w:i/>
          <w:sz w:val="32"/>
        </w:rPr>
        <w:t>STAP1</w:t>
      </w:r>
      <w:r w:rsidRPr="00055B4A">
        <w:rPr>
          <w:rFonts w:ascii="Times New Roman" w:hAnsi="Times New Roman" w:cs="Times New Roman"/>
          <w:b/>
          <w:sz w:val="32"/>
        </w:rPr>
        <w:t>) in immune cells</w:t>
      </w:r>
    </w:p>
    <w:p w:rsidR="00055B4A" w:rsidRDefault="00055B4A">
      <w:pPr>
        <w:rPr>
          <w:rFonts w:ascii="Times New Roman" w:hAnsi="Times New Roman" w:cs="Times New Roman"/>
          <w:sz w:val="24"/>
        </w:rPr>
      </w:pPr>
      <w:proofErr w:type="spellStart"/>
      <w:r>
        <w:rPr>
          <w:rFonts w:ascii="Times New Roman" w:hAnsi="Times New Roman" w:cs="Times New Roman"/>
          <w:sz w:val="24"/>
        </w:rPr>
        <w:t>Chujun</w:t>
      </w:r>
      <w:proofErr w:type="spellEnd"/>
      <w:r w:rsidRPr="00055B4A">
        <w:rPr>
          <w:rFonts w:ascii="Times New Roman" w:hAnsi="Times New Roman" w:cs="Times New Roman"/>
          <w:sz w:val="24"/>
        </w:rPr>
        <w:t xml:space="preserve"> Deng</w:t>
      </w:r>
      <w:r>
        <w:rPr>
          <w:rFonts w:ascii="Times New Roman" w:hAnsi="Times New Roman" w:cs="Times New Roman"/>
          <w:sz w:val="24"/>
        </w:rPr>
        <w:t xml:space="preserve">* and </w:t>
      </w:r>
      <w:r w:rsidRPr="00055B4A">
        <w:rPr>
          <w:rFonts w:ascii="Times New Roman" w:hAnsi="Times New Roman" w:cs="Times New Roman"/>
          <w:sz w:val="24"/>
        </w:rPr>
        <w:t>Chi-Ming Wong</w:t>
      </w:r>
    </w:p>
    <w:p w:rsidR="00055B4A" w:rsidRPr="00055B4A" w:rsidRDefault="00055B4A">
      <w:pPr>
        <w:rPr>
          <w:rFonts w:ascii="Times New Roman" w:hAnsi="Times New Roman" w:cs="Times New Roman"/>
        </w:rPr>
      </w:pPr>
      <w:r w:rsidRPr="00055B4A">
        <w:rPr>
          <w:rFonts w:ascii="Times New Roman" w:hAnsi="Times New Roman" w:cs="Times New Roman"/>
        </w:rPr>
        <w:t>The Hong Kong Polytechnic University, Hong Kong</w:t>
      </w:r>
    </w:p>
    <w:p w:rsidR="00055B4A" w:rsidRPr="00055B4A" w:rsidRDefault="00055B4A" w:rsidP="00055B4A">
      <w:pPr>
        <w:jc w:val="center"/>
        <w:rPr>
          <w:rFonts w:ascii="Times New Roman" w:hAnsi="Times New Roman" w:cs="Times New Roman"/>
          <w:b/>
          <w:sz w:val="24"/>
        </w:rPr>
      </w:pPr>
      <w:r w:rsidRPr="00055B4A">
        <w:rPr>
          <w:rFonts w:ascii="Times New Roman" w:hAnsi="Times New Roman" w:cs="Times New Roman"/>
          <w:b/>
          <w:sz w:val="24"/>
        </w:rPr>
        <w:t>Abstract</w:t>
      </w:r>
    </w:p>
    <w:p w:rsidR="00055B4A" w:rsidRPr="00055B4A" w:rsidRDefault="00055B4A" w:rsidP="00055B4A">
      <w:pPr>
        <w:jc w:val="both"/>
        <w:rPr>
          <w:rFonts w:ascii="Times New Roman" w:hAnsi="Times New Roman" w:cs="Times New Roman"/>
          <w:sz w:val="20"/>
        </w:rPr>
      </w:pPr>
      <w:r w:rsidRPr="00055B4A">
        <w:rPr>
          <w:rFonts w:ascii="Times New Roman" w:hAnsi="Times New Roman" w:cs="Times New Roman"/>
          <w:b/>
          <w:sz w:val="20"/>
        </w:rPr>
        <w:t>Background/Aim:</w:t>
      </w:r>
      <w:r w:rsidRPr="00055B4A">
        <w:rPr>
          <w:rFonts w:ascii="Times New Roman" w:hAnsi="Times New Roman" w:cs="Times New Roman"/>
          <w:sz w:val="20"/>
        </w:rPr>
        <w:t xml:space="preserve"> Signal Transducing Adaptor Family Protein 1 (STAP1) is mainly expressed in immune cells. However, the function STAP1 protein in immune cell is still unclear. The aim of this study is to explore the function of STAP1 in immune cell by its interacting protein partners. </w:t>
      </w:r>
    </w:p>
    <w:p w:rsidR="00055B4A" w:rsidRPr="00055B4A" w:rsidRDefault="00055B4A" w:rsidP="00055B4A">
      <w:pPr>
        <w:jc w:val="both"/>
        <w:rPr>
          <w:rFonts w:ascii="Times New Roman" w:hAnsi="Times New Roman" w:cs="Times New Roman"/>
          <w:sz w:val="20"/>
        </w:rPr>
      </w:pPr>
      <w:r w:rsidRPr="00055B4A">
        <w:rPr>
          <w:rFonts w:ascii="Times New Roman" w:hAnsi="Times New Roman" w:cs="Times New Roman"/>
          <w:b/>
          <w:sz w:val="20"/>
        </w:rPr>
        <w:t>Methods:</w:t>
      </w:r>
      <w:r w:rsidRPr="00055B4A">
        <w:rPr>
          <w:rFonts w:ascii="Times New Roman" w:hAnsi="Times New Roman" w:cs="Times New Roman"/>
          <w:sz w:val="20"/>
        </w:rPr>
        <w:t xml:space="preserve"> HEK293 cells expressing TAP-tagged STAP1 were generated for tandem affinity purification, and its interacting partners were identified by </w:t>
      </w:r>
      <w:proofErr w:type="spellStart"/>
      <w:r w:rsidRPr="00055B4A">
        <w:rPr>
          <w:rFonts w:ascii="Times New Roman" w:hAnsi="Times New Roman" w:cs="Times New Roman"/>
          <w:sz w:val="20"/>
        </w:rPr>
        <w:t>Orbitrap</w:t>
      </w:r>
      <w:proofErr w:type="spellEnd"/>
      <w:r w:rsidRPr="00055B4A">
        <w:rPr>
          <w:rFonts w:ascii="Times New Roman" w:hAnsi="Times New Roman" w:cs="Times New Roman"/>
          <w:sz w:val="20"/>
        </w:rPr>
        <w:t xml:space="preserve"> mass analyzer. The STAP1 expression levels in B cell cell-line and mouse primary lymphocytes were manipulated to explore the role of STAP1 in the immune cells. </w:t>
      </w:r>
    </w:p>
    <w:p w:rsidR="00055B4A" w:rsidRPr="00055B4A" w:rsidRDefault="00055B4A" w:rsidP="00055B4A">
      <w:pPr>
        <w:jc w:val="both"/>
        <w:rPr>
          <w:rFonts w:ascii="Times New Roman" w:hAnsi="Times New Roman" w:cs="Times New Roman"/>
          <w:sz w:val="20"/>
        </w:rPr>
      </w:pPr>
      <w:r w:rsidRPr="00055B4A">
        <w:rPr>
          <w:rFonts w:ascii="Times New Roman" w:hAnsi="Times New Roman" w:cs="Times New Roman"/>
          <w:b/>
          <w:sz w:val="20"/>
        </w:rPr>
        <w:t>Results:</w:t>
      </w:r>
      <w:r w:rsidRPr="00055B4A">
        <w:rPr>
          <w:rFonts w:ascii="Times New Roman" w:hAnsi="Times New Roman" w:cs="Times New Roman"/>
          <w:sz w:val="20"/>
        </w:rPr>
        <w:t xml:space="preserve"> Mass spectrometry identified a number of mitochondrial proteins as binding partners of STAP1 in HEK293 cells. We validated their interactions in immune cells by pull down assays and confocal analysis. Knockdown of STAP1 in B cells cell-line and knockout of mouse primary lymphocytes impaired the respiration rate as compared with their controls as determined by Seahorse XF extracellular flux analyzer. The phenotype could be complemented by overexpressing STAP1 in B cells</w:t>
      </w:r>
      <w:r w:rsidR="006F2972">
        <w:rPr>
          <w:rFonts w:ascii="Times New Roman" w:hAnsi="Times New Roman" w:cs="Times New Roman"/>
          <w:sz w:val="20"/>
        </w:rPr>
        <w:t xml:space="preserve"> [Figure 1]</w:t>
      </w:r>
      <w:r w:rsidRPr="00055B4A">
        <w:rPr>
          <w:rFonts w:ascii="Times New Roman" w:hAnsi="Times New Roman" w:cs="Times New Roman"/>
          <w:sz w:val="20"/>
        </w:rPr>
        <w:t xml:space="preserve">. </w:t>
      </w:r>
    </w:p>
    <w:p w:rsidR="00055B4A" w:rsidRDefault="00055B4A" w:rsidP="00055B4A">
      <w:pPr>
        <w:jc w:val="both"/>
        <w:rPr>
          <w:rFonts w:ascii="Times New Roman" w:hAnsi="Times New Roman" w:cs="Times New Roman"/>
          <w:sz w:val="20"/>
        </w:rPr>
      </w:pPr>
      <w:r w:rsidRPr="00055B4A">
        <w:rPr>
          <w:rFonts w:ascii="Times New Roman" w:hAnsi="Times New Roman" w:cs="Times New Roman"/>
          <w:b/>
          <w:sz w:val="20"/>
        </w:rPr>
        <w:t>Conclusion:</w:t>
      </w:r>
      <w:r w:rsidRPr="00055B4A">
        <w:rPr>
          <w:rFonts w:ascii="Times New Roman" w:hAnsi="Times New Roman" w:cs="Times New Roman"/>
          <w:sz w:val="20"/>
        </w:rPr>
        <w:t xml:space="preserve"> Our findings suggest that STAP1 regulates respiration </w:t>
      </w:r>
      <w:r w:rsidRPr="00055B4A">
        <w:rPr>
          <w:rFonts w:ascii="Times New Roman" w:hAnsi="Times New Roman" w:cs="Times New Roman"/>
          <w:i/>
          <w:sz w:val="20"/>
        </w:rPr>
        <w:t>via</w:t>
      </w:r>
      <w:r w:rsidRPr="00055B4A">
        <w:rPr>
          <w:rFonts w:ascii="Times New Roman" w:hAnsi="Times New Roman" w:cs="Times New Roman"/>
          <w:sz w:val="20"/>
        </w:rPr>
        <w:t xml:space="preserve"> interaction with mitochondrion proteins. Further investigation on the connection between how immune</w:t>
      </w:r>
      <w:bookmarkStart w:id="0" w:name="_GoBack"/>
      <w:bookmarkEnd w:id="0"/>
      <w:r w:rsidRPr="00055B4A">
        <w:rPr>
          <w:rFonts w:ascii="Times New Roman" w:hAnsi="Times New Roman" w:cs="Times New Roman"/>
          <w:sz w:val="20"/>
        </w:rPr>
        <w:t xml:space="preserve"> cell expressed STAP1 modulates immune system by immune cells’ respiration is warrant.</w:t>
      </w:r>
    </w:p>
    <w:p w:rsidR="00055B4A" w:rsidRDefault="00055B4A" w:rsidP="00055B4A">
      <w:pPr>
        <w:jc w:val="center"/>
        <w:rPr>
          <w:rFonts w:ascii="Times New Roman" w:hAnsi="Times New Roman" w:cs="Times New Roman"/>
          <w:sz w:val="20"/>
        </w:rPr>
      </w:pPr>
      <w:r>
        <w:rPr>
          <w:noProof/>
        </w:rPr>
        <w:drawing>
          <wp:inline distT="0" distB="0" distL="0" distR="0" wp14:anchorId="0F10990F" wp14:editId="0ACC80BC">
            <wp:extent cx="4158532" cy="3307743"/>
            <wp:effectExtent l="0" t="0" r="0" b="6985"/>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rotWithShape="1">
                    <a:blip r:embed="rId5">
                      <a:extLst>
                        <a:ext uri="{28A0092B-C50C-407E-A947-70E740481C1C}">
                          <a14:useLocalDpi xmlns:a14="http://schemas.microsoft.com/office/drawing/2010/main" val="0"/>
                        </a:ext>
                      </a:extLst>
                    </a:blip>
                    <a:srcRect l="15647" t="4782" r="11534" b="10895"/>
                    <a:stretch/>
                  </pic:blipFill>
                  <pic:spPr bwMode="auto">
                    <a:xfrm>
                      <a:off x="0" y="0"/>
                      <a:ext cx="4176226" cy="3321817"/>
                    </a:xfrm>
                    <a:prstGeom prst="rect">
                      <a:avLst/>
                    </a:prstGeom>
                    <a:ln>
                      <a:noFill/>
                    </a:ln>
                    <a:extLst>
                      <a:ext uri="{53640926-AAD7-44D8-BBD7-CCE9431645EC}">
                        <a14:shadowObscured xmlns:a14="http://schemas.microsoft.com/office/drawing/2010/main"/>
                      </a:ext>
                    </a:extLst>
                  </pic:spPr>
                </pic:pic>
              </a:graphicData>
            </a:graphic>
          </wp:inline>
        </w:drawing>
      </w:r>
    </w:p>
    <w:p w:rsidR="00055B4A" w:rsidRDefault="00055B4A" w:rsidP="00055B4A">
      <w:pPr>
        <w:jc w:val="center"/>
        <w:rPr>
          <w:rFonts w:ascii="Times New Roman" w:hAnsi="Times New Roman" w:cs="Times New Roman"/>
          <w:i/>
          <w:sz w:val="18"/>
        </w:rPr>
      </w:pPr>
      <w:proofErr w:type="gramStart"/>
      <w:r w:rsidRPr="00055B4A">
        <w:rPr>
          <w:rFonts w:ascii="Times New Roman" w:hAnsi="Times New Roman" w:cs="Times New Roman"/>
          <w:b/>
          <w:i/>
          <w:sz w:val="18"/>
        </w:rPr>
        <w:t>Figure 1.</w:t>
      </w:r>
      <w:proofErr w:type="gramEnd"/>
      <w:r w:rsidRPr="00055B4A">
        <w:rPr>
          <w:rFonts w:ascii="Times New Roman" w:hAnsi="Times New Roman" w:cs="Times New Roman"/>
          <w:i/>
          <w:sz w:val="18"/>
        </w:rPr>
        <w:t xml:space="preserve"> Lack of STAP1 reduced mitochondrial respiration by attenuating the expression of mitochondrial biogenesis genes.</w:t>
      </w:r>
    </w:p>
    <w:p w:rsidR="00055B4A" w:rsidRPr="00055B4A" w:rsidRDefault="00055B4A" w:rsidP="00055B4A">
      <w:pPr>
        <w:rPr>
          <w:rFonts w:ascii="Times New Roman" w:hAnsi="Times New Roman" w:cs="Times New Roman"/>
          <w:b/>
          <w:sz w:val="24"/>
        </w:rPr>
      </w:pPr>
      <w:r w:rsidRPr="00055B4A">
        <w:rPr>
          <w:rFonts w:ascii="Times New Roman" w:hAnsi="Times New Roman" w:cs="Times New Roman"/>
          <w:b/>
          <w:sz w:val="24"/>
        </w:rPr>
        <w:lastRenderedPageBreak/>
        <w:t>Biography</w:t>
      </w:r>
    </w:p>
    <w:p w:rsidR="00055B4A" w:rsidRPr="00055B4A" w:rsidRDefault="00055B4A" w:rsidP="00FE13A1">
      <w:pPr>
        <w:jc w:val="both"/>
        <w:rPr>
          <w:rFonts w:ascii="Times New Roman" w:hAnsi="Times New Roman" w:cs="Times New Roman"/>
          <w:i/>
          <w:sz w:val="18"/>
        </w:rPr>
      </w:pPr>
      <w:r w:rsidRPr="00055B4A">
        <w:rPr>
          <w:rFonts w:ascii="Times New Roman" w:hAnsi="Times New Roman" w:cs="Times New Roman"/>
          <w:sz w:val="20"/>
        </w:rPr>
        <w:t xml:space="preserve">DENG </w:t>
      </w:r>
      <w:proofErr w:type="spellStart"/>
      <w:r w:rsidRPr="00055B4A">
        <w:rPr>
          <w:rFonts w:ascii="Times New Roman" w:hAnsi="Times New Roman" w:cs="Times New Roman"/>
          <w:sz w:val="20"/>
        </w:rPr>
        <w:t>Chujun</w:t>
      </w:r>
      <w:proofErr w:type="spellEnd"/>
      <w:r w:rsidRPr="00055B4A">
        <w:rPr>
          <w:rFonts w:ascii="Times New Roman" w:hAnsi="Times New Roman" w:cs="Times New Roman"/>
          <w:sz w:val="20"/>
        </w:rPr>
        <w:t xml:space="preserve"> has her expertise in metabolism and immunology investigation. She was used to study metabolism for the past 6 years, and she opened her eyes on </w:t>
      </w:r>
      <w:proofErr w:type="spellStart"/>
      <w:r w:rsidRPr="00055B4A">
        <w:rPr>
          <w:rFonts w:ascii="Times New Roman" w:hAnsi="Times New Roman" w:cs="Times New Roman"/>
          <w:sz w:val="20"/>
        </w:rPr>
        <w:t>immunometabolism</w:t>
      </w:r>
      <w:proofErr w:type="spellEnd"/>
      <w:r w:rsidRPr="00055B4A">
        <w:rPr>
          <w:rFonts w:ascii="Times New Roman" w:hAnsi="Times New Roman" w:cs="Times New Roman"/>
          <w:sz w:val="20"/>
        </w:rPr>
        <w:t xml:space="preserve">. Recently, she was focusing on </w:t>
      </w:r>
      <w:proofErr w:type="spellStart"/>
      <w:r w:rsidRPr="00055B4A">
        <w:rPr>
          <w:rFonts w:ascii="Times New Roman" w:hAnsi="Times New Roman" w:cs="Times New Roman"/>
          <w:sz w:val="20"/>
        </w:rPr>
        <w:t>immunometabolism</w:t>
      </w:r>
      <w:proofErr w:type="spellEnd"/>
      <w:r w:rsidRPr="00055B4A">
        <w:rPr>
          <w:rFonts w:ascii="Times New Roman" w:hAnsi="Times New Roman" w:cs="Times New Roman"/>
          <w:sz w:val="20"/>
        </w:rPr>
        <w:t xml:space="preserve"> research. She found the STAP1 gene which expressed in immune cells regulates the immune response in some mouse models, which may be caused by the metabolism function of this gene. And similar hypothesis have been proved, which can provide more ideas for her to study more details.</w:t>
      </w:r>
    </w:p>
    <w:sectPr w:rsidR="00055B4A" w:rsidRPr="00055B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5B4A"/>
    <w:rsid w:val="00055B4A"/>
    <w:rsid w:val="00474203"/>
    <w:rsid w:val="00535872"/>
    <w:rsid w:val="006F2972"/>
    <w:rsid w:val="00924B33"/>
    <w:rsid w:val="00BE31E9"/>
    <w:rsid w:val="00FE13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5B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5B4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5B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5B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324</Words>
  <Characters>1848</Characters>
  <Application>Microsoft Office Word</Application>
  <DocSecurity>0</DocSecurity>
  <Lines>15</Lines>
  <Paragraphs>4</Paragraphs>
  <ScaleCrop>false</ScaleCrop>
  <Company/>
  <LinksUpToDate>false</LinksUpToDate>
  <CharactersWithSpaces>2168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2022-08-09T05:24:00Z</dcterms:created>
  <dcterms:modified xsi:type="dcterms:W3CDTF">2022-08-09T05:39:00Z</dcterms:modified>
</cp:coreProperties>
</file>