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6F9" w:rsidRPr="00551DFA" w:rsidRDefault="004F23B1" w:rsidP="00551DFA">
      <w:pPr>
        <w:pStyle w:val="NoSpacing"/>
        <w:spacing w:after="100" w:afterAutospacing="1"/>
        <w:rPr>
          <w:b/>
          <w:sz w:val="32"/>
          <w:szCs w:val="32"/>
        </w:rPr>
      </w:pPr>
      <w:r w:rsidRPr="00551DFA">
        <w:rPr>
          <w:b/>
          <w:sz w:val="32"/>
          <w:szCs w:val="32"/>
        </w:rPr>
        <w:t xml:space="preserve">Development of </w:t>
      </w:r>
      <w:r w:rsidR="00551DFA">
        <w:rPr>
          <w:b/>
          <w:sz w:val="32"/>
          <w:szCs w:val="32"/>
        </w:rPr>
        <w:t>m</w:t>
      </w:r>
      <w:r w:rsidRPr="00551DFA">
        <w:rPr>
          <w:b/>
          <w:sz w:val="32"/>
          <w:szCs w:val="32"/>
        </w:rPr>
        <w:t xml:space="preserve">osquito repellent-UV protective polyester using a </w:t>
      </w:r>
      <w:r w:rsidR="00551DFA">
        <w:rPr>
          <w:b/>
          <w:sz w:val="32"/>
          <w:szCs w:val="32"/>
        </w:rPr>
        <w:t>d</w:t>
      </w:r>
      <w:r w:rsidRPr="00551DFA">
        <w:rPr>
          <w:b/>
          <w:sz w:val="32"/>
          <w:szCs w:val="32"/>
        </w:rPr>
        <w:t xml:space="preserve">isperse dye synthesized from 4-hydroxy </w:t>
      </w:r>
      <w:proofErr w:type="spellStart"/>
      <w:r w:rsidRPr="00551DFA">
        <w:rPr>
          <w:b/>
          <w:sz w:val="32"/>
          <w:szCs w:val="32"/>
        </w:rPr>
        <w:t>coumarin</w:t>
      </w:r>
      <w:proofErr w:type="spellEnd"/>
    </w:p>
    <w:p w:rsidR="00C746F9" w:rsidRPr="00551DFA" w:rsidRDefault="004F23B1" w:rsidP="00551DFA">
      <w:pPr>
        <w:pStyle w:val="Heading1"/>
        <w:spacing w:after="240"/>
        <w:ind w:left="0"/>
        <w:rPr>
          <w:sz w:val="24"/>
        </w:rPr>
      </w:pPr>
      <w:proofErr w:type="spellStart"/>
      <w:r w:rsidRPr="00551DFA">
        <w:rPr>
          <w:sz w:val="24"/>
        </w:rPr>
        <w:t>Ankit</w:t>
      </w:r>
      <w:proofErr w:type="spellEnd"/>
      <w:r w:rsidRPr="00551DFA">
        <w:rPr>
          <w:sz w:val="24"/>
        </w:rPr>
        <w:t xml:space="preserve"> Singh</w:t>
      </w:r>
      <w:r w:rsidR="00551DFA">
        <w:rPr>
          <w:sz w:val="24"/>
        </w:rPr>
        <w:t xml:space="preserve">* and </w:t>
      </w:r>
      <w:proofErr w:type="spellStart"/>
      <w:r w:rsidR="00551DFA">
        <w:rPr>
          <w:sz w:val="24"/>
        </w:rPr>
        <w:t>Javed</w:t>
      </w:r>
      <w:proofErr w:type="spellEnd"/>
      <w:r w:rsidR="00551DFA">
        <w:rPr>
          <w:sz w:val="24"/>
        </w:rPr>
        <w:t xml:space="preserve"> Sheikh</w:t>
      </w:r>
    </w:p>
    <w:p w:rsidR="00C746F9" w:rsidRPr="00551DFA" w:rsidRDefault="004F23B1" w:rsidP="00551DFA">
      <w:pPr>
        <w:spacing w:after="100" w:afterAutospacing="1" w:line="299" w:lineRule="exact"/>
      </w:pPr>
      <w:r w:rsidRPr="00551DFA">
        <w:t>Indian Institute of Technology,</w:t>
      </w:r>
      <w:r w:rsidRPr="00551DFA">
        <w:rPr>
          <w:spacing w:val="61"/>
        </w:rPr>
        <w:t xml:space="preserve"> </w:t>
      </w:r>
      <w:r w:rsidR="00551DFA">
        <w:t>India</w:t>
      </w:r>
    </w:p>
    <w:p w:rsidR="00C746F9" w:rsidRPr="00551DFA" w:rsidRDefault="00551DFA" w:rsidP="00551DFA">
      <w:pPr>
        <w:spacing w:after="100" w:afterAutospacing="1"/>
        <w:jc w:val="center"/>
        <w:rPr>
          <w:b/>
          <w:sz w:val="24"/>
        </w:rPr>
      </w:pPr>
      <w:r w:rsidRPr="00551DFA">
        <w:rPr>
          <w:b/>
          <w:sz w:val="24"/>
        </w:rPr>
        <w:t>Abstract</w:t>
      </w:r>
    </w:p>
    <w:p w:rsidR="00C746F9" w:rsidRDefault="004F23B1" w:rsidP="00A62FD5">
      <w:pPr>
        <w:pStyle w:val="BodyText"/>
        <w:spacing w:after="100" w:afterAutospacing="1" w:line="360" w:lineRule="auto"/>
        <w:jc w:val="both"/>
        <w:rPr>
          <w:sz w:val="20"/>
        </w:rPr>
      </w:pPr>
      <w:r w:rsidRPr="00551DFA">
        <w:rPr>
          <w:sz w:val="20"/>
        </w:rPr>
        <w:t>The development of functional textile fibers</w:t>
      </w:r>
      <w:r w:rsidRPr="00551DFA">
        <w:rPr>
          <w:sz w:val="20"/>
        </w:rPr>
        <w:t xml:space="preserve"> using novel routes is an urgent requirement. Mosquito repellent textile is one of the best choices for ma</w:t>
      </w:r>
      <w:r w:rsidRPr="00551DFA">
        <w:rPr>
          <w:sz w:val="20"/>
        </w:rPr>
        <w:t>nufacturing protective clothing. Polyester fiber</w:t>
      </w:r>
      <w:r w:rsidRPr="00551DFA">
        <w:rPr>
          <w:sz w:val="20"/>
        </w:rPr>
        <w:t xml:space="preserve"> is widely utilized in apparel and technical textile applications. In the present work, a novel disperse dye was prepared by reacting diazotized sulfadiazine with 4-hydroxy </w:t>
      </w:r>
      <w:proofErr w:type="spellStart"/>
      <w:r w:rsidRPr="00551DFA">
        <w:rPr>
          <w:sz w:val="20"/>
        </w:rPr>
        <w:t>coumarin</w:t>
      </w:r>
      <w:proofErr w:type="spellEnd"/>
      <w:r w:rsidRPr="00551DFA">
        <w:rPr>
          <w:sz w:val="20"/>
        </w:rPr>
        <w:t>. The developed dye was cha</w:t>
      </w:r>
      <w:r w:rsidRPr="00551DFA">
        <w:rPr>
          <w:sz w:val="20"/>
        </w:rPr>
        <w:t xml:space="preserve">racterized by Fourier-transform infrared spectroscopy (FTIR), </w:t>
      </w:r>
      <w:r w:rsidRPr="00551DFA">
        <w:rPr>
          <w:sz w:val="20"/>
          <w:vertAlign w:val="superscript"/>
        </w:rPr>
        <w:t>1</w:t>
      </w:r>
      <w:r w:rsidRPr="00551DFA">
        <w:rPr>
          <w:sz w:val="20"/>
        </w:rPr>
        <w:t>H NMR,</w:t>
      </w:r>
      <w:r w:rsidR="00551DFA">
        <w:rPr>
          <w:sz w:val="20"/>
        </w:rPr>
        <w:t xml:space="preserve"> </w:t>
      </w:r>
      <w:r w:rsidRPr="00551DFA">
        <w:rPr>
          <w:sz w:val="20"/>
          <w:vertAlign w:val="superscript"/>
        </w:rPr>
        <w:t>13</w:t>
      </w:r>
      <w:r w:rsidRPr="00551DFA">
        <w:rPr>
          <w:sz w:val="20"/>
        </w:rPr>
        <w:t>C NMR, CHN analyzer, and UV-</w:t>
      </w:r>
      <w:r w:rsidR="00551DFA">
        <w:rPr>
          <w:sz w:val="20"/>
        </w:rPr>
        <w:t>V</w:t>
      </w:r>
      <w:r w:rsidRPr="00551DFA">
        <w:rPr>
          <w:sz w:val="20"/>
        </w:rPr>
        <w:t>is spectroscopy. The prepared disperse dye was utilized for the dyeing of polyester fabric. The exhaustion (%), fixation (%), and coloration properties (L*,</w:t>
      </w:r>
      <w:r w:rsidRPr="00551DFA">
        <w:rPr>
          <w:sz w:val="20"/>
        </w:rPr>
        <w:t xml:space="preserve"> a*, b*, C*, K/S) were studied. Wash-durability of d</w:t>
      </w:r>
      <w:bookmarkStart w:id="0" w:name="_GoBack"/>
      <w:bookmarkEnd w:id="0"/>
      <w:r w:rsidRPr="00551DFA">
        <w:rPr>
          <w:sz w:val="20"/>
        </w:rPr>
        <w:t xml:space="preserve">yed fabrics against repeated laundering treatments was additionally determined. The standard methods were used to measure the fastness and functional properties (mosquito repellency and UV protection) of </w:t>
      </w:r>
      <w:r w:rsidRPr="00551DFA">
        <w:rPr>
          <w:sz w:val="20"/>
        </w:rPr>
        <w:t>dyed polyester. The dyed polyester indicated wash-durable mosquito</w:t>
      </w:r>
      <w:r w:rsidRPr="00551DFA">
        <w:rPr>
          <w:spacing w:val="-34"/>
          <w:sz w:val="20"/>
        </w:rPr>
        <w:t xml:space="preserve"> </w:t>
      </w:r>
      <w:r w:rsidRPr="00551DFA">
        <w:rPr>
          <w:sz w:val="20"/>
        </w:rPr>
        <w:t>repellency (100% after 20 washes) and excellent UV protection. X-</w:t>
      </w:r>
      <w:r w:rsidR="00551DFA">
        <w:rPr>
          <w:sz w:val="20"/>
        </w:rPr>
        <w:t>R</w:t>
      </w:r>
      <w:r w:rsidRPr="00551DFA">
        <w:rPr>
          <w:sz w:val="20"/>
        </w:rPr>
        <w:t xml:space="preserve">ay </w:t>
      </w:r>
      <w:r w:rsidR="00551DFA">
        <w:rPr>
          <w:sz w:val="20"/>
        </w:rPr>
        <w:t>D</w:t>
      </w:r>
      <w:r w:rsidRPr="00551DFA">
        <w:rPr>
          <w:sz w:val="20"/>
        </w:rPr>
        <w:t xml:space="preserve">iffraction (XRD) and </w:t>
      </w:r>
      <w:r w:rsidR="00551DFA">
        <w:rPr>
          <w:sz w:val="20"/>
        </w:rPr>
        <w:t>T</w:t>
      </w:r>
      <w:r w:rsidRPr="00551DFA">
        <w:rPr>
          <w:sz w:val="20"/>
        </w:rPr>
        <w:t>hermo</w:t>
      </w:r>
      <w:r w:rsidR="00551DFA">
        <w:rPr>
          <w:sz w:val="20"/>
        </w:rPr>
        <w:t xml:space="preserve"> G</w:t>
      </w:r>
      <w:r w:rsidRPr="00551DFA">
        <w:rPr>
          <w:sz w:val="20"/>
        </w:rPr>
        <w:t xml:space="preserve">ravimetric </w:t>
      </w:r>
      <w:r w:rsidR="00551DFA">
        <w:rPr>
          <w:sz w:val="20"/>
        </w:rPr>
        <w:t>A</w:t>
      </w:r>
      <w:r w:rsidRPr="00551DFA">
        <w:rPr>
          <w:sz w:val="20"/>
        </w:rPr>
        <w:t>nalysis (TGA) of dyed fabrics were also done to characterize the dyed polyester</w:t>
      </w:r>
      <w:r w:rsidRPr="00551DFA">
        <w:rPr>
          <w:sz w:val="20"/>
        </w:rPr>
        <w:t>.</w:t>
      </w:r>
    </w:p>
    <w:p w:rsidR="00A62FD5" w:rsidRDefault="00A62FD5" w:rsidP="00A62FD5">
      <w:pPr>
        <w:pStyle w:val="BodyText"/>
        <w:spacing w:after="120" w:line="360" w:lineRule="auto"/>
        <w:rPr>
          <w:b/>
        </w:rPr>
      </w:pPr>
      <w:r w:rsidRPr="00A62FD5">
        <w:rPr>
          <w:b/>
        </w:rPr>
        <w:t>Biography</w:t>
      </w:r>
    </w:p>
    <w:p w:rsidR="00A62FD5" w:rsidRPr="00A62FD5" w:rsidRDefault="00A62FD5" w:rsidP="00A62FD5">
      <w:pPr>
        <w:pStyle w:val="BodyText"/>
        <w:spacing w:line="360" w:lineRule="auto"/>
        <w:jc w:val="both"/>
        <w:rPr>
          <w:sz w:val="20"/>
        </w:rPr>
      </w:pPr>
      <w:r w:rsidRPr="00A62FD5">
        <w:rPr>
          <w:sz w:val="20"/>
        </w:rPr>
        <w:t xml:space="preserve">Currently, </w:t>
      </w:r>
      <w:proofErr w:type="spellStart"/>
      <w:r w:rsidRPr="00A62FD5">
        <w:rPr>
          <w:sz w:val="20"/>
        </w:rPr>
        <w:t>Ankit</w:t>
      </w:r>
      <w:proofErr w:type="spellEnd"/>
      <w:r w:rsidRPr="00A62FD5">
        <w:rPr>
          <w:sz w:val="20"/>
        </w:rPr>
        <w:t xml:space="preserve"> Singh</w:t>
      </w:r>
      <w:r>
        <w:rPr>
          <w:sz w:val="20"/>
        </w:rPr>
        <w:t xml:space="preserve"> is working as a PhD</w:t>
      </w:r>
      <w:r w:rsidRPr="00A62FD5">
        <w:rPr>
          <w:sz w:val="20"/>
        </w:rPr>
        <w:t xml:space="preserve"> student at IIT Delhi. </w:t>
      </w:r>
      <w:r>
        <w:rPr>
          <w:sz w:val="20"/>
        </w:rPr>
        <w:t>His</w:t>
      </w:r>
      <w:r w:rsidRPr="00A62FD5">
        <w:rPr>
          <w:sz w:val="20"/>
        </w:rPr>
        <w:t xml:space="preserve"> research areas are functionalization of textiles using bio-molecules combined dyeing finishing, synthesis of dyes. I have strong expertise in the characterizations of organic molecules such as FTIR, </w:t>
      </w:r>
      <w:r w:rsidRPr="00BB7E21">
        <w:rPr>
          <w:sz w:val="20"/>
          <w:vertAlign w:val="superscript"/>
        </w:rPr>
        <w:t>1</w:t>
      </w:r>
      <w:r w:rsidRPr="00A62FD5">
        <w:rPr>
          <w:sz w:val="20"/>
        </w:rPr>
        <w:t xml:space="preserve">HNMR, </w:t>
      </w:r>
      <w:r w:rsidRPr="00BB7E21">
        <w:rPr>
          <w:sz w:val="20"/>
          <w:vertAlign w:val="superscript"/>
        </w:rPr>
        <w:t>13</w:t>
      </w:r>
      <w:r w:rsidRPr="00A62FD5">
        <w:rPr>
          <w:sz w:val="20"/>
        </w:rPr>
        <w:t>CNMR, TGA, DSC, UV -</w:t>
      </w:r>
      <w:r>
        <w:rPr>
          <w:sz w:val="20"/>
        </w:rPr>
        <w:t>V</w:t>
      </w:r>
      <w:r w:rsidRPr="00A62FD5">
        <w:rPr>
          <w:sz w:val="20"/>
        </w:rPr>
        <w:t>is spectroscopy, mass spectroscopy.</w:t>
      </w:r>
    </w:p>
    <w:p w:rsidR="00551DFA" w:rsidRPr="00551DFA" w:rsidRDefault="00551DFA" w:rsidP="00551DFA">
      <w:pPr>
        <w:pStyle w:val="BodyText"/>
        <w:spacing w:line="360" w:lineRule="auto"/>
        <w:ind w:right="98"/>
        <w:jc w:val="both"/>
        <w:rPr>
          <w:sz w:val="20"/>
        </w:rPr>
      </w:pPr>
    </w:p>
    <w:sectPr w:rsidR="00551DFA" w:rsidRPr="00551DFA">
      <w:type w:val="continuous"/>
      <w:pgSz w:w="11910" w:h="16840"/>
      <w:pgMar w:top="1400" w:right="13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C746F9"/>
    <w:rsid w:val="004F23B1"/>
    <w:rsid w:val="00551DFA"/>
    <w:rsid w:val="00955640"/>
    <w:rsid w:val="00A62FD5"/>
    <w:rsid w:val="00BB7E21"/>
    <w:rsid w:val="00C05D18"/>
    <w:rsid w:val="00C74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61"/>
      <w:ind w:left="1293" w:right="222" w:hanging="1059"/>
    </w:pPr>
    <w:rPr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551DFA"/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A62F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2FD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2FD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2F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2FD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2F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2FD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91066A-2EE1-420A-83BA-9F3DBC57F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255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Ankit singh</dc:creator>
  <cp:lastModifiedBy>Swetha Sandala</cp:lastModifiedBy>
  <cp:revision>12</cp:revision>
  <dcterms:created xsi:type="dcterms:W3CDTF">2022-06-02T03:37:00Z</dcterms:created>
  <dcterms:modified xsi:type="dcterms:W3CDTF">2022-06-02T04:21:00Z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2022-05-30T00:00:00Z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2022-06-02T00:00:00Z</vt:filetime>
  </property>
</Properties>
</file>