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9DA" w:rsidRPr="005F2386" w:rsidRDefault="00787279" w:rsidP="00787279">
      <w:pPr>
        <w:spacing w:after="120"/>
        <w:rPr>
          <w:rFonts w:ascii="Times New Roman" w:hAnsi="Times New Roman" w:cs="Times New Roman"/>
          <w:b/>
          <w:sz w:val="32"/>
        </w:rPr>
      </w:pPr>
      <w:proofErr w:type="spellStart"/>
      <w:r w:rsidRPr="005F2386">
        <w:rPr>
          <w:rFonts w:ascii="Times New Roman" w:hAnsi="Times New Roman" w:cs="Times New Roman"/>
          <w:b/>
          <w:i/>
          <w:sz w:val="32"/>
        </w:rPr>
        <w:t>Callitetrarhynchus</w:t>
      </w:r>
      <w:proofErr w:type="spellEnd"/>
      <w:r w:rsidRPr="005F2386">
        <w:rPr>
          <w:rFonts w:ascii="Times New Roman" w:hAnsi="Times New Roman" w:cs="Times New Roman"/>
          <w:b/>
          <w:i/>
          <w:sz w:val="32"/>
        </w:rPr>
        <w:t xml:space="preserve"> </w:t>
      </w:r>
      <w:proofErr w:type="spellStart"/>
      <w:r w:rsidRPr="005F2386">
        <w:rPr>
          <w:rFonts w:ascii="Times New Roman" w:hAnsi="Times New Roman" w:cs="Times New Roman"/>
          <w:b/>
          <w:i/>
          <w:sz w:val="32"/>
        </w:rPr>
        <w:t>parvus</w:t>
      </w:r>
      <w:proofErr w:type="spellEnd"/>
      <w:r w:rsidRPr="005F2386">
        <w:rPr>
          <w:rFonts w:ascii="Times New Roman" w:hAnsi="Times New Roman" w:cs="Times New Roman"/>
          <w:b/>
          <w:sz w:val="32"/>
        </w:rPr>
        <w:t xml:space="preserve"> sp. </w:t>
      </w:r>
      <w:proofErr w:type="spellStart"/>
      <w:proofErr w:type="gramStart"/>
      <w:r w:rsidRPr="005F2386">
        <w:rPr>
          <w:rFonts w:ascii="Times New Roman" w:hAnsi="Times New Roman" w:cs="Times New Roman"/>
          <w:b/>
          <w:sz w:val="32"/>
        </w:rPr>
        <w:t>nov</w:t>
      </w:r>
      <w:proofErr w:type="gramEnd"/>
      <w:r w:rsidRPr="005F2386">
        <w:rPr>
          <w:rFonts w:ascii="Times New Roman" w:hAnsi="Times New Roman" w:cs="Times New Roman"/>
          <w:b/>
          <w:sz w:val="32"/>
        </w:rPr>
        <w:t>.</w:t>
      </w:r>
      <w:proofErr w:type="spellEnd"/>
      <w:r w:rsidRPr="005F2386">
        <w:rPr>
          <w:rFonts w:ascii="Times New Roman" w:hAnsi="Times New Roman" w:cs="Times New Roman"/>
          <w:b/>
          <w:sz w:val="32"/>
        </w:rPr>
        <w:t xml:space="preserve"> (</w:t>
      </w:r>
      <w:proofErr w:type="spellStart"/>
      <w:r w:rsidRPr="005F2386">
        <w:rPr>
          <w:rFonts w:ascii="Times New Roman" w:hAnsi="Times New Roman" w:cs="Times New Roman"/>
          <w:b/>
          <w:sz w:val="32"/>
        </w:rPr>
        <w:t>Cestoda</w:t>
      </w:r>
      <w:proofErr w:type="spellEnd"/>
      <w:r w:rsidRPr="005F2386">
        <w:rPr>
          <w:rFonts w:ascii="Times New Roman" w:hAnsi="Times New Roman" w:cs="Times New Roman"/>
          <w:b/>
          <w:sz w:val="32"/>
        </w:rPr>
        <w:t xml:space="preserve">: </w:t>
      </w:r>
      <w:proofErr w:type="spellStart"/>
      <w:r w:rsidRPr="005F2386">
        <w:rPr>
          <w:rFonts w:ascii="Times New Roman" w:hAnsi="Times New Roman" w:cs="Times New Roman"/>
          <w:b/>
          <w:sz w:val="32"/>
        </w:rPr>
        <w:t>Trypanorhyncha</w:t>
      </w:r>
      <w:proofErr w:type="spellEnd"/>
      <w:r w:rsidRPr="005F2386">
        <w:rPr>
          <w:rFonts w:ascii="Times New Roman" w:hAnsi="Times New Roman" w:cs="Times New Roman"/>
          <w:b/>
          <w:sz w:val="32"/>
        </w:rPr>
        <w:t xml:space="preserve">) a new species from teleost fish </w:t>
      </w:r>
      <w:proofErr w:type="spellStart"/>
      <w:r w:rsidRPr="005F2386">
        <w:rPr>
          <w:rFonts w:ascii="Times New Roman" w:hAnsi="Times New Roman" w:cs="Times New Roman"/>
          <w:b/>
          <w:i/>
          <w:sz w:val="32"/>
        </w:rPr>
        <w:t>Epinephelus</w:t>
      </w:r>
      <w:proofErr w:type="spellEnd"/>
      <w:r w:rsidRPr="005F2386">
        <w:rPr>
          <w:rFonts w:ascii="Times New Roman" w:hAnsi="Times New Roman" w:cs="Times New Roman"/>
          <w:b/>
          <w:i/>
          <w:sz w:val="32"/>
        </w:rPr>
        <w:t xml:space="preserve"> </w:t>
      </w:r>
      <w:proofErr w:type="spellStart"/>
      <w:r w:rsidRPr="005F2386">
        <w:rPr>
          <w:rFonts w:ascii="Times New Roman" w:hAnsi="Times New Roman" w:cs="Times New Roman"/>
          <w:b/>
          <w:i/>
          <w:sz w:val="32"/>
        </w:rPr>
        <w:t>aeneus</w:t>
      </w:r>
      <w:proofErr w:type="spellEnd"/>
      <w:r w:rsidRPr="005F2386">
        <w:rPr>
          <w:rFonts w:ascii="Times New Roman" w:hAnsi="Times New Roman" w:cs="Times New Roman"/>
          <w:b/>
          <w:sz w:val="32"/>
        </w:rPr>
        <w:t xml:space="preserve">, </w:t>
      </w:r>
      <w:r w:rsidRPr="005F2386">
        <w:rPr>
          <w:rFonts w:ascii="Times New Roman" w:hAnsi="Times New Roman" w:cs="Times New Roman"/>
          <w:b/>
          <w:i/>
          <w:sz w:val="32"/>
        </w:rPr>
        <w:t xml:space="preserve">E. </w:t>
      </w:r>
      <w:proofErr w:type="spellStart"/>
      <w:r w:rsidRPr="005F2386">
        <w:rPr>
          <w:rFonts w:ascii="Times New Roman" w:hAnsi="Times New Roman" w:cs="Times New Roman"/>
          <w:b/>
          <w:i/>
          <w:sz w:val="32"/>
        </w:rPr>
        <w:t>marginatus</w:t>
      </w:r>
      <w:proofErr w:type="spellEnd"/>
      <w:r w:rsidRPr="005F2386">
        <w:rPr>
          <w:rFonts w:ascii="Times New Roman" w:hAnsi="Times New Roman" w:cs="Times New Roman"/>
          <w:b/>
          <w:sz w:val="32"/>
        </w:rPr>
        <w:t xml:space="preserve"> and </w:t>
      </w:r>
      <w:proofErr w:type="spellStart"/>
      <w:r w:rsidRPr="005F2386">
        <w:rPr>
          <w:rFonts w:ascii="Times New Roman" w:hAnsi="Times New Roman" w:cs="Times New Roman"/>
          <w:b/>
          <w:i/>
          <w:sz w:val="32"/>
        </w:rPr>
        <w:t>Scorpaena</w:t>
      </w:r>
      <w:proofErr w:type="spellEnd"/>
      <w:r w:rsidRPr="005F2386">
        <w:rPr>
          <w:rFonts w:ascii="Times New Roman" w:hAnsi="Times New Roman" w:cs="Times New Roman"/>
          <w:b/>
          <w:i/>
          <w:sz w:val="32"/>
        </w:rPr>
        <w:t xml:space="preserve"> </w:t>
      </w:r>
      <w:proofErr w:type="spellStart"/>
      <w:r w:rsidRPr="005F2386">
        <w:rPr>
          <w:rFonts w:ascii="Times New Roman" w:hAnsi="Times New Roman" w:cs="Times New Roman"/>
          <w:b/>
          <w:i/>
          <w:sz w:val="32"/>
        </w:rPr>
        <w:t>porcus</w:t>
      </w:r>
      <w:proofErr w:type="spellEnd"/>
      <w:r w:rsidRPr="005F2386">
        <w:rPr>
          <w:rFonts w:ascii="Times New Roman" w:hAnsi="Times New Roman" w:cs="Times New Roman"/>
          <w:b/>
          <w:sz w:val="32"/>
        </w:rPr>
        <w:t xml:space="preserve"> from Tunisian waters</w:t>
      </w:r>
    </w:p>
    <w:p w:rsidR="00787279" w:rsidRDefault="00787279" w:rsidP="00787279">
      <w:pPr>
        <w:spacing w:after="120"/>
        <w:rPr>
          <w:rFonts w:ascii="Times New Roman" w:hAnsi="Times New Roman" w:cs="Times New Roman"/>
          <w:sz w:val="24"/>
        </w:rPr>
      </w:pPr>
      <w:proofErr w:type="spellStart"/>
      <w:r w:rsidRPr="00787279">
        <w:rPr>
          <w:rFonts w:ascii="Times New Roman" w:hAnsi="Times New Roman" w:cs="Times New Roman"/>
          <w:sz w:val="24"/>
        </w:rPr>
        <w:t>Khouloud</w:t>
      </w:r>
      <w:proofErr w:type="spellEnd"/>
      <w:r w:rsidRPr="00787279">
        <w:rPr>
          <w:rFonts w:ascii="Times New Roman" w:hAnsi="Times New Roman" w:cs="Times New Roman"/>
          <w:sz w:val="24"/>
        </w:rPr>
        <w:t xml:space="preserve"> Bouderbala</w:t>
      </w:r>
      <w:r w:rsidRPr="0078727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787279">
        <w:rPr>
          <w:rFonts w:ascii="Times New Roman" w:hAnsi="Times New Roman" w:cs="Times New Roman"/>
          <w:sz w:val="24"/>
        </w:rPr>
        <w:t>Myriam</w:t>
      </w:r>
      <w:proofErr w:type="spellEnd"/>
      <w:r w:rsidRPr="00787279">
        <w:rPr>
          <w:rFonts w:ascii="Times New Roman" w:hAnsi="Times New Roman" w:cs="Times New Roman"/>
          <w:sz w:val="24"/>
        </w:rPr>
        <w:t xml:space="preserve"> Garbouj</w:t>
      </w:r>
      <w:r w:rsidRPr="00787279">
        <w:rPr>
          <w:rFonts w:ascii="Times New Roman" w:hAnsi="Times New Roman" w:cs="Times New Roman"/>
          <w:sz w:val="24"/>
          <w:vertAlign w:val="superscript"/>
        </w:rPr>
        <w:t>1</w:t>
      </w:r>
      <w:r>
        <w:rPr>
          <w:rFonts w:ascii="Times New Roman" w:hAnsi="Times New Roman" w:cs="Times New Roman"/>
          <w:sz w:val="24"/>
        </w:rPr>
        <w:t xml:space="preserve">, </w:t>
      </w:r>
      <w:r w:rsidRPr="00787279">
        <w:rPr>
          <w:rFonts w:ascii="Times New Roman" w:hAnsi="Times New Roman" w:cs="Times New Roman"/>
          <w:sz w:val="24"/>
        </w:rPr>
        <w:t>Luis Filipe Rangel</w:t>
      </w:r>
      <w:r w:rsidRPr="00787279">
        <w:rPr>
          <w:rFonts w:ascii="Times New Roman" w:hAnsi="Times New Roman" w:cs="Times New Roman"/>
          <w:sz w:val="24"/>
          <w:vertAlign w:val="superscript"/>
        </w:rPr>
        <w:t>2</w:t>
      </w:r>
      <w:r>
        <w:rPr>
          <w:rFonts w:ascii="Times New Roman" w:hAnsi="Times New Roman" w:cs="Times New Roman"/>
          <w:sz w:val="24"/>
        </w:rPr>
        <w:t xml:space="preserve">, </w:t>
      </w:r>
      <w:r w:rsidRPr="00787279">
        <w:rPr>
          <w:rFonts w:ascii="Times New Roman" w:hAnsi="Times New Roman" w:cs="Times New Roman"/>
          <w:sz w:val="24"/>
        </w:rPr>
        <w:t>Rita D. Cortinhas</w:t>
      </w:r>
      <w:r w:rsidRPr="00787279">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787279">
        <w:rPr>
          <w:rFonts w:ascii="Times New Roman" w:hAnsi="Times New Roman" w:cs="Times New Roman"/>
          <w:sz w:val="24"/>
        </w:rPr>
        <w:t>Sihem</w:t>
      </w:r>
      <w:proofErr w:type="spellEnd"/>
      <w:r w:rsidRPr="00787279">
        <w:rPr>
          <w:rFonts w:ascii="Times New Roman" w:hAnsi="Times New Roman" w:cs="Times New Roman"/>
          <w:sz w:val="24"/>
        </w:rPr>
        <w:t xml:space="preserve"> Bahri</w:t>
      </w:r>
      <w:r w:rsidRPr="00787279">
        <w:rPr>
          <w:rFonts w:ascii="Times New Roman" w:hAnsi="Times New Roman" w:cs="Times New Roman"/>
          <w:sz w:val="24"/>
          <w:vertAlign w:val="superscript"/>
        </w:rPr>
        <w:t>1</w:t>
      </w:r>
      <w:r>
        <w:rPr>
          <w:rFonts w:ascii="Times New Roman" w:hAnsi="Times New Roman" w:cs="Times New Roman"/>
          <w:sz w:val="24"/>
        </w:rPr>
        <w:t xml:space="preserve"> and </w:t>
      </w:r>
      <w:r w:rsidRPr="00787279">
        <w:rPr>
          <w:rFonts w:ascii="Times New Roman" w:hAnsi="Times New Roman" w:cs="Times New Roman"/>
          <w:sz w:val="24"/>
        </w:rPr>
        <w:t xml:space="preserve">Maria </w:t>
      </w:r>
      <w:proofErr w:type="spellStart"/>
      <w:r w:rsidRPr="00787279">
        <w:rPr>
          <w:rFonts w:ascii="Times New Roman" w:hAnsi="Times New Roman" w:cs="Times New Roman"/>
          <w:sz w:val="24"/>
        </w:rPr>
        <w:t>João</w:t>
      </w:r>
      <w:proofErr w:type="spellEnd"/>
      <w:r w:rsidRPr="00787279">
        <w:rPr>
          <w:rFonts w:ascii="Times New Roman" w:hAnsi="Times New Roman" w:cs="Times New Roman"/>
          <w:sz w:val="24"/>
        </w:rPr>
        <w:t xml:space="preserve"> Santos</w:t>
      </w:r>
      <w:r w:rsidRPr="00787279">
        <w:rPr>
          <w:rFonts w:ascii="Times New Roman" w:hAnsi="Times New Roman" w:cs="Times New Roman"/>
          <w:sz w:val="24"/>
          <w:vertAlign w:val="superscript"/>
        </w:rPr>
        <w:t>2</w:t>
      </w:r>
    </w:p>
    <w:p w:rsidR="00787279" w:rsidRPr="00787279" w:rsidRDefault="00787279" w:rsidP="00787279">
      <w:pPr>
        <w:spacing w:after="0"/>
        <w:rPr>
          <w:rFonts w:ascii="Times New Roman" w:hAnsi="Times New Roman" w:cs="Times New Roman"/>
        </w:rPr>
      </w:pPr>
      <w:r w:rsidRPr="00787279">
        <w:rPr>
          <w:rFonts w:ascii="Times New Roman" w:hAnsi="Times New Roman" w:cs="Times New Roman"/>
          <w:vertAlign w:val="superscript"/>
        </w:rPr>
        <w:t>1</w:t>
      </w:r>
      <w:r w:rsidRPr="00787279">
        <w:rPr>
          <w:rFonts w:ascii="Times New Roman" w:hAnsi="Times New Roman" w:cs="Times New Roman"/>
        </w:rPr>
        <w:t xml:space="preserve">University of Tunis El </w:t>
      </w:r>
      <w:proofErr w:type="spellStart"/>
      <w:r w:rsidRPr="00787279">
        <w:rPr>
          <w:rFonts w:ascii="Times New Roman" w:hAnsi="Times New Roman" w:cs="Times New Roman"/>
        </w:rPr>
        <w:t>Manar</w:t>
      </w:r>
      <w:proofErr w:type="spellEnd"/>
      <w:r w:rsidRPr="00787279">
        <w:rPr>
          <w:rFonts w:ascii="Times New Roman" w:hAnsi="Times New Roman" w:cs="Times New Roman"/>
        </w:rPr>
        <w:t>, Tunisia</w:t>
      </w:r>
    </w:p>
    <w:p w:rsidR="00787279" w:rsidRDefault="00787279" w:rsidP="00787279">
      <w:pPr>
        <w:spacing w:after="120"/>
        <w:rPr>
          <w:rFonts w:ascii="Times New Roman" w:hAnsi="Times New Roman" w:cs="Times New Roman"/>
        </w:rPr>
      </w:pPr>
      <w:r w:rsidRPr="00787279">
        <w:rPr>
          <w:rFonts w:ascii="Times New Roman" w:hAnsi="Times New Roman" w:cs="Times New Roman"/>
          <w:vertAlign w:val="superscript"/>
        </w:rPr>
        <w:t>2</w:t>
      </w:r>
      <w:r w:rsidRPr="00787279">
        <w:rPr>
          <w:rFonts w:ascii="Times New Roman" w:hAnsi="Times New Roman" w:cs="Times New Roman"/>
        </w:rPr>
        <w:t>University of Porto, Portugal</w:t>
      </w:r>
    </w:p>
    <w:p w:rsidR="00787279" w:rsidRPr="00787279" w:rsidRDefault="00787279" w:rsidP="00787279">
      <w:pPr>
        <w:spacing w:after="120"/>
        <w:jc w:val="center"/>
        <w:rPr>
          <w:rFonts w:ascii="Times New Roman" w:hAnsi="Times New Roman" w:cs="Times New Roman"/>
          <w:b/>
          <w:sz w:val="24"/>
        </w:rPr>
      </w:pPr>
      <w:r w:rsidRPr="00787279">
        <w:rPr>
          <w:rFonts w:ascii="Times New Roman" w:hAnsi="Times New Roman" w:cs="Times New Roman"/>
          <w:b/>
          <w:sz w:val="24"/>
        </w:rPr>
        <w:t>Abstract</w:t>
      </w:r>
    </w:p>
    <w:p w:rsidR="00787279" w:rsidRPr="00787279" w:rsidRDefault="00787279" w:rsidP="00787279">
      <w:pPr>
        <w:spacing w:after="120"/>
        <w:jc w:val="both"/>
        <w:rPr>
          <w:rFonts w:ascii="Times New Roman" w:hAnsi="Times New Roman" w:cs="Times New Roman"/>
          <w:sz w:val="20"/>
        </w:rPr>
      </w:pPr>
      <w:r w:rsidRPr="00787279">
        <w:rPr>
          <w:rFonts w:ascii="Times New Roman" w:hAnsi="Times New Roman" w:cs="Times New Roman"/>
          <w:b/>
          <w:sz w:val="20"/>
        </w:rPr>
        <w:t xml:space="preserve">Statement </w:t>
      </w:r>
      <w:r w:rsidRPr="00787279">
        <w:rPr>
          <w:rFonts w:ascii="Times New Roman" w:hAnsi="Times New Roman" w:cs="Times New Roman"/>
          <w:b/>
          <w:sz w:val="20"/>
        </w:rPr>
        <w:t>of the problem:</w:t>
      </w:r>
      <w:r w:rsidRPr="00787279">
        <w:rPr>
          <w:rFonts w:ascii="Times New Roman" w:hAnsi="Times New Roman" w:cs="Times New Roman"/>
          <w:sz w:val="20"/>
        </w:rPr>
        <w:t xml:space="preserve"> </w:t>
      </w:r>
      <w:r w:rsidRPr="00787279">
        <w:rPr>
          <w:rFonts w:ascii="Times New Roman" w:hAnsi="Times New Roman" w:cs="Times New Roman"/>
          <w:sz w:val="20"/>
        </w:rPr>
        <w:t xml:space="preserve">The genus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sz w:val="20"/>
        </w:rPr>
        <w:t xml:space="preserve"> Pintner,1931 belonging to the </w:t>
      </w:r>
      <w:proofErr w:type="spellStart"/>
      <w:r w:rsidRPr="00787279">
        <w:rPr>
          <w:rFonts w:ascii="Times New Roman" w:hAnsi="Times New Roman" w:cs="Times New Roman"/>
          <w:sz w:val="20"/>
        </w:rPr>
        <w:t>Lacistorhynchidae</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Guiart</w:t>
      </w:r>
      <w:proofErr w:type="spellEnd"/>
      <w:r w:rsidRPr="00787279">
        <w:rPr>
          <w:rFonts w:ascii="Times New Roman" w:hAnsi="Times New Roman" w:cs="Times New Roman"/>
          <w:sz w:val="20"/>
        </w:rPr>
        <w:t xml:space="preserve">, 1937 family is a small genus with only 2 valid species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gracilis</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Rudolphi</w:t>
      </w:r>
      <w:proofErr w:type="spellEnd"/>
      <w:r w:rsidRPr="00787279">
        <w:rPr>
          <w:rFonts w:ascii="Times New Roman" w:hAnsi="Times New Roman" w:cs="Times New Roman"/>
          <w:sz w:val="20"/>
        </w:rPr>
        <w:t xml:space="preserve">, 1819) </w:t>
      </w:r>
      <w:proofErr w:type="spellStart"/>
      <w:r w:rsidRPr="00787279">
        <w:rPr>
          <w:rFonts w:ascii="Times New Roman" w:hAnsi="Times New Roman" w:cs="Times New Roman"/>
          <w:sz w:val="20"/>
        </w:rPr>
        <w:t>Pintner</w:t>
      </w:r>
      <w:proofErr w:type="spellEnd"/>
      <w:r w:rsidRPr="00787279">
        <w:rPr>
          <w:rFonts w:ascii="Times New Roman" w:hAnsi="Times New Roman" w:cs="Times New Roman"/>
          <w:sz w:val="20"/>
        </w:rPr>
        <w:t xml:space="preserve">, 1931 and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speciosus</w:t>
      </w:r>
      <w:proofErr w:type="spellEnd"/>
      <w:r w:rsidRPr="00787279">
        <w:rPr>
          <w:rFonts w:ascii="Times New Roman" w:hAnsi="Times New Roman" w:cs="Times New Roman"/>
          <w:sz w:val="20"/>
        </w:rPr>
        <w:t xml:space="preserve"> (Linton, 1897) </w:t>
      </w:r>
      <w:proofErr w:type="spellStart"/>
      <w:r w:rsidRPr="00787279">
        <w:rPr>
          <w:rFonts w:ascii="Times New Roman" w:hAnsi="Times New Roman" w:cs="Times New Roman"/>
          <w:sz w:val="20"/>
        </w:rPr>
        <w:t>Carvaj</w:t>
      </w:r>
      <w:bookmarkStart w:id="0" w:name="_GoBack"/>
      <w:bookmarkEnd w:id="0"/>
      <w:r w:rsidRPr="00787279">
        <w:rPr>
          <w:rFonts w:ascii="Times New Roman" w:hAnsi="Times New Roman" w:cs="Times New Roman"/>
          <w:sz w:val="20"/>
        </w:rPr>
        <w:t>al</w:t>
      </w:r>
      <w:proofErr w:type="spellEnd"/>
      <w:r w:rsidRPr="00787279">
        <w:rPr>
          <w:rFonts w:ascii="Times New Roman" w:hAnsi="Times New Roman" w:cs="Times New Roman"/>
          <w:sz w:val="20"/>
        </w:rPr>
        <w:t xml:space="preserve"> &amp; </w:t>
      </w:r>
      <w:proofErr w:type="spellStart"/>
      <w:r w:rsidRPr="00787279">
        <w:rPr>
          <w:rFonts w:ascii="Times New Roman" w:hAnsi="Times New Roman" w:cs="Times New Roman"/>
          <w:sz w:val="20"/>
        </w:rPr>
        <w:t>Rego</w:t>
      </w:r>
      <w:proofErr w:type="spellEnd"/>
      <w:r w:rsidRPr="00787279">
        <w:rPr>
          <w:rFonts w:ascii="Times New Roman" w:hAnsi="Times New Roman" w:cs="Times New Roman"/>
          <w:sz w:val="20"/>
        </w:rPr>
        <w:t xml:space="preserve">, 1985, both infesting a wide range of hosts (Palm, 2004). The aim of the present work is to provide a morphological description, molecular and phylogenetic analysis of a new species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parvus</w:t>
      </w:r>
      <w:proofErr w:type="spellEnd"/>
      <w:r w:rsidRPr="00787279">
        <w:rPr>
          <w:rFonts w:ascii="Times New Roman" w:hAnsi="Times New Roman" w:cs="Times New Roman"/>
          <w:sz w:val="20"/>
        </w:rPr>
        <w:t xml:space="preserve"> infecting the black </w:t>
      </w:r>
      <w:proofErr w:type="spellStart"/>
      <w:r w:rsidRPr="00787279">
        <w:rPr>
          <w:rFonts w:ascii="Times New Roman" w:hAnsi="Times New Roman" w:cs="Times New Roman"/>
          <w:sz w:val="20"/>
        </w:rPr>
        <w:t>scorpionfish</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i/>
          <w:iCs/>
          <w:sz w:val="20"/>
        </w:rPr>
        <w:t>Scorpaena</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porcus</w:t>
      </w:r>
      <w:proofErr w:type="spellEnd"/>
      <w:r w:rsidRPr="00787279">
        <w:rPr>
          <w:rFonts w:ascii="Times New Roman" w:hAnsi="Times New Roman" w:cs="Times New Roman"/>
          <w:sz w:val="20"/>
        </w:rPr>
        <w:t xml:space="preserve"> Linnaeus, 1758, the white grouper </w:t>
      </w:r>
      <w:proofErr w:type="spellStart"/>
      <w:r w:rsidRPr="00787279">
        <w:rPr>
          <w:rFonts w:ascii="Times New Roman" w:hAnsi="Times New Roman" w:cs="Times New Roman"/>
          <w:i/>
          <w:iCs/>
          <w:sz w:val="20"/>
        </w:rPr>
        <w:t>Epinephelus</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aeneus</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Geoffroy</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SaintHilaire</w:t>
      </w:r>
      <w:proofErr w:type="spellEnd"/>
      <w:r w:rsidRPr="00787279">
        <w:rPr>
          <w:rFonts w:ascii="Times New Roman" w:hAnsi="Times New Roman" w:cs="Times New Roman"/>
          <w:sz w:val="20"/>
        </w:rPr>
        <w:t xml:space="preserve">, 1817, and the dusky grouper </w:t>
      </w:r>
      <w:proofErr w:type="spellStart"/>
      <w:r w:rsidRPr="00787279">
        <w:rPr>
          <w:rFonts w:ascii="Times New Roman" w:hAnsi="Times New Roman" w:cs="Times New Roman"/>
          <w:i/>
          <w:iCs/>
          <w:sz w:val="20"/>
        </w:rPr>
        <w:t>Epinephelus</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marginatus</w:t>
      </w:r>
      <w:proofErr w:type="spellEnd"/>
      <w:r w:rsidRPr="00787279">
        <w:rPr>
          <w:rFonts w:ascii="Times New Roman" w:hAnsi="Times New Roman" w:cs="Times New Roman"/>
          <w:sz w:val="20"/>
        </w:rPr>
        <w:t xml:space="preserve"> Lowe, 1834, off Tunisian waters. </w:t>
      </w:r>
    </w:p>
    <w:p w:rsidR="00787279" w:rsidRPr="00787279" w:rsidRDefault="00787279" w:rsidP="00787279">
      <w:pPr>
        <w:spacing w:after="120"/>
        <w:jc w:val="both"/>
        <w:rPr>
          <w:rFonts w:ascii="Times New Roman" w:hAnsi="Times New Roman" w:cs="Times New Roman"/>
          <w:sz w:val="20"/>
        </w:rPr>
      </w:pPr>
      <w:r w:rsidRPr="00787279">
        <w:rPr>
          <w:rFonts w:ascii="Times New Roman" w:hAnsi="Times New Roman" w:cs="Times New Roman"/>
          <w:b/>
          <w:sz w:val="20"/>
        </w:rPr>
        <w:t>Methodology &amp; theoretical orientation:</w:t>
      </w:r>
      <w:r w:rsidRPr="00787279">
        <w:rPr>
          <w:rFonts w:ascii="Times New Roman" w:hAnsi="Times New Roman" w:cs="Times New Roman"/>
          <w:sz w:val="20"/>
        </w:rPr>
        <w:t xml:space="preserve"> </w:t>
      </w:r>
      <w:r w:rsidR="00AA434B">
        <w:rPr>
          <w:rFonts w:ascii="Times New Roman" w:hAnsi="Times New Roman" w:cs="Times New Roman"/>
          <w:sz w:val="20"/>
        </w:rPr>
        <w:t>T</w:t>
      </w:r>
      <w:r w:rsidRPr="00787279">
        <w:rPr>
          <w:rFonts w:ascii="Times New Roman" w:hAnsi="Times New Roman" w:cs="Times New Roman"/>
          <w:sz w:val="20"/>
        </w:rPr>
        <w:t xml:space="preserve">his study combined different approaches such as morphological characterization (SEM and photonic microscopy), molecular (RT-PCR) and phylogenetic analysis. </w:t>
      </w:r>
    </w:p>
    <w:p w:rsidR="00787279" w:rsidRPr="00787279" w:rsidRDefault="00787279" w:rsidP="00787279">
      <w:pPr>
        <w:spacing w:after="120"/>
        <w:jc w:val="both"/>
        <w:rPr>
          <w:rFonts w:ascii="Times New Roman" w:hAnsi="Times New Roman" w:cs="Times New Roman"/>
          <w:sz w:val="20"/>
        </w:rPr>
      </w:pPr>
      <w:r w:rsidRPr="00787279">
        <w:rPr>
          <w:rFonts w:ascii="Times New Roman" w:hAnsi="Times New Roman" w:cs="Times New Roman"/>
          <w:b/>
          <w:sz w:val="20"/>
        </w:rPr>
        <w:t>Findings:</w:t>
      </w:r>
      <w:r w:rsidRPr="00787279">
        <w:rPr>
          <w:rFonts w:ascii="Times New Roman" w:hAnsi="Times New Roman" w:cs="Times New Roman"/>
          <w:sz w:val="20"/>
        </w:rPr>
        <w:t xml:space="preserve"> The blastocysts of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parvus</w:t>
      </w:r>
      <w:proofErr w:type="spellEnd"/>
      <w:r w:rsidRPr="00787279">
        <w:rPr>
          <w:rFonts w:ascii="Times New Roman" w:hAnsi="Times New Roman" w:cs="Times New Roman"/>
          <w:sz w:val="20"/>
        </w:rPr>
        <w:t xml:space="preserve"> sp. </w:t>
      </w:r>
      <w:proofErr w:type="spellStart"/>
      <w:proofErr w:type="gramStart"/>
      <w:r w:rsidRPr="00787279">
        <w:rPr>
          <w:rFonts w:ascii="Times New Roman" w:hAnsi="Times New Roman" w:cs="Times New Roman"/>
          <w:sz w:val="20"/>
        </w:rPr>
        <w:t>nov</w:t>
      </w:r>
      <w:proofErr w:type="gramEnd"/>
      <w:r w:rsidRPr="00787279">
        <w:rPr>
          <w:rFonts w:ascii="Times New Roman" w:hAnsi="Times New Roman" w:cs="Times New Roman"/>
          <w:sz w:val="20"/>
        </w:rPr>
        <w:t>.</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Trypanorhyncha</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Lacistorhynchidae</w:t>
      </w:r>
      <w:proofErr w:type="spellEnd"/>
      <w:r w:rsidRPr="00787279">
        <w:rPr>
          <w:rFonts w:ascii="Times New Roman" w:hAnsi="Times New Roman" w:cs="Times New Roman"/>
          <w:sz w:val="20"/>
        </w:rPr>
        <w:t xml:space="preserve">) were found attached to the external stomach wall of infected fish. Light and scanning electron </w:t>
      </w:r>
      <w:proofErr w:type="spellStart"/>
      <w:r w:rsidRPr="00787279">
        <w:rPr>
          <w:rFonts w:ascii="Times New Roman" w:hAnsi="Times New Roman" w:cs="Times New Roman"/>
          <w:sz w:val="20"/>
        </w:rPr>
        <w:t>microscopical</w:t>
      </w:r>
      <w:proofErr w:type="spellEnd"/>
      <w:r w:rsidRPr="00787279">
        <w:rPr>
          <w:rFonts w:ascii="Times New Roman" w:hAnsi="Times New Roman" w:cs="Times New Roman"/>
          <w:sz w:val="20"/>
        </w:rPr>
        <w:t xml:space="preserve"> observations of larvae showed a </w:t>
      </w:r>
      <w:proofErr w:type="spellStart"/>
      <w:r w:rsidRPr="00787279">
        <w:rPr>
          <w:rFonts w:ascii="Times New Roman" w:hAnsi="Times New Roman" w:cs="Times New Roman"/>
          <w:sz w:val="20"/>
        </w:rPr>
        <w:t>scolex</w:t>
      </w:r>
      <w:proofErr w:type="spellEnd"/>
      <w:r w:rsidRPr="00787279">
        <w:rPr>
          <w:rFonts w:ascii="Times New Roman" w:hAnsi="Times New Roman" w:cs="Times New Roman"/>
          <w:sz w:val="20"/>
        </w:rPr>
        <w:t xml:space="preserve"> with two </w:t>
      </w:r>
      <w:proofErr w:type="spellStart"/>
      <w:r w:rsidRPr="00787279">
        <w:rPr>
          <w:rFonts w:ascii="Times New Roman" w:hAnsi="Times New Roman" w:cs="Times New Roman"/>
          <w:sz w:val="20"/>
        </w:rPr>
        <w:t>bothria</w:t>
      </w:r>
      <w:proofErr w:type="spellEnd"/>
      <w:r w:rsidRPr="00787279">
        <w:rPr>
          <w:rFonts w:ascii="Times New Roman" w:hAnsi="Times New Roman" w:cs="Times New Roman"/>
          <w:sz w:val="20"/>
        </w:rPr>
        <w:t xml:space="preserve">, a </w:t>
      </w:r>
      <w:proofErr w:type="spellStart"/>
      <w:r w:rsidRPr="00787279">
        <w:rPr>
          <w:rFonts w:ascii="Times New Roman" w:hAnsi="Times New Roman" w:cs="Times New Roman"/>
          <w:sz w:val="20"/>
        </w:rPr>
        <w:t>poeciloacanthous</w:t>
      </w:r>
      <w:proofErr w:type="spellEnd"/>
      <w:r w:rsidRPr="00787279">
        <w:rPr>
          <w:rFonts w:ascii="Times New Roman" w:hAnsi="Times New Roman" w:cs="Times New Roman"/>
          <w:sz w:val="20"/>
        </w:rPr>
        <w:t xml:space="preserve"> atypical, </w:t>
      </w:r>
      <w:proofErr w:type="spellStart"/>
      <w:proofErr w:type="gramStart"/>
      <w:r w:rsidRPr="00787279">
        <w:rPr>
          <w:rFonts w:ascii="Times New Roman" w:hAnsi="Times New Roman" w:cs="Times New Roman"/>
          <w:sz w:val="20"/>
        </w:rPr>
        <w:t>heteromorphous</w:t>
      </w:r>
      <w:proofErr w:type="spellEnd"/>
      <w:proofErr w:type="gram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metabasal</w:t>
      </w:r>
      <w:proofErr w:type="spellEnd"/>
      <w:r w:rsidRPr="00787279">
        <w:rPr>
          <w:rFonts w:ascii="Times New Roman" w:hAnsi="Times New Roman" w:cs="Times New Roman"/>
          <w:sz w:val="20"/>
        </w:rPr>
        <w:t xml:space="preserve"> armature, with 7 hooks, one intercalary hook and one </w:t>
      </w:r>
      <w:proofErr w:type="spellStart"/>
      <w:r w:rsidRPr="00787279">
        <w:rPr>
          <w:rFonts w:ascii="Times New Roman" w:hAnsi="Times New Roman" w:cs="Times New Roman"/>
          <w:sz w:val="20"/>
        </w:rPr>
        <w:t>chainette</w:t>
      </w:r>
      <w:proofErr w:type="spellEnd"/>
      <w:r w:rsidRPr="00787279">
        <w:rPr>
          <w:rFonts w:ascii="Times New Roman" w:hAnsi="Times New Roman" w:cs="Times New Roman"/>
          <w:sz w:val="20"/>
        </w:rPr>
        <w:t xml:space="preserve">. Hook 7(7’) was </w:t>
      </w:r>
      <w:proofErr w:type="spellStart"/>
      <w:r w:rsidRPr="00787279">
        <w:rPr>
          <w:rFonts w:ascii="Times New Roman" w:hAnsi="Times New Roman" w:cs="Times New Roman"/>
          <w:sz w:val="20"/>
        </w:rPr>
        <w:t>unicate</w:t>
      </w:r>
      <w:proofErr w:type="spellEnd"/>
      <w:r w:rsidRPr="00787279">
        <w:rPr>
          <w:rFonts w:ascii="Times New Roman" w:hAnsi="Times New Roman" w:cs="Times New Roman"/>
          <w:sz w:val="20"/>
        </w:rPr>
        <w:t xml:space="preserve"> with an anterior extension at the base (BR = 3.86-6.38:1). Molecular characterization of the </w:t>
      </w:r>
      <w:proofErr w:type="spellStart"/>
      <w:r w:rsidRPr="00787279">
        <w:rPr>
          <w:rFonts w:ascii="Times New Roman" w:hAnsi="Times New Roman" w:cs="Times New Roman"/>
          <w:sz w:val="20"/>
        </w:rPr>
        <w:t>rDNA</w:t>
      </w:r>
      <w:proofErr w:type="spellEnd"/>
      <w:r w:rsidRPr="00787279">
        <w:rPr>
          <w:rFonts w:ascii="Times New Roman" w:hAnsi="Times New Roman" w:cs="Times New Roman"/>
          <w:sz w:val="20"/>
        </w:rPr>
        <w:t xml:space="preserve"> regions (SSU, LSU and ITS) revealed a high genetic distance between </w:t>
      </w:r>
      <w:r w:rsidRPr="00787279">
        <w:rPr>
          <w:rFonts w:ascii="Times New Roman" w:hAnsi="Times New Roman" w:cs="Times New Roman"/>
          <w:i/>
          <w:iCs/>
          <w:sz w:val="20"/>
        </w:rPr>
        <w:t xml:space="preserve">C. </w:t>
      </w:r>
      <w:proofErr w:type="spellStart"/>
      <w:r w:rsidRPr="00787279">
        <w:rPr>
          <w:rFonts w:ascii="Times New Roman" w:hAnsi="Times New Roman" w:cs="Times New Roman"/>
          <w:i/>
          <w:iCs/>
          <w:sz w:val="20"/>
        </w:rPr>
        <w:t>parvus</w:t>
      </w:r>
      <w:proofErr w:type="spellEnd"/>
      <w:r w:rsidRPr="00787279">
        <w:rPr>
          <w:rFonts w:ascii="Times New Roman" w:hAnsi="Times New Roman" w:cs="Times New Roman"/>
          <w:sz w:val="20"/>
        </w:rPr>
        <w:t xml:space="preserve"> sp. </w:t>
      </w:r>
      <w:proofErr w:type="spellStart"/>
      <w:proofErr w:type="gramStart"/>
      <w:r w:rsidRPr="00787279">
        <w:rPr>
          <w:rFonts w:ascii="Times New Roman" w:hAnsi="Times New Roman" w:cs="Times New Roman"/>
          <w:sz w:val="20"/>
        </w:rPr>
        <w:t>nov</w:t>
      </w:r>
      <w:proofErr w:type="gramEnd"/>
      <w:r w:rsidRPr="00787279">
        <w:rPr>
          <w:rFonts w:ascii="Times New Roman" w:hAnsi="Times New Roman" w:cs="Times New Roman"/>
          <w:sz w:val="20"/>
        </w:rPr>
        <w:t>.</w:t>
      </w:r>
      <w:proofErr w:type="spellEnd"/>
      <w:r w:rsidRPr="00787279">
        <w:rPr>
          <w:rFonts w:ascii="Times New Roman" w:hAnsi="Times New Roman" w:cs="Times New Roman"/>
          <w:sz w:val="20"/>
        </w:rPr>
        <w:t xml:space="preserve"> </w:t>
      </w:r>
      <w:proofErr w:type="gramStart"/>
      <w:r w:rsidRPr="00787279">
        <w:rPr>
          <w:rFonts w:ascii="Times New Roman" w:hAnsi="Times New Roman" w:cs="Times New Roman"/>
          <w:sz w:val="20"/>
        </w:rPr>
        <w:t>and</w:t>
      </w:r>
      <w:proofErr w:type="gramEnd"/>
      <w:r w:rsidRPr="00787279">
        <w:rPr>
          <w:rFonts w:ascii="Times New Roman" w:hAnsi="Times New Roman" w:cs="Times New Roman"/>
          <w:sz w:val="20"/>
        </w:rPr>
        <w:t xml:space="preserve"> its congeners. The phylogenetic analysis showed that the new species clustered in the </w:t>
      </w:r>
      <w:proofErr w:type="spellStart"/>
      <w:r w:rsidRPr="00787279">
        <w:rPr>
          <w:rFonts w:ascii="Times New Roman" w:hAnsi="Times New Roman" w:cs="Times New Roman"/>
          <w:sz w:val="20"/>
        </w:rPr>
        <w:t>Lacistorhynchidae</w:t>
      </w:r>
      <w:proofErr w:type="spellEnd"/>
      <w:r w:rsidRPr="00787279">
        <w:rPr>
          <w:rFonts w:ascii="Times New Roman" w:hAnsi="Times New Roman" w:cs="Times New Roman"/>
          <w:sz w:val="20"/>
        </w:rPr>
        <w:t xml:space="preserve"> family</w:t>
      </w:r>
      <w:r w:rsidR="00AA434B">
        <w:rPr>
          <w:rFonts w:ascii="Times New Roman" w:hAnsi="Times New Roman" w:cs="Times New Roman"/>
          <w:sz w:val="20"/>
        </w:rPr>
        <w:t xml:space="preserve"> (Figure 1)</w:t>
      </w:r>
      <w:r w:rsidRPr="00787279">
        <w:rPr>
          <w:rFonts w:ascii="Times New Roman" w:hAnsi="Times New Roman" w:cs="Times New Roman"/>
          <w:sz w:val="20"/>
        </w:rPr>
        <w:t xml:space="preserve">. </w:t>
      </w:r>
    </w:p>
    <w:p w:rsidR="00787279" w:rsidRDefault="00787279" w:rsidP="00787279">
      <w:pPr>
        <w:spacing w:after="120"/>
        <w:jc w:val="both"/>
        <w:rPr>
          <w:rFonts w:ascii="Times New Roman" w:hAnsi="Times New Roman" w:cs="Times New Roman"/>
          <w:sz w:val="20"/>
        </w:rPr>
      </w:pPr>
      <w:r w:rsidRPr="00787279">
        <w:rPr>
          <w:rFonts w:ascii="Times New Roman" w:hAnsi="Times New Roman" w:cs="Times New Roman"/>
          <w:b/>
          <w:sz w:val="20"/>
        </w:rPr>
        <w:t>Conclusion</w:t>
      </w:r>
      <w:r w:rsidRPr="00787279">
        <w:rPr>
          <w:rFonts w:ascii="Times New Roman" w:hAnsi="Times New Roman" w:cs="Times New Roman"/>
          <w:b/>
          <w:sz w:val="20"/>
        </w:rPr>
        <w:t>:</w:t>
      </w:r>
      <w:r w:rsidRPr="00787279">
        <w:rPr>
          <w:rFonts w:ascii="Times New Roman" w:hAnsi="Times New Roman" w:cs="Times New Roman"/>
          <w:sz w:val="20"/>
        </w:rPr>
        <w:t xml:space="preserve"> The morphological differences between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i/>
          <w:iCs/>
          <w:sz w:val="20"/>
        </w:rPr>
        <w:t xml:space="preserve"> </w:t>
      </w:r>
      <w:proofErr w:type="spellStart"/>
      <w:r w:rsidRPr="00787279">
        <w:rPr>
          <w:rFonts w:ascii="Times New Roman" w:hAnsi="Times New Roman" w:cs="Times New Roman"/>
          <w:i/>
          <w:iCs/>
          <w:sz w:val="20"/>
        </w:rPr>
        <w:t>parvus</w:t>
      </w:r>
      <w:proofErr w:type="spellEnd"/>
      <w:r w:rsidRPr="00787279">
        <w:rPr>
          <w:rFonts w:ascii="Times New Roman" w:hAnsi="Times New Roman" w:cs="Times New Roman"/>
          <w:sz w:val="20"/>
        </w:rPr>
        <w:t xml:space="preserve"> sp. </w:t>
      </w:r>
      <w:proofErr w:type="spellStart"/>
      <w:proofErr w:type="gramStart"/>
      <w:r w:rsidRPr="00787279">
        <w:rPr>
          <w:rFonts w:ascii="Times New Roman" w:hAnsi="Times New Roman" w:cs="Times New Roman"/>
          <w:sz w:val="20"/>
        </w:rPr>
        <w:t>nov</w:t>
      </w:r>
      <w:proofErr w:type="gramEnd"/>
      <w:r w:rsidRPr="00787279">
        <w:rPr>
          <w:rFonts w:ascii="Times New Roman" w:hAnsi="Times New Roman" w:cs="Times New Roman"/>
          <w:sz w:val="20"/>
        </w:rPr>
        <w:t>.</w:t>
      </w:r>
      <w:proofErr w:type="spellEnd"/>
      <w:r w:rsidRPr="00787279">
        <w:rPr>
          <w:rFonts w:ascii="Times New Roman" w:hAnsi="Times New Roman" w:cs="Times New Roman"/>
          <w:sz w:val="20"/>
        </w:rPr>
        <w:t xml:space="preserve"> </w:t>
      </w:r>
      <w:proofErr w:type="gramStart"/>
      <w:r w:rsidRPr="00787279">
        <w:rPr>
          <w:rFonts w:ascii="Times New Roman" w:hAnsi="Times New Roman" w:cs="Times New Roman"/>
          <w:sz w:val="20"/>
        </w:rPr>
        <w:t>and</w:t>
      </w:r>
      <w:proofErr w:type="gramEnd"/>
      <w:r w:rsidRPr="00787279">
        <w:rPr>
          <w:rFonts w:ascii="Times New Roman" w:hAnsi="Times New Roman" w:cs="Times New Roman"/>
          <w:sz w:val="20"/>
        </w:rPr>
        <w:t xml:space="preserve"> the other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sz w:val="20"/>
        </w:rPr>
        <w:t xml:space="preserve"> species: </w:t>
      </w:r>
      <w:r w:rsidRPr="00787279">
        <w:rPr>
          <w:rFonts w:ascii="Times New Roman" w:hAnsi="Times New Roman" w:cs="Times New Roman"/>
          <w:i/>
          <w:iCs/>
          <w:sz w:val="20"/>
        </w:rPr>
        <w:t xml:space="preserve">C. </w:t>
      </w:r>
      <w:proofErr w:type="spellStart"/>
      <w:r w:rsidRPr="00787279">
        <w:rPr>
          <w:rFonts w:ascii="Times New Roman" w:hAnsi="Times New Roman" w:cs="Times New Roman"/>
          <w:i/>
          <w:iCs/>
          <w:sz w:val="20"/>
        </w:rPr>
        <w:t>gracilis</w:t>
      </w:r>
      <w:proofErr w:type="spellEnd"/>
      <w:r w:rsidRPr="00787279">
        <w:rPr>
          <w:rFonts w:ascii="Times New Roman" w:hAnsi="Times New Roman" w:cs="Times New Roman"/>
          <w:i/>
          <w:iCs/>
          <w:sz w:val="20"/>
        </w:rPr>
        <w:t xml:space="preserve"> </w:t>
      </w:r>
      <w:r w:rsidRPr="00787279">
        <w:rPr>
          <w:rFonts w:ascii="Times New Roman" w:hAnsi="Times New Roman" w:cs="Times New Roman"/>
          <w:sz w:val="20"/>
        </w:rPr>
        <w:t xml:space="preserve">and </w:t>
      </w:r>
      <w:r w:rsidRPr="00787279">
        <w:rPr>
          <w:rFonts w:ascii="Times New Roman" w:hAnsi="Times New Roman" w:cs="Times New Roman"/>
          <w:i/>
          <w:iCs/>
          <w:sz w:val="20"/>
        </w:rPr>
        <w:t xml:space="preserve">C. </w:t>
      </w:r>
      <w:proofErr w:type="spellStart"/>
      <w:r w:rsidRPr="00787279">
        <w:rPr>
          <w:rFonts w:ascii="Times New Roman" w:hAnsi="Times New Roman" w:cs="Times New Roman"/>
          <w:i/>
          <w:iCs/>
          <w:sz w:val="20"/>
        </w:rPr>
        <w:t>speciosus</w:t>
      </w:r>
      <w:proofErr w:type="spellEnd"/>
      <w:r w:rsidRPr="00787279">
        <w:rPr>
          <w:rFonts w:ascii="Times New Roman" w:hAnsi="Times New Roman" w:cs="Times New Roman"/>
          <w:sz w:val="20"/>
        </w:rPr>
        <w:t xml:space="preserve">, with the absence of intra-specific variation in the ribosomal DNA sequences of </w:t>
      </w:r>
      <w:r w:rsidRPr="00787279">
        <w:rPr>
          <w:rFonts w:ascii="Times New Roman" w:hAnsi="Times New Roman" w:cs="Times New Roman"/>
          <w:i/>
          <w:iCs/>
          <w:sz w:val="20"/>
        </w:rPr>
        <w:t xml:space="preserve">C. </w:t>
      </w:r>
      <w:proofErr w:type="spellStart"/>
      <w:r w:rsidRPr="00787279">
        <w:rPr>
          <w:rFonts w:ascii="Times New Roman" w:hAnsi="Times New Roman" w:cs="Times New Roman"/>
          <w:i/>
          <w:iCs/>
          <w:sz w:val="20"/>
        </w:rPr>
        <w:t>parvus</w:t>
      </w:r>
      <w:proofErr w:type="spellEnd"/>
      <w:r w:rsidRPr="00787279">
        <w:rPr>
          <w:rFonts w:ascii="Times New Roman" w:hAnsi="Times New Roman" w:cs="Times New Roman"/>
          <w:sz w:val="20"/>
        </w:rPr>
        <w:t xml:space="preserve"> sp. </w:t>
      </w:r>
      <w:proofErr w:type="spellStart"/>
      <w:r w:rsidRPr="00787279">
        <w:rPr>
          <w:rFonts w:ascii="Times New Roman" w:hAnsi="Times New Roman" w:cs="Times New Roman"/>
          <w:sz w:val="20"/>
        </w:rPr>
        <w:t>nov.</w:t>
      </w:r>
      <w:proofErr w:type="spellEnd"/>
      <w:r w:rsidRPr="00787279">
        <w:rPr>
          <w:rFonts w:ascii="Times New Roman" w:hAnsi="Times New Roman" w:cs="Times New Roman"/>
          <w:sz w:val="20"/>
        </w:rPr>
        <w:t xml:space="preserve"> </w:t>
      </w:r>
      <w:proofErr w:type="gramStart"/>
      <w:r w:rsidRPr="00787279">
        <w:rPr>
          <w:rFonts w:ascii="Times New Roman" w:hAnsi="Times New Roman" w:cs="Times New Roman"/>
          <w:sz w:val="20"/>
        </w:rPr>
        <w:t>larvae</w:t>
      </w:r>
      <w:proofErr w:type="gramEnd"/>
      <w:r w:rsidRPr="00787279">
        <w:rPr>
          <w:rFonts w:ascii="Times New Roman" w:hAnsi="Times New Roman" w:cs="Times New Roman"/>
          <w:sz w:val="20"/>
        </w:rPr>
        <w:t xml:space="preserve"> from the three studied hosts and the high genetic distance between </w:t>
      </w:r>
      <w:r w:rsidRPr="00787279">
        <w:rPr>
          <w:rFonts w:ascii="Times New Roman" w:hAnsi="Times New Roman" w:cs="Times New Roman"/>
          <w:i/>
          <w:iCs/>
          <w:sz w:val="20"/>
        </w:rPr>
        <w:t xml:space="preserve">C. </w:t>
      </w:r>
      <w:proofErr w:type="spellStart"/>
      <w:r w:rsidRPr="00787279">
        <w:rPr>
          <w:rFonts w:ascii="Times New Roman" w:hAnsi="Times New Roman" w:cs="Times New Roman"/>
          <w:i/>
          <w:iCs/>
          <w:sz w:val="20"/>
        </w:rPr>
        <w:t>parvus</w:t>
      </w:r>
      <w:proofErr w:type="spellEnd"/>
      <w:r w:rsidRPr="00787279">
        <w:rPr>
          <w:rFonts w:ascii="Times New Roman" w:hAnsi="Times New Roman" w:cs="Times New Roman"/>
          <w:sz w:val="20"/>
        </w:rPr>
        <w:t xml:space="preserve"> sp. </w:t>
      </w:r>
      <w:proofErr w:type="spellStart"/>
      <w:r w:rsidRPr="00787279">
        <w:rPr>
          <w:rFonts w:ascii="Times New Roman" w:hAnsi="Times New Roman" w:cs="Times New Roman"/>
          <w:sz w:val="20"/>
        </w:rPr>
        <w:t>nov.</w:t>
      </w:r>
      <w:proofErr w:type="spellEnd"/>
      <w:r w:rsidRPr="00787279">
        <w:rPr>
          <w:rFonts w:ascii="Times New Roman" w:hAnsi="Times New Roman" w:cs="Times New Roman"/>
          <w:sz w:val="20"/>
        </w:rPr>
        <w:t xml:space="preserve"> </w:t>
      </w:r>
      <w:proofErr w:type="gramStart"/>
      <w:r w:rsidRPr="00787279">
        <w:rPr>
          <w:rFonts w:ascii="Times New Roman" w:hAnsi="Times New Roman" w:cs="Times New Roman"/>
          <w:sz w:val="20"/>
        </w:rPr>
        <w:t>and</w:t>
      </w:r>
      <w:proofErr w:type="gramEnd"/>
      <w:r w:rsidRPr="00787279">
        <w:rPr>
          <w:rFonts w:ascii="Times New Roman" w:hAnsi="Times New Roman" w:cs="Times New Roman"/>
          <w:sz w:val="20"/>
        </w:rPr>
        <w:t xml:space="preserve"> </w:t>
      </w:r>
      <w:r w:rsidRPr="00787279">
        <w:rPr>
          <w:rFonts w:ascii="Times New Roman" w:hAnsi="Times New Roman" w:cs="Times New Roman"/>
          <w:i/>
          <w:iCs/>
          <w:sz w:val="20"/>
        </w:rPr>
        <w:t xml:space="preserve">C. </w:t>
      </w:r>
      <w:proofErr w:type="spellStart"/>
      <w:r w:rsidRPr="00787279">
        <w:rPr>
          <w:rFonts w:ascii="Times New Roman" w:hAnsi="Times New Roman" w:cs="Times New Roman"/>
          <w:i/>
          <w:iCs/>
          <w:sz w:val="20"/>
        </w:rPr>
        <w:t>gracilis</w:t>
      </w:r>
      <w:proofErr w:type="spellEnd"/>
      <w:r w:rsidRPr="00787279">
        <w:rPr>
          <w:rFonts w:ascii="Times New Roman" w:hAnsi="Times New Roman" w:cs="Times New Roman"/>
          <w:sz w:val="20"/>
        </w:rPr>
        <w:t xml:space="preserve"> give a strong support to consider this species as a new member of the genus </w:t>
      </w:r>
      <w:proofErr w:type="spellStart"/>
      <w:r w:rsidRPr="00787279">
        <w:rPr>
          <w:rFonts w:ascii="Times New Roman" w:hAnsi="Times New Roman" w:cs="Times New Roman"/>
          <w:i/>
          <w:iCs/>
          <w:sz w:val="20"/>
        </w:rPr>
        <w:t>Callitetrarhynchus</w:t>
      </w:r>
      <w:proofErr w:type="spellEnd"/>
      <w:r w:rsidRPr="00787279">
        <w:rPr>
          <w:rFonts w:ascii="Times New Roman" w:hAnsi="Times New Roman" w:cs="Times New Roman"/>
          <w:sz w:val="20"/>
        </w:rPr>
        <w:t>.</w:t>
      </w:r>
    </w:p>
    <w:p w:rsidR="00787279" w:rsidRDefault="00787279" w:rsidP="00787279">
      <w:pPr>
        <w:jc w:val="center"/>
        <w:rPr>
          <w:rFonts w:ascii="Times New Roman" w:hAnsi="Times New Roman" w:cs="Times New Roman"/>
          <w:b/>
          <w:i/>
          <w:sz w:val="18"/>
        </w:rPr>
      </w:pPr>
      <w:r>
        <w:rPr>
          <w:rFonts w:ascii="Times New Roman" w:hAnsi="Times New Roman" w:cs="Times New Roman"/>
          <w:noProof/>
          <w:sz w:val="20"/>
        </w:rPr>
        <w:drawing>
          <wp:inline distT="0" distB="0" distL="0" distR="0" wp14:anchorId="42056576">
            <wp:extent cx="1629015" cy="1621331"/>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3855" cy="1626148"/>
                    </a:xfrm>
                    <a:prstGeom prst="rect">
                      <a:avLst/>
                    </a:prstGeom>
                    <a:noFill/>
                  </pic:spPr>
                </pic:pic>
              </a:graphicData>
            </a:graphic>
          </wp:inline>
        </w:drawing>
      </w:r>
    </w:p>
    <w:p w:rsidR="00787279" w:rsidRDefault="00787279" w:rsidP="00787279">
      <w:pPr>
        <w:jc w:val="center"/>
        <w:rPr>
          <w:rFonts w:ascii="Times New Roman" w:hAnsi="Times New Roman" w:cs="Times New Roman"/>
          <w:i/>
          <w:sz w:val="18"/>
        </w:rPr>
      </w:pPr>
      <w:r w:rsidRPr="00787279">
        <w:rPr>
          <w:rFonts w:ascii="Times New Roman" w:hAnsi="Times New Roman" w:cs="Times New Roman"/>
          <w:b/>
          <w:i/>
          <w:sz w:val="18"/>
        </w:rPr>
        <w:t>Figure 1:</w:t>
      </w:r>
      <w:r w:rsidRPr="00787279">
        <w:rPr>
          <w:rFonts w:ascii="Times New Roman" w:hAnsi="Times New Roman" w:cs="Times New Roman"/>
          <w:i/>
          <w:sz w:val="18"/>
        </w:rPr>
        <w:t xml:space="preserve"> </w:t>
      </w:r>
      <w:proofErr w:type="spellStart"/>
      <w:r w:rsidRPr="00787279">
        <w:rPr>
          <w:rFonts w:ascii="Times New Roman" w:hAnsi="Times New Roman" w:cs="Times New Roman"/>
          <w:i/>
          <w:sz w:val="18"/>
        </w:rPr>
        <w:t>Callitetrarhychus</w:t>
      </w:r>
      <w:proofErr w:type="spellEnd"/>
      <w:r w:rsidRPr="00787279">
        <w:rPr>
          <w:rFonts w:ascii="Times New Roman" w:hAnsi="Times New Roman" w:cs="Times New Roman"/>
          <w:i/>
          <w:sz w:val="18"/>
        </w:rPr>
        <w:t xml:space="preserve"> </w:t>
      </w:r>
      <w:proofErr w:type="spellStart"/>
      <w:r w:rsidRPr="00787279">
        <w:rPr>
          <w:rFonts w:ascii="Times New Roman" w:hAnsi="Times New Roman" w:cs="Times New Roman"/>
          <w:i/>
          <w:sz w:val="18"/>
        </w:rPr>
        <w:t>parvus</w:t>
      </w:r>
      <w:proofErr w:type="spellEnd"/>
      <w:r w:rsidRPr="00787279">
        <w:rPr>
          <w:rFonts w:ascii="Times New Roman" w:hAnsi="Times New Roman" w:cs="Times New Roman"/>
          <w:i/>
          <w:sz w:val="18"/>
        </w:rPr>
        <w:t xml:space="preserve"> sp. </w:t>
      </w:r>
      <w:proofErr w:type="spellStart"/>
      <w:proofErr w:type="gramStart"/>
      <w:r w:rsidRPr="00787279">
        <w:rPr>
          <w:rFonts w:ascii="Times New Roman" w:hAnsi="Times New Roman" w:cs="Times New Roman"/>
          <w:i/>
          <w:sz w:val="18"/>
        </w:rPr>
        <w:t>nov</w:t>
      </w:r>
      <w:proofErr w:type="gramEnd"/>
      <w:r w:rsidRPr="00787279">
        <w:rPr>
          <w:rFonts w:ascii="Times New Roman" w:hAnsi="Times New Roman" w:cs="Times New Roman"/>
          <w:i/>
          <w:sz w:val="18"/>
        </w:rPr>
        <w:t>.</w:t>
      </w:r>
      <w:proofErr w:type="spellEnd"/>
      <w:r w:rsidRPr="00787279">
        <w:rPr>
          <w:rFonts w:ascii="Times New Roman" w:hAnsi="Times New Roman" w:cs="Times New Roman"/>
          <w:i/>
          <w:sz w:val="18"/>
        </w:rPr>
        <w:t xml:space="preserve"> </w:t>
      </w:r>
      <w:proofErr w:type="gramStart"/>
      <w:r w:rsidRPr="00787279">
        <w:rPr>
          <w:rFonts w:ascii="Times New Roman" w:hAnsi="Times New Roman" w:cs="Times New Roman"/>
          <w:i/>
          <w:sz w:val="18"/>
        </w:rPr>
        <w:t>Scanning electron micrographs.</w:t>
      </w:r>
      <w:proofErr w:type="gramEnd"/>
      <w:r w:rsidRPr="00787279">
        <w:rPr>
          <w:rFonts w:ascii="Times New Roman" w:hAnsi="Times New Roman" w:cs="Times New Roman"/>
          <w:i/>
          <w:sz w:val="18"/>
        </w:rPr>
        <w:t xml:space="preserve"> A. </w:t>
      </w:r>
      <w:proofErr w:type="spellStart"/>
      <w:r w:rsidRPr="00787279">
        <w:rPr>
          <w:rFonts w:ascii="Times New Roman" w:hAnsi="Times New Roman" w:cs="Times New Roman"/>
          <w:i/>
          <w:sz w:val="18"/>
        </w:rPr>
        <w:t>Scolex</w:t>
      </w:r>
      <w:proofErr w:type="spellEnd"/>
      <w:r w:rsidRPr="00787279">
        <w:rPr>
          <w:rFonts w:ascii="Times New Roman" w:hAnsi="Times New Roman" w:cs="Times New Roman"/>
          <w:i/>
          <w:sz w:val="18"/>
        </w:rPr>
        <w:t xml:space="preserve"> with two </w:t>
      </w:r>
      <w:proofErr w:type="spellStart"/>
      <w:r w:rsidRPr="00787279">
        <w:rPr>
          <w:rFonts w:ascii="Times New Roman" w:hAnsi="Times New Roman" w:cs="Times New Roman"/>
          <w:i/>
          <w:sz w:val="18"/>
        </w:rPr>
        <w:t>bothridia</w:t>
      </w:r>
      <w:proofErr w:type="spellEnd"/>
      <w:r w:rsidRPr="00787279">
        <w:rPr>
          <w:rFonts w:ascii="Times New Roman" w:hAnsi="Times New Roman" w:cs="Times New Roman"/>
          <w:i/>
          <w:sz w:val="18"/>
        </w:rPr>
        <w:t xml:space="preserve"> (BO), and four tentacles (T). B. External tentacle surface with continuous spiral rows of hooks (H), apical armature. C. Appendix. D. Internal tentacle surface, </w:t>
      </w:r>
      <w:proofErr w:type="spellStart"/>
      <w:r w:rsidRPr="00787279">
        <w:rPr>
          <w:rFonts w:ascii="Times New Roman" w:hAnsi="Times New Roman" w:cs="Times New Roman"/>
          <w:i/>
          <w:sz w:val="18"/>
        </w:rPr>
        <w:t>metabasal</w:t>
      </w:r>
      <w:proofErr w:type="spellEnd"/>
      <w:r w:rsidRPr="00787279">
        <w:rPr>
          <w:rFonts w:ascii="Times New Roman" w:hAnsi="Times New Roman" w:cs="Times New Roman"/>
          <w:i/>
          <w:sz w:val="18"/>
        </w:rPr>
        <w:t xml:space="preserve"> armature.</w:t>
      </w:r>
    </w:p>
    <w:p w:rsidR="00787279" w:rsidRPr="00787279" w:rsidRDefault="00787279" w:rsidP="00787279">
      <w:pPr>
        <w:rPr>
          <w:rFonts w:ascii="Times New Roman" w:hAnsi="Times New Roman" w:cs="Times New Roman"/>
          <w:b/>
          <w:sz w:val="24"/>
        </w:rPr>
      </w:pPr>
      <w:r w:rsidRPr="00787279">
        <w:rPr>
          <w:rFonts w:ascii="Times New Roman" w:hAnsi="Times New Roman" w:cs="Times New Roman"/>
          <w:b/>
          <w:sz w:val="24"/>
        </w:rPr>
        <w:lastRenderedPageBreak/>
        <w:t>Biography</w:t>
      </w:r>
    </w:p>
    <w:p w:rsidR="00787279" w:rsidRPr="00787279" w:rsidRDefault="00787279" w:rsidP="0018628B">
      <w:pPr>
        <w:jc w:val="both"/>
        <w:rPr>
          <w:rFonts w:ascii="Times New Roman" w:hAnsi="Times New Roman" w:cs="Times New Roman"/>
        </w:rPr>
      </w:pPr>
      <w:proofErr w:type="spellStart"/>
      <w:r w:rsidRPr="00787279">
        <w:rPr>
          <w:rFonts w:ascii="Times New Roman" w:hAnsi="Times New Roman" w:cs="Times New Roman"/>
          <w:sz w:val="20"/>
        </w:rPr>
        <w:t>Khouloud</w:t>
      </w:r>
      <w:proofErr w:type="spellEnd"/>
      <w:r w:rsidRPr="00787279">
        <w:rPr>
          <w:rFonts w:ascii="Times New Roman" w:hAnsi="Times New Roman" w:cs="Times New Roman"/>
          <w:sz w:val="20"/>
        </w:rPr>
        <w:t xml:space="preserve"> </w:t>
      </w:r>
      <w:proofErr w:type="spellStart"/>
      <w:r w:rsidRPr="00787279">
        <w:rPr>
          <w:rFonts w:ascii="Times New Roman" w:hAnsi="Times New Roman" w:cs="Times New Roman"/>
          <w:sz w:val="20"/>
        </w:rPr>
        <w:t>Bouderbala</w:t>
      </w:r>
      <w:proofErr w:type="spellEnd"/>
      <w:r w:rsidRPr="00787279">
        <w:rPr>
          <w:rFonts w:ascii="Times New Roman" w:hAnsi="Times New Roman" w:cs="Times New Roman"/>
          <w:sz w:val="20"/>
        </w:rPr>
        <w:t xml:space="preserve"> is a PhD student working on fish parasites. Currently she is working on Groupers parasites from Tunisia. She is a specialist in a variety of subjects, including molecular biology, phylogeny, histopathology, and scanning electron microscopy. She completed internships at the University of Porto to strengthen her abilities, particularly in the domains of molecular and phylogenetic biology. As a result of her study, she has published many publications that describe new parasite species and provide ecological approaches to other parasites (</w:t>
      </w:r>
      <w:proofErr w:type="spellStart"/>
      <w:r w:rsidRPr="00787279">
        <w:rPr>
          <w:rFonts w:ascii="Times New Roman" w:hAnsi="Times New Roman" w:cs="Times New Roman"/>
          <w:sz w:val="20"/>
        </w:rPr>
        <w:t>Bouderbala</w:t>
      </w:r>
      <w:proofErr w:type="spellEnd"/>
      <w:r w:rsidRPr="00787279">
        <w:rPr>
          <w:rFonts w:ascii="Times New Roman" w:hAnsi="Times New Roman" w:cs="Times New Roman"/>
          <w:sz w:val="20"/>
        </w:rPr>
        <w:t xml:space="preserve"> et al., 2019, 2020, 2021, 2022).</w:t>
      </w:r>
    </w:p>
    <w:sectPr w:rsidR="00787279" w:rsidRPr="00787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E5CDB"/>
    <w:multiLevelType w:val="hybridMultilevel"/>
    <w:tmpl w:val="99468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279"/>
    <w:rsid w:val="0018628B"/>
    <w:rsid w:val="002F519A"/>
    <w:rsid w:val="004449DA"/>
    <w:rsid w:val="004B6106"/>
    <w:rsid w:val="005C347E"/>
    <w:rsid w:val="005F2386"/>
    <w:rsid w:val="00787279"/>
    <w:rsid w:val="00874469"/>
    <w:rsid w:val="00AA4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8727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87279"/>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787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279"/>
    <w:rPr>
      <w:rFonts w:ascii="Tahoma" w:hAnsi="Tahoma" w:cs="Tahoma"/>
      <w:sz w:val="16"/>
      <w:szCs w:val="16"/>
    </w:rPr>
  </w:style>
  <w:style w:type="character" w:styleId="CommentReference">
    <w:name w:val="annotation reference"/>
    <w:basedOn w:val="DefaultParagraphFont"/>
    <w:uiPriority w:val="99"/>
    <w:semiHidden/>
    <w:unhideWhenUsed/>
    <w:rsid w:val="005F2386"/>
    <w:rPr>
      <w:sz w:val="16"/>
      <w:szCs w:val="16"/>
    </w:rPr>
  </w:style>
  <w:style w:type="paragraph" w:styleId="CommentText">
    <w:name w:val="annotation text"/>
    <w:basedOn w:val="Normal"/>
    <w:link w:val="CommentTextChar"/>
    <w:uiPriority w:val="99"/>
    <w:semiHidden/>
    <w:unhideWhenUsed/>
    <w:rsid w:val="005F2386"/>
    <w:pPr>
      <w:spacing w:line="240" w:lineRule="auto"/>
    </w:pPr>
    <w:rPr>
      <w:sz w:val="20"/>
      <w:szCs w:val="20"/>
    </w:rPr>
  </w:style>
  <w:style w:type="character" w:customStyle="1" w:styleId="CommentTextChar">
    <w:name w:val="Comment Text Char"/>
    <w:basedOn w:val="DefaultParagraphFont"/>
    <w:link w:val="CommentText"/>
    <w:uiPriority w:val="99"/>
    <w:semiHidden/>
    <w:rsid w:val="005F2386"/>
    <w:rPr>
      <w:sz w:val="20"/>
      <w:szCs w:val="20"/>
    </w:rPr>
  </w:style>
  <w:style w:type="paragraph" w:styleId="CommentSubject">
    <w:name w:val="annotation subject"/>
    <w:basedOn w:val="CommentText"/>
    <w:next w:val="CommentText"/>
    <w:link w:val="CommentSubjectChar"/>
    <w:uiPriority w:val="99"/>
    <w:semiHidden/>
    <w:unhideWhenUsed/>
    <w:rsid w:val="005F2386"/>
    <w:rPr>
      <w:b/>
      <w:bCs/>
    </w:rPr>
  </w:style>
  <w:style w:type="character" w:customStyle="1" w:styleId="CommentSubjectChar">
    <w:name w:val="Comment Subject Char"/>
    <w:basedOn w:val="CommentTextChar"/>
    <w:link w:val="CommentSubject"/>
    <w:uiPriority w:val="99"/>
    <w:semiHidden/>
    <w:rsid w:val="005F2386"/>
    <w:rPr>
      <w:b/>
      <w:bCs/>
      <w:sz w:val="20"/>
      <w:szCs w:val="20"/>
    </w:rPr>
  </w:style>
  <w:style w:type="character" w:styleId="Hyperlink">
    <w:name w:val="Hyperlink"/>
    <w:basedOn w:val="DefaultParagraphFont"/>
    <w:uiPriority w:val="99"/>
    <w:unhideWhenUsed/>
    <w:rsid w:val="002F51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8727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87279"/>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787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279"/>
    <w:rPr>
      <w:rFonts w:ascii="Tahoma" w:hAnsi="Tahoma" w:cs="Tahoma"/>
      <w:sz w:val="16"/>
      <w:szCs w:val="16"/>
    </w:rPr>
  </w:style>
  <w:style w:type="character" w:styleId="CommentReference">
    <w:name w:val="annotation reference"/>
    <w:basedOn w:val="DefaultParagraphFont"/>
    <w:uiPriority w:val="99"/>
    <w:semiHidden/>
    <w:unhideWhenUsed/>
    <w:rsid w:val="005F2386"/>
    <w:rPr>
      <w:sz w:val="16"/>
      <w:szCs w:val="16"/>
    </w:rPr>
  </w:style>
  <w:style w:type="paragraph" w:styleId="CommentText">
    <w:name w:val="annotation text"/>
    <w:basedOn w:val="Normal"/>
    <w:link w:val="CommentTextChar"/>
    <w:uiPriority w:val="99"/>
    <w:semiHidden/>
    <w:unhideWhenUsed/>
    <w:rsid w:val="005F2386"/>
    <w:pPr>
      <w:spacing w:line="240" w:lineRule="auto"/>
    </w:pPr>
    <w:rPr>
      <w:sz w:val="20"/>
      <w:szCs w:val="20"/>
    </w:rPr>
  </w:style>
  <w:style w:type="character" w:customStyle="1" w:styleId="CommentTextChar">
    <w:name w:val="Comment Text Char"/>
    <w:basedOn w:val="DefaultParagraphFont"/>
    <w:link w:val="CommentText"/>
    <w:uiPriority w:val="99"/>
    <w:semiHidden/>
    <w:rsid w:val="005F2386"/>
    <w:rPr>
      <w:sz w:val="20"/>
      <w:szCs w:val="20"/>
    </w:rPr>
  </w:style>
  <w:style w:type="paragraph" w:styleId="CommentSubject">
    <w:name w:val="annotation subject"/>
    <w:basedOn w:val="CommentText"/>
    <w:next w:val="CommentText"/>
    <w:link w:val="CommentSubjectChar"/>
    <w:uiPriority w:val="99"/>
    <w:semiHidden/>
    <w:unhideWhenUsed/>
    <w:rsid w:val="005F2386"/>
    <w:rPr>
      <w:b/>
      <w:bCs/>
    </w:rPr>
  </w:style>
  <w:style w:type="character" w:customStyle="1" w:styleId="CommentSubjectChar">
    <w:name w:val="Comment Subject Char"/>
    <w:basedOn w:val="CommentTextChar"/>
    <w:link w:val="CommentSubject"/>
    <w:uiPriority w:val="99"/>
    <w:semiHidden/>
    <w:rsid w:val="005F2386"/>
    <w:rPr>
      <w:b/>
      <w:bCs/>
      <w:sz w:val="20"/>
      <w:szCs w:val="20"/>
    </w:rPr>
  </w:style>
  <w:style w:type="character" w:styleId="Hyperlink">
    <w:name w:val="Hyperlink"/>
    <w:basedOn w:val="DefaultParagraphFont"/>
    <w:uiPriority w:val="99"/>
    <w:unhideWhenUsed/>
    <w:rsid w:val="002F51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2022-06-09T11:40:00Z</dcterms:created>
  <dcterms:modified xsi:type="dcterms:W3CDTF">2022-06-09T11:57:00Z</dcterms:modified>
</cp:coreProperties>
</file>