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7D5" w:rsidRDefault="00C534AD" w:rsidP="00DE687F">
      <w:pPr>
        <w:spacing w:after="120"/>
        <w:rPr>
          <w:rFonts w:ascii="Times New Roman" w:hAnsi="Times New Roman" w:cs="Times New Roman"/>
          <w:b/>
          <w:sz w:val="32"/>
        </w:rPr>
      </w:pPr>
      <w:proofErr w:type="spellStart"/>
      <w:r w:rsidRPr="00C534AD">
        <w:rPr>
          <w:rFonts w:ascii="Times New Roman" w:hAnsi="Times New Roman" w:cs="Times New Roman"/>
          <w:b/>
          <w:i/>
          <w:sz w:val="32"/>
        </w:rPr>
        <w:t>Cucumeropsis</w:t>
      </w:r>
      <w:proofErr w:type="spellEnd"/>
      <w:r w:rsidRPr="00C534AD">
        <w:rPr>
          <w:rFonts w:ascii="Times New Roman" w:hAnsi="Times New Roman" w:cs="Times New Roman"/>
          <w:b/>
          <w:i/>
          <w:sz w:val="32"/>
        </w:rPr>
        <w:t xml:space="preserve"> </w:t>
      </w:r>
      <w:proofErr w:type="spellStart"/>
      <w:r w:rsidRPr="00C534AD">
        <w:rPr>
          <w:rFonts w:ascii="Times New Roman" w:hAnsi="Times New Roman" w:cs="Times New Roman"/>
          <w:b/>
          <w:i/>
          <w:sz w:val="32"/>
        </w:rPr>
        <w:t>mannii</w:t>
      </w:r>
      <w:proofErr w:type="spellEnd"/>
      <w:r w:rsidRPr="00C534AD">
        <w:rPr>
          <w:rFonts w:ascii="Times New Roman" w:hAnsi="Times New Roman" w:cs="Times New Roman"/>
          <w:b/>
          <w:sz w:val="32"/>
        </w:rPr>
        <w:t xml:space="preserve"> </w:t>
      </w:r>
      <w:r>
        <w:rPr>
          <w:rFonts w:ascii="Times New Roman" w:hAnsi="Times New Roman" w:cs="Times New Roman"/>
          <w:b/>
          <w:sz w:val="32"/>
        </w:rPr>
        <w:t>s</w:t>
      </w:r>
      <w:r w:rsidRPr="00C534AD">
        <w:rPr>
          <w:rFonts w:ascii="Times New Roman" w:hAnsi="Times New Roman" w:cs="Times New Roman"/>
          <w:b/>
          <w:sz w:val="32"/>
        </w:rPr>
        <w:t xml:space="preserve">eed </w:t>
      </w:r>
      <w:r>
        <w:rPr>
          <w:rFonts w:ascii="Times New Roman" w:hAnsi="Times New Roman" w:cs="Times New Roman"/>
          <w:b/>
          <w:sz w:val="32"/>
        </w:rPr>
        <w:t>o</w:t>
      </w:r>
      <w:r w:rsidRPr="00C534AD">
        <w:rPr>
          <w:rFonts w:ascii="Times New Roman" w:hAnsi="Times New Roman" w:cs="Times New Roman"/>
          <w:b/>
          <w:sz w:val="32"/>
        </w:rPr>
        <w:t xml:space="preserve">il </w:t>
      </w:r>
      <w:r>
        <w:rPr>
          <w:rFonts w:ascii="Times New Roman" w:hAnsi="Times New Roman" w:cs="Times New Roman"/>
          <w:b/>
          <w:sz w:val="32"/>
        </w:rPr>
        <w:t>a</w:t>
      </w:r>
      <w:r w:rsidRPr="00C534AD">
        <w:rPr>
          <w:rFonts w:ascii="Times New Roman" w:hAnsi="Times New Roman" w:cs="Times New Roman"/>
          <w:b/>
          <w:sz w:val="32"/>
        </w:rPr>
        <w:t xml:space="preserve">nnuls </w:t>
      </w:r>
      <w:proofErr w:type="spellStart"/>
      <w:r>
        <w:rPr>
          <w:rFonts w:ascii="Times New Roman" w:hAnsi="Times New Roman" w:cs="Times New Roman"/>
          <w:b/>
          <w:sz w:val="32"/>
        </w:rPr>
        <w:t>d</w:t>
      </w:r>
      <w:r w:rsidRPr="00C534AD">
        <w:rPr>
          <w:rFonts w:ascii="Times New Roman" w:hAnsi="Times New Roman" w:cs="Times New Roman"/>
          <w:b/>
          <w:sz w:val="32"/>
        </w:rPr>
        <w:t>ysregulated</w:t>
      </w:r>
      <w:proofErr w:type="spellEnd"/>
      <w:r w:rsidRPr="00C534AD">
        <w:rPr>
          <w:rFonts w:ascii="Times New Roman" w:hAnsi="Times New Roman" w:cs="Times New Roman"/>
          <w:b/>
          <w:sz w:val="32"/>
        </w:rPr>
        <w:t xml:space="preserve"> </w:t>
      </w:r>
      <w:r>
        <w:rPr>
          <w:rFonts w:ascii="Times New Roman" w:hAnsi="Times New Roman" w:cs="Times New Roman"/>
          <w:b/>
          <w:sz w:val="32"/>
        </w:rPr>
        <w:t>f</w:t>
      </w:r>
      <w:r w:rsidRPr="00C534AD">
        <w:rPr>
          <w:rFonts w:ascii="Times New Roman" w:hAnsi="Times New Roman" w:cs="Times New Roman"/>
          <w:b/>
          <w:sz w:val="32"/>
        </w:rPr>
        <w:t xml:space="preserve">ertility </w:t>
      </w:r>
      <w:r>
        <w:rPr>
          <w:rFonts w:ascii="Times New Roman" w:hAnsi="Times New Roman" w:cs="Times New Roman"/>
          <w:b/>
          <w:sz w:val="32"/>
        </w:rPr>
        <w:t>h</w:t>
      </w:r>
      <w:r w:rsidRPr="00C534AD">
        <w:rPr>
          <w:rFonts w:ascii="Times New Roman" w:hAnsi="Times New Roman" w:cs="Times New Roman"/>
          <w:b/>
          <w:sz w:val="32"/>
        </w:rPr>
        <w:t xml:space="preserve">ormones, </w:t>
      </w:r>
      <w:r>
        <w:rPr>
          <w:rFonts w:ascii="Times New Roman" w:hAnsi="Times New Roman" w:cs="Times New Roman"/>
          <w:b/>
          <w:sz w:val="32"/>
        </w:rPr>
        <w:t>k</w:t>
      </w:r>
      <w:r w:rsidRPr="00C534AD">
        <w:rPr>
          <w:rFonts w:ascii="Times New Roman" w:hAnsi="Times New Roman" w:cs="Times New Roman"/>
          <w:b/>
          <w:sz w:val="32"/>
        </w:rPr>
        <w:t xml:space="preserve">idney </w:t>
      </w:r>
      <w:r>
        <w:rPr>
          <w:rFonts w:ascii="Times New Roman" w:hAnsi="Times New Roman" w:cs="Times New Roman"/>
          <w:b/>
          <w:sz w:val="32"/>
        </w:rPr>
        <w:t>f</w:t>
      </w:r>
      <w:r w:rsidRPr="00C534AD">
        <w:rPr>
          <w:rFonts w:ascii="Times New Roman" w:hAnsi="Times New Roman" w:cs="Times New Roman"/>
          <w:b/>
          <w:sz w:val="32"/>
        </w:rPr>
        <w:t xml:space="preserve">unction </w:t>
      </w:r>
      <w:r>
        <w:rPr>
          <w:rFonts w:ascii="Times New Roman" w:hAnsi="Times New Roman" w:cs="Times New Roman"/>
          <w:b/>
          <w:sz w:val="32"/>
        </w:rPr>
        <w:t>i</w:t>
      </w:r>
      <w:r w:rsidRPr="00C534AD">
        <w:rPr>
          <w:rFonts w:ascii="Times New Roman" w:hAnsi="Times New Roman" w:cs="Times New Roman"/>
          <w:b/>
          <w:sz w:val="32"/>
        </w:rPr>
        <w:t xml:space="preserve">ndices, and </w:t>
      </w:r>
      <w:r>
        <w:rPr>
          <w:rFonts w:ascii="Times New Roman" w:hAnsi="Times New Roman" w:cs="Times New Roman"/>
          <w:b/>
          <w:sz w:val="32"/>
        </w:rPr>
        <w:t>g</w:t>
      </w:r>
      <w:r w:rsidRPr="00C534AD">
        <w:rPr>
          <w:rFonts w:ascii="Times New Roman" w:hAnsi="Times New Roman" w:cs="Times New Roman"/>
          <w:b/>
          <w:sz w:val="32"/>
        </w:rPr>
        <w:t xml:space="preserve">lucose </w:t>
      </w:r>
      <w:r>
        <w:rPr>
          <w:rFonts w:ascii="Times New Roman" w:hAnsi="Times New Roman" w:cs="Times New Roman"/>
          <w:b/>
          <w:sz w:val="32"/>
        </w:rPr>
        <w:t>l</w:t>
      </w:r>
      <w:r w:rsidRPr="00C534AD">
        <w:rPr>
          <w:rFonts w:ascii="Times New Roman" w:hAnsi="Times New Roman" w:cs="Times New Roman"/>
          <w:b/>
          <w:sz w:val="32"/>
        </w:rPr>
        <w:t xml:space="preserve">evel in </w:t>
      </w:r>
      <w:proofErr w:type="spellStart"/>
      <w:r>
        <w:rPr>
          <w:rFonts w:ascii="Times New Roman" w:hAnsi="Times New Roman" w:cs="Times New Roman"/>
          <w:b/>
          <w:sz w:val="32"/>
        </w:rPr>
        <w:t>bisphenol</w:t>
      </w:r>
      <w:proofErr w:type="spellEnd"/>
      <w:r>
        <w:rPr>
          <w:rFonts w:ascii="Times New Roman" w:hAnsi="Times New Roman" w:cs="Times New Roman"/>
          <w:b/>
          <w:sz w:val="32"/>
        </w:rPr>
        <w:t xml:space="preserve"> </w:t>
      </w:r>
      <w:proofErr w:type="gramStart"/>
      <w:r>
        <w:rPr>
          <w:rFonts w:ascii="Times New Roman" w:hAnsi="Times New Roman" w:cs="Times New Roman"/>
          <w:b/>
          <w:sz w:val="32"/>
        </w:rPr>
        <w:t>A</w:t>
      </w:r>
      <w:proofErr w:type="gramEnd"/>
      <w:r w:rsidRPr="00C534AD">
        <w:rPr>
          <w:rFonts w:ascii="Times New Roman" w:hAnsi="Times New Roman" w:cs="Times New Roman"/>
          <w:b/>
          <w:sz w:val="32"/>
        </w:rPr>
        <w:t xml:space="preserve"> </w:t>
      </w:r>
      <w:r>
        <w:rPr>
          <w:rFonts w:ascii="Times New Roman" w:hAnsi="Times New Roman" w:cs="Times New Roman"/>
          <w:b/>
          <w:sz w:val="32"/>
        </w:rPr>
        <w:t>e</w:t>
      </w:r>
      <w:r w:rsidRPr="00C534AD">
        <w:rPr>
          <w:rFonts w:ascii="Times New Roman" w:hAnsi="Times New Roman" w:cs="Times New Roman"/>
          <w:b/>
          <w:sz w:val="32"/>
        </w:rPr>
        <w:t xml:space="preserve">xposed </w:t>
      </w:r>
      <w:r>
        <w:rPr>
          <w:rFonts w:ascii="Times New Roman" w:hAnsi="Times New Roman" w:cs="Times New Roman"/>
          <w:b/>
          <w:sz w:val="32"/>
        </w:rPr>
        <w:t>m</w:t>
      </w:r>
      <w:r w:rsidRPr="00C534AD">
        <w:rPr>
          <w:rFonts w:ascii="Times New Roman" w:hAnsi="Times New Roman" w:cs="Times New Roman"/>
          <w:b/>
          <w:sz w:val="32"/>
        </w:rPr>
        <w:t xml:space="preserve">ale </w:t>
      </w:r>
      <w:proofErr w:type="spellStart"/>
      <w:r w:rsidRPr="00C534AD">
        <w:rPr>
          <w:rFonts w:ascii="Times New Roman" w:hAnsi="Times New Roman" w:cs="Times New Roman"/>
          <w:b/>
          <w:sz w:val="32"/>
        </w:rPr>
        <w:t>Wistar</w:t>
      </w:r>
      <w:proofErr w:type="spellEnd"/>
      <w:r w:rsidRPr="00C534AD">
        <w:rPr>
          <w:rFonts w:ascii="Times New Roman" w:hAnsi="Times New Roman" w:cs="Times New Roman"/>
          <w:b/>
          <w:sz w:val="32"/>
        </w:rPr>
        <w:t xml:space="preserve"> Albino </w:t>
      </w:r>
      <w:r>
        <w:rPr>
          <w:rFonts w:ascii="Times New Roman" w:hAnsi="Times New Roman" w:cs="Times New Roman"/>
          <w:b/>
          <w:sz w:val="32"/>
        </w:rPr>
        <w:t>r</w:t>
      </w:r>
      <w:r w:rsidRPr="00C534AD">
        <w:rPr>
          <w:rFonts w:ascii="Times New Roman" w:hAnsi="Times New Roman" w:cs="Times New Roman"/>
          <w:b/>
          <w:sz w:val="32"/>
        </w:rPr>
        <w:t>ats</w:t>
      </w:r>
    </w:p>
    <w:p w:rsidR="00E6118C" w:rsidRDefault="00E6118C" w:rsidP="00DE687F">
      <w:pPr>
        <w:spacing w:after="120"/>
        <w:rPr>
          <w:rFonts w:ascii="Times New Roman" w:hAnsi="Times New Roman" w:cs="Times New Roman"/>
          <w:sz w:val="24"/>
        </w:rPr>
      </w:pPr>
      <w:proofErr w:type="spellStart"/>
      <w:r>
        <w:rPr>
          <w:rFonts w:ascii="Times New Roman" w:hAnsi="Times New Roman" w:cs="Times New Roman"/>
          <w:sz w:val="24"/>
        </w:rPr>
        <w:t>Aja</w:t>
      </w:r>
      <w:proofErr w:type="spellEnd"/>
      <w:r>
        <w:rPr>
          <w:rFonts w:ascii="Times New Roman" w:hAnsi="Times New Roman" w:cs="Times New Roman"/>
          <w:sz w:val="24"/>
        </w:rPr>
        <w:t xml:space="preserve"> PM</w:t>
      </w:r>
      <w:r w:rsidRPr="00E6118C">
        <w:rPr>
          <w:rFonts w:ascii="Times New Roman" w:hAnsi="Times New Roman" w:cs="Times New Roman"/>
          <w:sz w:val="24"/>
          <w:vertAlign w:val="superscript"/>
        </w:rPr>
        <w:t>1,3</w:t>
      </w:r>
      <w:r>
        <w:rPr>
          <w:rFonts w:ascii="Times New Roman" w:hAnsi="Times New Roman" w:cs="Times New Roman"/>
          <w:sz w:val="24"/>
        </w:rPr>
        <w:t xml:space="preserve">, </w:t>
      </w:r>
      <w:proofErr w:type="spellStart"/>
      <w:r>
        <w:rPr>
          <w:rFonts w:ascii="Times New Roman" w:hAnsi="Times New Roman" w:cs="Times New Roman"/>
          <w:sz w:val="24"/>
        </w:rPr>
        <w:t>Nwibo</w:t>
      </w:r>
      <w:proofErr w:type="spellEnd"/>
      <w:r>
        <w:rPr>
          <w:rFonts w:ascii="Times New Roman" w:hAnsi="Times New Roman" w:cs="Times New Roman"/>
          <w:sz w:val="24"/>
        </w:rPr>
        <w:t xml:space="preserve"> AC</w:t>
      </w:r>
      <w:r w:rsidRPr="00E6118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Agu</w:t>
      </w:r>
      <w:proofErr w:type="spellEnd"/>
      <w:r>
        <w:rPr>
          <w:rFonts w:ascii="Times New Roman" w:hAnsi="Times New Roman" w:cs="Times New Roman"/>
          <w:sz w:val="24"/>
        </w:rPr>
        <w:t xml:space="preserve"> PC</w:t>
      </w:r>
      <w:r w:rsidRPr="00E6118C">
        <w:rPr>
          <w:rFonts w:ascii="Times New Roman" w:hAnsi="Times New Roman" w:cs="Times New Roman"/>
          <w:sz w:val="24"/>
          <w:vertAlign w:val="superscript"/>
        </w:rPr>
        <w:t>1,6</w:t>
      </w:r>
      <w:r>
        <w:rPr>
          <w:rFonts w:ascii="Times New Roman" w:hAnsi="Times New Roman" w:cs="Times New Roman"/>
          <w:sz w:val="24"/>
        </w:rPr>
        <w:t xml:space="preserve">*, </w:t>
      </w:r>
      <w:proofErr w:type="spellStart"/>
      <w:r>
        <w:rPr>
          <w:rFonts w:ascii="Times New Roman" w:hAnsi="Times New Roman" w:cs="Times New Roman"/>
          <w:sz w:val="24"/>
        </w:rPr>
        <w:t>Ogwoni</w:t>
      </w:r>
      <w:proofErr w:type="spellEnd"/>
      <w:r>
        <w:rPr>
          <w:rFonts w:ascii="Times New Roman" w:hAnsi="Times New Roman" w:cs="Times New Roman"/>
          <w:sz w:val="24"/>
        </w:rPr>
        <w:t xml:space="preserve"> HA</w:t>
      </w:r>
      <w:r w:rsidRPr="00E6118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Ekpono</w:t>
      </w:r>
      <w:proofErr w:type="spellEnd"/>
      <w:r>
        <w:rPr>
          <w:rFonts w:ascii="Times New Roman" w:hAnsi="Times New Roman" w:cs="Times New Roman"/>
          <w:sz w:val="24"/>
        </w:rPr>
        <w:t xml:space="preserve"> E U</w:t>
      </w:r>
      <w:r w:rsidRPr="00E6118C">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Ifie</w:t>
      </w:r>
      <w:proofErr w:type="spellEnd"/>
      <w:r>
        <w:rPr>
          <w:rFonts w:ascii="Times New Roman" w:hAnsi="Times New Roman" w:cs="Times New Roman"/>
          <w:sz w:val="24"/>
        </w:rPr>
        <w:t xml:space="preserve"> JE</w:t>
      </w:r>
      <w:r w:rsidRPr="00E6118C">
        <w:rPr>
          <w:rFonts w:ascii="Times New Roman" w:hAnsi="Times New Roman" w:cs="Times New Roman"/>
          <w:sz w:val="24"/>
          <w:vertAlign w:val="superscript"/>
        </w:rPr>
        <w:t>3</w:t>
      </w:r>
      <w:r w:rsidRPr="00E6118C">
        <w:rPr>
          <w:rFonts w:ascii="Times New Roman" w:hAnsi="Times New Roman" w:cs="Times New Roman"/>
          <w:sz w:val="24"/>
        </w:rPr>
        <w:t xml:space="preserve">, </w:t>
      </w:r>
      <w:proofErr w:type="spellStart"/>
      <w:r w:rsidRPr="00E6118C">
        <w:rPr>
          <w:rFonts w:ascii="Times New Roman" w:hAnsi="Times New Roman" w:cs="Times New Roman"/>
          <w:sz w:val="24"/>
        </w:rPr>
        <w:t>Ani</w:t>
      </w:r>
      <w:proofErr w:type="spellEnd"/>
      <w:r>
        <w:rPr>
          <w:rFonts w:ascii="Times New Roman" w:hAnsi="Times New Roman" w:cs="Times New Roman"/>
          <w:sz w:val="24"/>
        </w:rPr>
        <w:t xml:space="preserve"> O</w:t>
      </w:r>
      <w:r w:rsidRPr="00E6118C">
        <w:rPr>
          <w:rFonts w:ascii="Times New Roman" w:hAnsi="Times New Roman" w:cs="Times New Roman"/>
          <w:sz w:val="24"/>
        </w:rPr>
        <w:t>G</w:t>
      </w:r>
      <w:r w:rsidRPr="00E6118C">
        <w:rPr>
          <w:rFonts w:ascii="Times New Roman" w:hAnsi="Times New Roman" w:cs="Times New Roman"/>
          <w:sz w:val="24"/>
          <w:vertAlign w:val="superscript"/>
        </w:rPr>
        <w:t>1,4</w:t>
      </w:r>
      <w:r>
        <w:rPr>
          <w:rFonts w:ascii="Times New Roman" w:hAnsi="Times New Roman" w:cs="Times New Roman"/>
          <w:sz w:val="24"/>
        </w:rPr>
        <w:t>, Awoke JN</w:t>
      </w:r>
      <w:r w:rsidRPr="00E6118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Ezeh</w:t>
      </w:r>
      <w:proofErr w:type="spellEnd"/>
      <w:r>
        <w:rPr>
          <w:rFonts w:ascii="Times New Roman" w:hAnsi="Times New Roman" w:cs="Times New Roman"/>
          <w:sz w:val="24"/>
        </w:rPr>
        <w:t xml:space="preserve"> EM</w:t>
      </w:r>
      <w:r w:rsidRPr="00E6118C">
        <w:rPr>
          <w:rFonts w:ascii="Times New Roman" w:hAnsi="Times New Roman" w:cs="Times New Roman"/>
          <w:sz w:val="24"/>
          <w:vertAlign w:val="superscript"/>
        </w:rPr>
        <w:t>5</w:t>
      </w:r>
      <w:r>
        <w:rPr>
          <w:rFonts w:ascii="Times New Roman" w:hAnsi="Times New Roman" w:cs="Times New Roman"/>
          <w:sz w:val="24"/>
        </w:rPr>
        <w:t xml:space="preserve">, </w:t>
      </w:r>
      <w:proofErr w:type="spellStart"/>
      <w:r>
        <w:rPr>
          <w:rFonts w:ascii="Times New Roman" w:hAnsi="Times New Roman" w:cs="Times New Roman"/>
          <w:sz w:val="24"/>
        </w:rPr>
        <w:t>Nwite</w:t>
      </w:r>
      <w:proofErr w:type="spellEnd"/>
      <w:r>
        <w:rPr>
          <w:rFonts w:ascii="Times New Roman" w:hAnsi="Times New Roman" w:cs="Times New Roman"/>
          <w:sz w:val="24"/>
        </w:rPr>
        <w:t xml:space="preserve"> FE</w:t>
      </w:r>
      <w:r w:rsidRPr="00E6118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Ukachi</w:t>
      </w:r>
      <w:proofErr w:type="spellEnd"/>
      <w:r>
        <w:rPr>
          <w:rFonts w:ascii="Times New Roman" w:hAnsi="Times New Roman" w:cs="Times New Roman"/>
          <w:sz w:val="24"/>
        </w:rPr>
        <w:t xml:space="preserve"> OU</w:t>
      </w:r>
      <w:r w:rsidRPr="00E6118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Nweke</w:t>
      </w:r>
      <w:proofErr w:type="spellEnd"/>
      <w:r>
        <w:rPr>
          <w:rFonts w:ascii="Times New Roman" w:hAnsi="Times New Roman" w:cs="Times New Roman"/>
          <w:sz w:val="24"/>
        </w:rPr>
        <w:t xml:space="preserve"> PC</w:t>
      </w:r>
      <w:r w:rsidRPr="00E6118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Ekpono</w:t>
      </w:r>
      <w:proofErr w:type="spellEnd"/>
      <w:r>
        <w:rPr>
          <w:rFonts w:ascii="Times New Roman" w:hAnsi="Times New Roman" w:cs="Times New Roman"/>
          <w:sz w:val="24"/>
        </w:rPr>
        <w:t xml:space="preserve"> EU</w:t>
      </w:r>
      <w:r w:rsidRPr="00E6118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Ewa</w:t>
      </w:r>
      <w:proofErr w:type="spellEnd"/>
      <w:r>
        <w:rPr>
          <w:rFonts w:ascii="Times New Roman" w:hAnsi="Times New Roman" w:cs="Times New Roman"/>
          <w:sz w:val="24"/>
        </w:rPr>
        <w:t xml:space="preserve"> GO</w:t>
      </w:r>
      <w:r w:rsidRPr="00E6118C">
        <w:rPr>
          <w:rFonts w:ascii="Times New Roman" w:hAnsi="Times New Roman" w:cs="Times New Roman"/>
          <w:sz w:val="24"/>
          <w:vertAlign w:val="superscript"/>
        </w:rPr>
        <w:t>1</w:t>
      </w:r>
      <w:r w:rsidR="00066C7B">
        <w:rPr>
          <w:rFonts w:ascii="Times New Roman" w:hAnsi="Times New Roman" w:cs="Times New Roman"/>
          <w:sz w:val="24"/>
        </w:rPr>
        <w:t xml:space="preserve">, </w:t>
      </w:r>
      <w:proofErr w:type="spellStart"/>
      <w:r w:rsidR="00066C7B">
        <w:rPr>
          <w:rFonts w:ascii="Times New Roman" w:hAnsi="Times New Roman" w:cs="Times New Roman"/>
          <w:sz w:val="24"/>
        </w:rPr>
        <w:t>Igwenyi</w:t>
      </w:r>
      <w:proofErr w:type="spellEnd"/>
      <w:r w:rsidR="00066C7B">
        <w:rPr>
          <w:rFonts w:ascii="Times New Roman" w:hAnsi="Times New Roman" w:cs="Times New Roman"/>
          <w:sz w:val="24"/>
        </w:rPr>
        <w:t xml:space="preserve"> IO</w:t>
      </w:r>
      <w:r w:rsidR="00066C7B" w:rsidRPr="00066C7B">
        <w:rPr>
          <w:rFonts w:ascii="Times New Roman" w:hAnsi="Times New Roman" w:cs="Times New Roman"/>
          <w:sz w:val="24"/>
          <w:vertAlign w:val="superscript"/>
        </w:rPr>
        <w:t>1</w:t>
      </w:r>
      <w:r w:rsidR="00066C7B">
        <w:rPr>
          <w:rFonts w:ascii="Times New Roman" w:hAnsi="Times New Roman" w:cs="Times New Roman"/>
          <w:sz w:val="24"/>
        </w:rPr>
        <w:t>, Alum EU</w:t>
      </w:r>
      <w:r w:rsidR="00066C7B" w:rsidRPr="00066C7B">
        <w:rPr>
          <w:rFonts w:ascii="Times New Roman" w:hAnsi="Times New Roman" w:cs="Times New Roman"/>
          <w:sz w:val="24"/>
          <w:vertAlign w:val="superscript"/>
        </w:rPr>
        <w:t>1</w:t>
      </w:r>
      <w:r w:rsidR="00066C7B">
        <w:rPr>
          <w:rFonts w:ascii="Times New Roman" w:hAnsi="Times New Roman" w:cs="Times New Roman"/>
          <w:sz w:val="24"/>
        </w:rPr>
        <w:t xml:space="preserve">, </w:t>
      </w:r>
      <w:proofErr w:type="spellStart"/>
      <w:r w:rsidR="00066C7B">
        <w:rPr>
          <w:rFonts w:ascii="Times New Roman" w:hAnsi="Times New Roman" w:cs="Times New Roman"/>
          <w:sz w:val="24"/>
        </w:rPr>
        <w:t>Chukwu</w:t>
      </w:r>
      <w:proofErr w:type="spellEnd"/>
      <w:r w:rsidR="00066C7B">
        <w:rPr>
          <w:rFonts w:ascii="Times New Roman" w:hAnsi="Times New Roman" w:cs="Times New Roman"/>
          <w:sz w:val="24"/>
        </w:rPr>
        <w:t xml:space="preserve"> DC</w:t>
      </w:r>
      <w:r w:rsidR="00066C7B" w:rsidRPr="00066C7B">
        <w:rPr>
          <w:rFonts w:ascii="Times New Roman" w:hAnsi="Times New Roman" w:cs="Times New Roman"/>
          <w:sz w:val="24"/>
          <w:vertAlign w:val="superscript"/>
        </w:rPr>
        <w:t>1</w:t>
      </w:r>
      <w:r w:rsidR="00066C7B">
        <w:rPr>
          <w:rFonts w:ascii="Times New Roman" w:hAnsi="Times New Roman" w:cs="Times New Roman"/>
          <w:sz w:val="24"/>
        </w:rPr>
        <w:t xml:space="preserve">, </w:t>
      </w:r>
      <w:proofErr w:type="spellStart"/>
      <w:r w:rsidR="00066C7B">
        <w:rPr>
          <w:rFonts w:ascii="Times New Roman" w:hAnsi="Times New Roman" w:cs="Times New Roman"/>
          <w:sz w:val="24"/>
        </w:rPr>
        <w:t>Nwiziogo</w:t>
      </w:r>
      <w:proofErr w:type="spellEnd"/>
      <w:r w:rsidR="00066C7B">
        <w:rPr>
          <w:rFonts w:ascii="Times New Roman" w:hAnsi="Times New Roman" w:cs="Times New Roman"/>
          <w:sz w:val="24"/>
        </w:rPr>
        <w:t xml:space="preserve"> FC</w:t>
      </w:r>
      <w:r w:rsidR="00066C7B" w:rsidRPr="00066C7B">
        <w:rPr>
          <w:rFonts w:ascii="Times New Roman" w:hAnsi="Times New Roman" w:cs="Times New Roman"/>
          <w:sz w:val="24"/>
          <w:vertAlign w:val="superscript"/>
        </w:rPr>
        <w:t>6</w:t>
      </w:r>
      <w:r w:rsidR="00066C7B">
        <w:rPr>
          <w:rFonts w:ascii="Times New Roman" w:hAnsi="Times New Roman" w:cs="Times New Roman"/>
          <w:sz w:val="24"/>
        </w:rPr>
        <w:t xml:space="preserve"> and </w:t>
      </w:r>
      <w:proofErr w:type="spellStart"/>
      <w:r w:rsidR="00066C7B">
        <w:rPr>
          <w:rFonts w:ascii="Times New Roman" w:hAnsi="Times New Roman" w:cs="Times New Roman"/>
          <w:sz w:val="24"/>
        </w:rPr>
        <w:t>Maduagwuna</w:t>
      </w:r>
      <w:proofErr w:type="spellEnd"/>
      <w:r w:rsidR="00066C7B">
        <w:rPr>
          <w:rFonts w:ascii="Times New Roman" w:hAnsi="Times New Roman" w:cs="Times New Roman"/>
          <w:sz w:val="24"/>
        </w:rPr>
        <w:t xml:space="preserve"> EK</w:t>
      </w:r>
      <w:r w:rsidR="00066C7B" w:rsidRPr="00066C7B">
        <w:rPr>
          <w:rFonts w:ascii="Times New Roman" w:hAnsi="Times New Roman" w:cs="Times New Roman"/>
          <w:sz w:val="24"/>
          <w:vertAlign w:val="superscript"/>
        </w:rPr>
        <w:t>1</w:t>
      </w:r>
    </w:p>
    <w:p w:rsidR="00E6118C" w:rsidRPr="00066C7B" w:rsidRDefault="00E6118C" w:rsidP="00066C7B">
      <w:pPr>
        <w:spacing w:after="0"/>
        <w:rPr>
          <w:rFonts w:ascii="Times New Roman" w:hAnsi="Times New Roman" w:cs="Times New Roman"/>
        </w:rPr>
      </w:pPr>
      <w:r w:rsidRPr="00066C7B">
        <w:rPr>
          <w:rFonts w:ascii="Times New Roman" w:hAnsi="Times New Roman" w:cs="Times New Roman"/>
          <w:vertAlign w:val="superscript"/>
        </w:rPr>
        <w:t>1</w:t>
      </w:r>
      <w:r w:rsidRPr="00066C7B">
        <w:rPr>
          <w:rFonts w:ascii="Times New Roman" w:hAnsi="Times New Roman" w:cs="Times New Roman"/>
        </w:rPr>
        <w:t>Ebonyi State University, Nigeria</w:t>
      </w:r>
    </w:p>
    <w:p w:rsidR="00E6118C" w:rsidRPr="00066C7B" w:rsidRDefault="00E6118C" w:rsidP="00066C7B">
      <w:pPr>
        <w:spacing w:after="0"/>
        <w:rPr>
          <w:rFonts w:ascii="Times New Roman" w:hAnsi="Times New Roman" w:cs="Times New Roman"/>
        </w:rPr>
      </w:pPr>
      <w:r w:rsidRPr="00066C7B">
        <w:rPr>
          <w:rFonts w:ascii="Times New Roman" w:hAnsi="Times New Roman" w:cs="Times New Roman"/>
          <w:vertAlign w:val="superscript"/>
        </w:rPr>
        <w:t>2</w:t>
      </w:r>
      <w:r w:rsidRPr="00066C7B">
        <w:rPr>
          <w:rFonts w:ascii="Times New Roman" w:hAnsi="Times New Roman" w:cs="Times New Roman"/>
        </w:rPr>
        <w:t xml:space="preserve">Federal Polytechnic </w:t>
      </w:r>
      <w:proofErr w:type="spellStart"/>
      <w:r w:rsidRPr="00066C7B">
        <w:rPr>
          <w:rFonts w:ascii="Times New Roman" w:hAnsi="Times New Roman" w:cs="Times New Roman"/>
        </w:rPr>
        <w:t>Oko</w:t>
      </w:r>
      <w:proofErr w:type="spellEnd"/>
      <w:r w:rsidRPr="00066C7B">
        <w:rPr>
          <w:rFonts w:ascii="Times New Roman" w:hAnsi="Times New Roman" w:cs="Times New Roman"/>
        </w:rPr>
        <w:t xml:space="preserve">, </w:t>
      </w:r>
      <w:proofErr w:type="spellStart"/>
      <w:r w:rsidRPr="00066C7B">
        <w:rPr>
          <w:rFonts w:ascii="Times New Roman" w:hAnsi="Times New Roman" w:cs="Times New Roman"/>
        </w:rPr>
        <w:t>Anambra</w:t>
      </w:r>
      <w:proofErr w:type="spellEnd"/>
      <w:r w:rsidRPr="00066C7B">
        <w:rPr>
          <w:rFonts w:ascii="Times New Roman" w:hAnsi="Times New Roman" w:cs="Times New Roman"/>
        </w:rPr>
        <w:t xml:space="preserve"> State</w:t>
      </w:r>
    </w:p>
    <w:p w:rsidR="00E6118C" w:rsidRPr="00066C7B" w:rsidRDefault="00E6118C" w:rsidP="00066C7B">
      <w:pPr>
        <w:spacing w:after="0"/>
        <w:rPr>
          <w:rFonts w:ascii="Times New Roman" w:hAnsi="Times New Roman" w:cs="Times New Roman"/>
        </w:rPr>
      </w:pPr>
      <w:r w:rsidRPr="00066C7B">
        <w:rPr>
          <w:rFonts w:ascii="Times New Roman" w:hAnsi="Times New Roman" w:cs="Times New Roman"/>
          <w:vertAlign w:val="superscript"/>
        </w:rPr>
        <w:t>3</w:t>
      </w:r>
      <w:r w:rsidRPr="00066C7B">
        <w:rPr>
          <w:rFonts w:ascii="Times New Roman" w:hAnsi="Times New Roman" w:cs="Times New Roman"/>
        </w:rPr>
        <w:t>Kampala International University, Uganda</w:t>
      </w:r>
    </w:p>
    <w:p w:rsidR="00E6118C" w:rsidRPr="00066C7B" w:rsidRDefault="00E6118C" w:rsidP="00066C7B">
      <w:pPr>
        <w:spacing w:after="0"/>
        <w:rPr>
          <w:rFonts w:ascii="Times New Roman" w:hAnsi="Times New Roman" w:cs="Times New Roman"/>
        </w:rPr>
      </w:pPr>
      <w:r w:rsidRPr="00066C7B">
        <w:rPr>
          <w:rFonts w:ascii="Times New Roman" w:hAnsi="Times New Roman" w:cs="Times New Roman"/>
          <w:vertAlign w:val="superscript"/>
        </w:rPr>
        <w:t>4</w:t>
      </w:r>
      <w:r w:rsidRPr="00066C7B">
        <w:rPr>
          <w:rFonts w:ascii="Times New Roman" w:hAnsi="Times New Roman" w:cs="Times New Roman"/>
        </w:rPr>
        <w:t>University of Chester, United Kingdom</w:t>
      </w:r>
    </w:p>
    <w:p w:rsidR="00E6118C" w:rsidRPr="00066C7B" w:rsidRDefault="00E6118C" w:rsidP="00066C7B">
      <w:pPr>
        <w:spacing w:after="0"/>
        <w:rPr>
          <w:rFonts w:ascii="Times New Roman" w:hAnsi="Times New Roman" w:cs="Times New Roman"/>
        </w:rPr>
      </w:pPr>
      <w:r w:rsidRPr="00066C7B">
        <w:rPr>
          <w:rFonts w:ascii="Times New Roman" w:hAnsi="Times New Roman" w:cs="Times New Roman"/>
          <w:vertAlign w:val="superscript"/>
        </w:rPr>
        <w:t>5</w:t>
      </w:r>
      <w:r w:rsidRPr="00066C7B">
        <w:rPr>
          <w:rFonts w:ascii="Times New Roman" w:hAnsi="Times New Roman" w:cs="Times New Roman"/>
        </w:rPr>
        <w:t>Caritas University, Nigeria</w:t>
      </w:r>
    </w:p>
    <w:p w:rsidR="00E6118C" w:rsidRDefault="00E6118C" w:rsidP="00DE687F">
      <w:pPr>
        <w:spacing w:after="120"/>
        <w:rPr>
          <w:rFonts w:ascii="Times New Roman" w:hAnsi="Times New Roman" w:cs="Times New Roman"/>
        </w:rPr>
      </w:pPr>
      <w:r w:rsidRPr="00066C7B">
        <w:rPr>
          <w:rFonts w:ascii="Times New Roman" w:hAnsi="Times New Roman" w:cs="Times New Roman"/>
          <w:vertAlign w:val="superscript"/>
        </w:rPr>
        <w:t>6</w:t>
      </w:r>
      <w:r w:rsidRPr="00066C7B">
        <w:rPr>
          <w:rFonts w:ascii="Times New Roman" w:hAnsi="Times New Roman" w:cs="Times New Roman"/>
        </w:rPr>
        <w:t>Our Savior Polytechnic Enugu, Enugu State</w:t>
      </w:r>
    </w:p>
    <w:p w:rsidR="00DE687F" w:rsidRPr="00DE687F" w:rsidRDefault="00DE687F" w:rsidP="00DE687F">
      <w:pPr>
        <w:spacing w:after="120"/>
        <w:jc w:val="center"/>
        <w:rPr>
          <w:rFonts w:ascii="Times New Roman" w:hAnsi="Times New Roman" w:cs="Times New Roman"/>
          <w:b/>
          <w:sz w:val="24"/>
        </w:rPr>
      </w:pPr>
      <w:r w:rsidRPr="00DE687F">
        <w:rPr>
          <w:rFonts w:ascii="Times New Roman" w:hAnsi="Times New Roman" w:cs="Times New Roman"/>
          <w:b/>
          <w:sz w:val="24"/>
        </w:rPr>
        <w:t>Abstract</w:t>
      </w:r>
    </w:p>
    <w:p w:rsidR="00DE687F" w:rsidRDefault="00DE687F" w:rsidP="00DE687F">
      <w:pPr>
        <w:spacing w:after="120"/>
        <w:jc w:val="both"/>
        <w:rPr>
          <w:rFonts w:ascii="Times New Roman" w:hAnsi="Times New Roman" w:cs="Times New Roman"/>
          <w:sz w:val="20"/>
        </w:rPr>
      </w:pPr>
      <w:r w:rsidRPr="00DE687F">
        <w:rPr>
          <w:rFonts w:ascii="Times New Roman" w:hAnsi="Times New Roman" w:cs="Times New Roman"/>
          <w:b/>
          <w:sz w:val="20"/>
        </w:rPr>
        <w:t>Statement of the problem:</w:t>
      </w:r>
      <w:r w:rsidRPr="00DE687F">
        <w:rPr>
          <w:rFonts w:ascii="Times New Roman" w:hAnsi="Times New Roman" w:cs="Times New Roman"/>
          <w:sz w:val="20"/>
        </w:rPr>
        <w:t xml:space="preserve"> BPA (</w:t>
      </w:r>
      <w:proofErr w:type="spellStart"/>
      <w:r w:rsidRPr="00DE687F">
        <w:rPr>
          <w:rFonts w:ascii="Times New Roman" w:hAnsi="Times New Roman" w:cs="Times New Roman"/>
          <w:sz w:val="20"/>
        </w:rPr>
        <w:t>Bisphenol</w:t>
      </w:r>
      <w:proofErr w:type="spellEnd"/>
      <w:r w:rsidRPr="00DE687F">
        <w:rPr>
          <w:rFonts w:ascii="Times New Roman" w:hAnsi="Times New Roman" w:cs="Times New Roman"/>
          <w:sz w:val="20"/>
        </w:rPr>
        <w:t xml:space="preserve"> A) is a useful chemical yet possesses myriads of toxicity targeting different levels of organization of life to unleash metabolic syndrome. Plant bioactive possesses limitless therapeutic potential. In this study, we investigated the chemical compositions as well as the tendency of CMSO (</w:t>
      </w:r>
      <w:proofErr w:type="spellStart"/>
      <w:r w:rsidRPr="00DE687F">
        <w:rPr>
          <w:rFonts w:ascii="Times New Roman" w:hAnsi="Times New Roman" w:cs="Times New Roman"/>
          <w:i/>
          <w:sz w:val="20"/>
        </w:rPr>
        <w:t>Cucumeropsis</w:t>
      </w:r>
      <w:proofErr w:type="spellEnd"/>
      <w:r w:rsidRPr="00DE687F">
        <w:rPr>
          <w:rFonts w:ascii="Times New Roman" w:hAnsi="Times New Roman" w:cs="Times New Roman"/>
          <w:i/>
          <w:sz w:val="20"/>
        </w:rPr>
        <w:t xml:space="preserve"> </w:t>
      </w:r>
      <w:proofErr w:type="spellStart"/>
      <w:r w:rsidRPr="00DE687F">
        <w:rPr>
          <w:rFonts w:ascii="Times New Roman" w:hAnsi="Times New Roman" w:cs="Times New Roman"/>
          <w:i/>
          <w:sz w:val="20"/>
        </w:rPr>
        <w:t>mannii</w:t>
      </w:r>
      <w:proofErr w:type="spellEnd"/>
      <w:r w:rsidRPr="00DE687F">
        <w:rPr>
          <w:rFonts w:ascii="Times New Roman" w:hAnsi="Times New Roman" w:cs="Times New Roman"/>
          <w:sz w:val="20"/>
        </w:rPr>
        <w:t xml:space="preserve"> seed oil) to reverse the </w:t>
      </w:r>
      <w:proofErr w:type="spellStart"/>
      <w:r w:rsidRPr="00DE687F">
        <w:rPr>
          <w:rFonts w:ascii="Times New Roman" w:hAnsi="Times New Roman" w:cs="Times New Roman"/>
          <w:sz w:val="20"/>
        </w:rPr>
        <w:t>dysregulations</w:t>
      </w:r>
      <w:proofErr w:type="spellEnd"/>
      <w:r w:rsidRPr="00DE687F">
        <w:rPr>
          <w:rFonts w:ascii="Times New Roman" w:hAnsi="Times New Roman" w:cs="Times New Roman"/>
          <w:sz w:val="20"/>
        </w:rPr>
        <w:t xml:space="preserve"> of fertility hormones, glucose level, and kidney function indices in rats exposed.</w:t>
      </w:r>
    </w:p>
    <w:p w:rsidR="00DE687F" w:rsidRDefault="00DE687F" w:rsidP="00DE687F">
      <w:pPr>
        <w:spacing w:after="120"/>
        <w:jc w:val="both"/>
        <w:rPr>
          <w:rFonts w:ascii="Times New Roman" w:hAnsi="Times New Roman" w:cs="Times New Roman"/>
          <w:sz w:val="20"/>
        </w:rPr>
      </w:pPr>
      <w:r w:rsidRPr="00DE687F">
        <w:rPr>
          <w:rFonts w:ascii="Times New Roman" w:hAnsi="Times New Roman" w:cs="Times New Roman"/>
          <w:b/>
          <w:sz w:val="20"/>
        </w:rPr>
        <w:t>Methodology &amp; theoretical orientation:</w:t>
      </w:r>
      <w:r w:rsidRPr="00DE687F">
        <w:rPr>
          <w:rFonts w:ascii="Times New Roman" w:hAnsi="Times New Roman" w:cs="Times New Roman"/>
          <w:sz w:val="20"/>
        </w:rPr>
        <w:t xml:space="preserve"> Thirty-six male </w:t>
      </w:r>
      <w:proofErr w:type="spellStart"/>
      <w:r w:rsidRPr="00DE687F">
        <w:rPr>
          <w:rFonts w:ascii="Times New Roman" w:hAnsi="Times New Roman" w:cs="Times New Roman"/>
          <w:sz w:val="20"/>
        </w:rPr>
        <w:t>Wistar</w:t>
      </w:r>
      <w:proofErr w:type="spellEnd"/>
      <w:r w:rsidRPr="00DE687F">
        <w:rPr>
          <w:rFonts w:ascii="Times New Roman" w:hAnsi="Times New Roman" w:cs="Times New Roman"/>
          <w:sz w:val="20"/>
        </w:rPr>
        <w:t xml:space="preserve"> rats (180±5</w:t>
      </w:r>
      <w:r w:rsidR="00724700">
        <w:rPr>
          <w:rFonts w:ascii="Times New Roman" w:hAnsi="Times New Roman" w:cs="Times New Roman"/>
          <w:sz w:val="20"/>
        </w:rPr>
        <w:t xml:space="preserve"> </w:t>
      </w:r>
      <w:r w:rsidRPr="00DE687F">
        <w:rPr>
          <w:rFonts w:ascii="Times New Roman" w:hAnsi="Times New Roman" w:cs="Times New Roman"/>
          <w:sz w:val="20"/>
        </w:rPr>
        <w:t xml:space="preserve">g) were randomly clustered into six groups (A-F) and studied for six weeks following oral administration. Groups: A (Olive oil: 1 ml), B (BPA: 100 mg/kg.bw), </w:t>
      </w:r>
      <w:r>
        <w:rPr>
          <w:rFonts w:ascii="Times New Roman" w:hAnsi="Times New Roman" w:cs="Times New Roman"/>
          <w:sz w:val="20"/>
        </w:rPr>
        <w:t>C (CMSO: 7.5 ml/kg.bw), D (BPA+7.5 mg/kg.bw), E (BPA+5 ml/kg.bw), and F (BPA+</w:t>
      </w:r>
      <w:r w:rsidRPr="00DE687F">
        <w:rPr>
          <w:rFonts w:ascii="Times New Roman" w:hAnsi="Times New Roman" w:cs="Times New Roman"/>
          <w:sz w:val="20"/>
        </w:rPr>
        <w:t>2.5 mg/kg.bw). The chemical constituents and biochemical parameters were determined by standard laboratory procedures.</w:t>
      </w:r>
      <w:r w:rsidR="00E34B43">
        <w:rPr>
          <w:rFonts w:ascii="Times New Roman" w:hAnsi="Times New Roman" w:cs="Times New Roman"/>
          <w:sz w:val="20"/>
        </w:rPr>
        <w:t xml:space="preserve"> </w:t>
      </w:r>
    </w:p>
    <w:p w:rsidR="00DE687F" w:rsidRDefault="00DE687F" w:rsidP="00DE687F">
      <w:pPr>
        <w:spacing w:after="120"/>
        <w:jc w:val="both"/>
        <w:rPr>
          <w:rFonts w:ascii="Times New Roman" w:hAnsi="Times New Roman" w:cs="Times New Roman"/>
          <w:sz w:val="20"/>
        </w:rPr>
      </w:pPr>
      <w:r w:rsidRPr="00DE687F">
        <w:rPr>
          <w:rFonts w:ascii="Times New Roman" w:hAnsi="Times New Roman" w:cs="Times New Roman"/>
          <w:b/>
          <w:sz w:val="20"/>
        </w:rPr>
        <w:t>Findings:</w:t>
      </w:r>
      <w:r w:rsidRPr="00DE687F">
        <w:rPr>
          <w:rFonts w:ascii="Times New Roman" w:hAnsi="Times New Roman" w:cs="Times New Roman"/>
          <w:sz w:val="20"/>
        </w:rPr>
        <w:t xml:space="preserve"> Results showed that CMSO contains </w:t>
      </w:r>
      <w:proofErr w:type="spellStart"/>
      <w:r w:rsidRPr="00DE687F">
        <w:rPr>
          <w:rFonts w:ascii="Times New Roman" w:hAnsi="Times New Roman" w:cs="Times New Roman"/>
          <w:sz w:val="20"/>
        </w:rPr>
        <w:t>nutraceuticals</w:t>
      </w:r>
      <w:proofErr w:type="spellEnd"/>
      <w:r w:rsidRPr="00DE687F">
        <w:rPr>
          <w:rFonts w:ascii="Times New Roman" w:hAnsi="Times New Roman" w:cs="Times New Roman"/>
          <w:sz w:val="20"/>
        </w:rPr>
        <w:t xml:space="preserve"> in the increasing order of </w:t>
      </w:r>
      <w:proofErr w:type="spellStart"/>
      <w:r w:rsidRPr="00DE687F">
        <w:rPr>
          <w:rFonts w:ascii="Times New Roman" w:hAnsi="Times New Roman" w:cs="Times New Roman"/>
          <w:sz w:val="20"/>
        </w:rPr>
        <w:t>phytoconstituents</w:t>
      </w:r>
      <w:proofErr w:type="spellEnd"/>
      <w:r w:rsidRPr="00DE687F">
        <w:rPr>
          <w:rFonts w:ascii="Times New Roman" w:hAnsi="Times New Roman" w:cs="Times New Roman"/>
          <w:sz w:val="20"/>
        </w:rPr>
        <w:t>: phenols&gt;tannins&gt;flavonoids&gt;terpenoids&gt;glycosides&gt;alkaloids&gt;HCN;</w:t>
      </w:r>
      <w:r>
        <w:rPr>
          <w:rFonts w:ascii="Times New Roman" w:hAnsi="Times New Roman" w:cs="Times New Roman"/>
          <w:sz w:val="20"/>
        </w:rPr>
        <w:t> </w:t>
      </w:r>
      <w:r w:rsidRPr="00DE687F">
        <w:rPr>
          <w:rFonts w:ascii="Times New Roman" w:hAnsi="Times New Roman" w:cs="Times New Roman"/>
          <w:sz w:val="20"/>
        </w:rPr>
        <w:t>mineral</w:t>
      </w:r>
      <w:r>
        <w:rPr>
          <w:rFonts w:ascii="Times New Roman" w:hAnsi="Times New Roman" w:cs="Times New Roman"/>
          <w:sz w:val="20"/>
        </w:rPr>
        <w:t> </w:t>
      </w:r>
      <w:r w:rsidRPr="00DE687F">
        <w:rPr>
          <w:rFonts w:ascii="Times New Roman" w:hAnsi="Times New Roman" w:cs="Times New Roman"/>
          <w:sz w:val="20"/>
        </w:rPr>
        <w:t>compositions:</w:t>
      </w:r>
      <w:r>
        <w:rPr>
          <w:rFonts w:ascii="Times New Roman" w:hAnsi="Times New Roman" w:cs="Times New Roman"/>
          <w:sz w:val="20"/>
        </w:rPr>
        <w:t> </w:t>
      </w:r>
      <w:r w:rsidRPr="00DE687F">
        <w:rPr>
          <w:rFonts w:ascii="Times New Roman" w:hAnsi="Times New Roman" w:cs="Times New Roman"/>
          <w:sz w:val="20"/>
        </w:rPr>
        <w:t>Mg&gt;K&gt;Ca&gt;Na&gt;Fe&gt;Zn&gt;P;</w:t>
      </w:r>
      <w:r>
        <w:rPr>
          <w:rFonts w:ascii="Times New Roman" w:hAnsi="Times New Roman" w:cs="Times New Roman"/>
          <w:sz w:val="20"/>
        </w:rPr>
        <w:t> </w:t>
      </w:r>
      <w:r w:rsidRPr="00DE687F">
        <w:rPr>
          <w:rFonts w:ascii="Times New Roman" w:hAnsi="Times New Roman" w:cs="Times New Roman"/>
          <w:sz w:val="20"/>
        </w:rPr>
        <w:t>and</w:t>
      </w:r>
      <w:r>
        <w:rPr>
          <w:rFonts w:ascii="Times New Roman" w:hAnsi="Times New Roman" w:cs="Times New Roman"/>
          <w:sz w:val="20"/>
        </w:rPr>
        <w:t> </w:t>
      </w:r>
      <w:r w:rsidRPr="00DE687F">
        <w:rPr>
          <w:rFonts w:ascii="Times New Roman" w:hAnsi="Times New Roman" w:cs="Times New Roman"/>
          <w:sz w:val="20"/>
        </w:rPr>
        <w:t>vitamins:</w:t>
      </w:r>
      <w:r>
        <w:rPr>
          <w:rFonts w:ascii="Times New Roman" w:hAnsi="Times New Roman" w:cs="Times New Roman"/>
          <w:sz w:val="20"/>
        </w:rPr>
        <w:t> </w:t>
      </w:r>
      <w:r w:rsidRPr="00DE687F">
        <w:rPr>
          <w:rFonts w:ascii="Times New Roman" w:hAnsi="Times New Roman" w:cs="Times New Roman"/>
          <w:sz w:val="20"/>
        </w:rPr>
        <w:t xml:space="preserve">Tocopherol&gt;retinol&gt;niacin&gt;cobalamin&gt;thiamine&gt;phylloquinone&gt;riboflavin&gt;pyridoxine&gt;calciferol. The </w:t>
      </w:r>
      <w:r w:rsidRPr="00DE687F">
        <w:rPr>
          <w:rFonts w:ascii="Times New Roman" w:hAnsi="Times New Roman" w:cs="Times New Roman"/>
          <w:i/>
          <w:sz w:val="20"/>
        </w:rPr>
        <w:t>in-vivo</w:t>
      </w:r>
      <w:r w:rsidRPr="00DE687F">
        <w:rPr>
          <w:rFonts w:ascii="Times New Roman" w:hAnsi="Times New Roman" w:cs="Times New Roman"/>
          <w:sz w:val="20"/>
        </w:rPr>
        <w:t xml:space="preserve"> study showed that BPA significantly (p&lt;0.05) </w:t>
      </w:r>
      <w:proofErr w:type="spellStart"/>
      <w:r w:rsidRPr="00DE687F">
        <w:rPr>
          <w:rFonts w:ascii="Times New Roman" w:hAnsi="Times New Roman" w:cs="Times New Roman"/>
          <w:sz w:val="20"/>
        </w:rPr>
        <w:t>dysregulated</w:t>
      </w:r>
      <w:proofErr w:type="spellEnd"/>
      <w:r w:rsidRPr="00DE687F">
        <w:rPr>
          <w:rFonts w:ascii="Times New Roman" w:hAnsi="Times New Roman" w:cs="Times New Roman"/>
          <w:sz w:val="20"/>
        </w:rPr>
        <w:t xml:space="preserve"> the fertility hormone levels [elevated Follicle-Stimulating Hormone (FSH) and reduced Luteinizing Hormones (LH), testosterone, and estradiol], elevated the serum glucose level, and Kidney function indices (urea and </w:t>
      </w:r>
      <w:proofErr w:type="spellStart"/>
      <w:r w:rsidRPr="00DE687F">
        <w:rPr>
          <w:rFonts w:ascii="Times New Roman" w:hAnsi="Times New Roman" w:cs="Times New Roman"/>
          <w:sz w:val="20"/>
        </w:rPr>
        <w:t>creatinine</w:t>
      </w:r>
      <w:proofErr w:type="spellEnd"/>
      <w:r w:rsidRPr="00DE687F">
        <w:rPr>
          <w:rFonts w:ascii="Times New Roman" w:hAnsi="Times New Roman" w:cs="Times New Roman"/>
          <w:sz w:val="20"/>
        </w:rPr>
        <w:t xml:space="preserve"> levels). However, the concurrent administration of BPA together with CMSO significantly, reversed the fertility hormones, serum glucose level, and kidney function indices. These </w:t>
      </w:r>
      <w:proofErr w:type="spellStart"/>
      <w:r w:rsidRPr="00DE687F">
        <w:rPr>
          <w:rFonts w:ascii="Times New Roman" w:hAnsi="Times New Roman" w:cs="Times New Roman"/>
          <w:sz w:val="20"/>
        </w:rPr>
        <w:t>phytoconstituents</w:t>
      </w:r>
      <w:proofErr w:type="spellEnd"/>
      <w:r w:rsidRPr="00DE687F">
        <w:rPr>
          <w:rFonts w:ascii="Times New Roman" w:hAnsi="Times New Roman" w:cs="Times New Roman"/>
          <w:sz w:val="20"/>
        </w:rPr>
        <w:t xml:space="preserve">, vitamins, and minerals found in CMSO are </w:t>
      </w:r>
      <w:proofErr w:type="spellStart"/>
      <w:r w:rsidRPr="00DE687F">
        <w:rPr>
          <w:rFonts w:ascii="Times New Roman" w:hAnsi="Times New Roman" w:cs="Times New Roman"/>
          <w:sz w:val="20"/>
        </w:rPr>
        <w:t>nutraceuticals</w:t>
      </w:r>
      <w:proofErr w:type="spellEnd"/>
      <w:r w:rsidRPr="00DE687F">
        <w:rPr>
          <w:rFonts w:ascii="Times New Roman" w:hAnsi="Times New Roman" w:cs="Times New Roman"/>
          <w:sz w:val="20"/>
        </w:rPr>
        <w:t xml:space="preserve"> widely reported with several therapeutic effects.</w:t>
      </w:r>
    </w:p>
    <w:p w:rsidR="00DE687F" w:rsidRDefault="00DE687F" w:rsidP="00DE687F">
      <w:pPr>
        <w:spacing w:after="120"/>
        <w:jc w:val="both"/>
        <w:rPr>
          <w:rFonts w:ascii="Times New Roman" w:hAnsi="Times New Roman" w:cs="Times New Roman"/>
          <w:sz w:val="20"/>
        </w:rPr>
      </w:pPr>
      <w:r w:rsidRPr="00DE687F">
        <w:rPr>
          <w:rFonts w:ascii="Times New Roman" w:hAnsi="Times New Roman" w:cs="Times New Roman"/>
          <w:b/>
          <w:sz w:val="20"/>
        </w:rPr>
        <w:t>Conclusion:</w:t>
      </w:r>
      <w:r w:rsidRPr="00DE687F">
        <w:rPr>
          <w:rFonts w:ascii="Times New Roman" w:hAnsi="Times New Roman" w:cs="Times New Roman"/>
          <w:sz w:val="20"/>
        </w:rPr>
        <w:t xml:space="preserve"> Therefore, we reported that CMSO is a novel </w:t>
      </w:r>
      <w:proofErr w:type="spellStart"/>
      <w:r w:rsidRPr="00DE687F">
        <w:rPr>
          <w:rFonts w:ascii="Times New Roman" w:hAnsi="Times New Roman" w:cs="Times New Roman"/>
          <w:sz w:val="20"/>
        </w:rPr>
        <w:t>nutraceutical</w:t>
      </w:r>
      <w:proofErr w:type="spellEnd"/>
      <w:r w:rsidRPr="00DE687F">
        <w:rPr>
          <w:rFonts w:ascii="Times New Roman" w:hAnsi="Times New Roman" w:cs="Times New Roman"/>
          <w:sz w:val="20"/>
        </w:rPr>
        <w:t xml:space="preserve"> intervention annulling several degrees of </w:t>
      </w:r>
      <w:proofErr w:type="spellStart"/>
      <w:r w:rsidRPr="00DE687F">
        <w:rPr>
          <w:rFonts w:ascii="Times New Roman" w:hAnsi="Times New Roman" w:cs="Times New Roman"/>
          <w:sz w:val="20"/>
        </w:rPr>
        <w:t>Bisphenol</w:t>
      </w:r>
      <w:proofErr w:type="spellEnd"/>
      <w:r w:rsidRPr="00DE687F">
        <w:rPr>
          <w:rFonts w:ascii="Times New Roman" w:hAnsi="Times New Roman" w:cs="Times New Roman"/>
          <w:sz w:val="20"/>
        </w:rPr>
        <w:t xml:space="preserve"> A-induced toxicity.</w:t>
      </w:r>
    </w:p>
    <w:p w:rsidR="00DE687F" w:rsidRDefault="00DE687F" w:rsidP="00DE687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1DA47D4" wp14:editId="0E02891A">
            <wp:extent cx="2969971" cy="116311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6624" cy="1165722"/>
                    </a:xfrm>
                    <a:prstGeom prst="rect">
                      <a:avLst/>
                    </a:prstGeom>
                    <a:noFill/>
                  </pic:spPr>
                </pic:pic>
              </a:graphicData>
            </a:graphic>
          </wp:inline>
        </w:drawing>
      </w:r>
    </w:p>
    <w:p w:rsidR="00CD1981" w:rsidRDefault="00CD1981" w:rsidP="00DE687F">
      <w:pPr>
        <w:jc w:val="center"/>
        <w:rPr>
          <w:rFonts w:ascii="Times New Roman" w:hAnsi="Times New Roman" w:cs="Times New Roman"/>
          <w:b/>
          <w:i/>
          <w:sz w:val="18"/>
        </w:rPr>
      </w:pPr>
      <w:commentRangeStart w:id="0"/>
      <w:proofErr w:type="gramStart"/>
      <w:r w:rsidRPr="00CD1981">
        <w:rPr>
          <w:rFonts w:ascii="Times New Roman" w:hAnsi="Times New Roman" w:cs="Times New Roman"/>
          <w:b/>
          <w:i/>
          <w:sz w:val="18"/>
        </w:rPr>
        <w:t>Figure 1.</w:t>
      </w:r>
      <w:proofErr w:type="gramEnd"/>
      <w:r w:rsidRPr="00CD1981">
        <w:rPr>
          <w:rFonts w:ascii="Times New Roman" w:hAnsi="Times New Roman" w:cs="Times New Roman"/>
          <w:b/>
          <w:i/>
          <w:sz w:val="18"/>
        </w:rPr>
        <w:t xml:space="preserve"> </w:t>
      </w:r>
      <w:commentRangeEnd w:id="0"/>
      <w:r w:rsidR="00E34B43">
        <w:rPr>
          <w:rStyle w:val="CommentReference"/>
        </w:rPr>
        <w:commentReference w:id="0"/>
      </w:r>
    </w:p>
    <w:p w:rsidR="00CD1981" w:rsidRPr="00CD1981" w:rsidRDefault="00CD1981" w:rsidP="00CD1981">
      <w:pPr>
        <w:rPr>
          <w:rFonts w:ascii="Times New Roman" w:hAnsi="Times New Roman" w:cs="Times New Roman"/>
          <w:b/>
          <w:sz w:val="24"/>
        </w:rPr>
      </w:pPr>
      <w:r w:rsidRPr="00CD1981">
        <w:rPr>
          <w:rFonts w:ascii="Times New Roman" w:hAnsi="Times New Roman" w:cs="Times New Roman"/>
          <w:b/>
          <w:sz w:val="24"/>
        </w:rPr>
        <w:lastRenderedPageBreak/>
        <w:t>Biography</w:t>
      </w:r>
      <w:bookmarkStart w:id="1" w:name="_GoBack"/>
      <w:bookmarkEnd w:id="1"/>
    </w:p>
    <w:p w:rsidR="00CD1981" w:rsidRPr="00CD1981" w:rsidRDefault="00CD1981" w:rsidP="00CD1981">
      <w:pPr>
        <w:jc w:val="both"/>
        <w:rPr>
          <w:rFonts w:ascii="Times New Roman" w:hAnsi="Times New Roman" w:cs="Times New Roman"/>
          <w:sz w:val="20"/>
        </w:rPr>
      </w:pPr>
      <w:r w:rsidRPr="00CD1981">
        <w:rPr>
          <w:rFonts w:ascii="Times New Roman" w:hAnsi="Times New Roman" w:cs="Times New Roman"/>
          <w:sz w:val="20"/>
        </w:rPr>
        <w:t xml:space="preserve">Mr. </w:t>
      </w:r>
      <w:proofErr w:type="spellStart"/>
      <w:r w:rsidRPr="00CD1981">
        <w:rPr>
          <w:rFonts w:ascii="Times New Roman" w:hAnsi="Times New Roman" w:cs="Times New Roman"/>
          <w:sz w:val="20"/>
        </w:rPr>
        <w:t>Agu</w:t>
      </w:r>
      <w:proofErr w:type="spellEnd"/>
      <w:r w:rsidRPr="00CD1981">
        <w:rPr>
          <w:rFonts w:ascii="Times New Roman" w:hAnsi="Times New Roman" w:cs="Times New Roman"/>
          <w:sz w:val="20"/>
        </w:rPr>
        <w:t xml:space="preserve"> Peter </w:t>
      </w:r>
      <w:proofErr w:type="spellStart"/>
      <w:r w:rsidRPr="00CD1981">
        <w:rPr>
          <w:rFonts w:ascii="Times New Roman" w:hAnsi="Times New Roman" w:cs="Times New Roman"/>
          <w:sz w:val="20"/>
        </w:rPr>
        <w:t>Chinedu</w:t>
      </w:r>
      <w:proofErr w:type="spellEnd"/>
      <w:r w:rsidRPr="00CD1981">
        <w:rPr>
          <w:rFonts w:ascii="Times New Roman" w:hAnsi="Times New Roman" w:cs="Times New Roman"/>
          <w:sz w:val="20"/>
        </w:rPr>
        <w:t xml:space="preserve"> is a collaborator of Associate Professor Patrick </w:t>
      </w:r>
      <w:proofErr w:type="spellStart"/>
      <w:r w:rsidRPr="00CD1981">
        <w:rPr>
          <w:rFonts w:ascii="Times New Roman" w:hAnsi="Times New Roman" w:cs="Times New Roman"/>
          <w:sz w:val="20"/>
        </w:rPr>
        <w:t>Maduabuchi</w:t>
      </w:r>
      <w:proofErr w:type="spellEnd"/>
      <w:r w:rsidRPr="00CD1981">
        <w:rPr>
          <w:rFonts w:ascii="Times New Roman" w:hAnsi="Times New Roman" w:cs="Times New Roman"/>
          <w:sz w:val="20"/>
        </w:rPr>
        <w:t xml:space="preserve"> </w:t>
      </w:r>
      <w:proofErr w:type="spellStart"/>
      <w:r w:rsidRPr="00CD1981">
        <w:rPr>
          <w:rFonts w:ascii="Times New Roman" w:hAnsi="Times New Roman" w:cs="Times New Roman"/>
          <w:sz w:val="20"/>
        </w:rPr>
        <w:t>Aja’s</w:t>
      </w:r>
      <w:proofErr w:type="spellEnd"/>
      <w:r w:rsidRPr="00CD1981">
        <w:rPr>
          <w:rFonts w:ascii="Times New Roman" w:hAnsi="Times New Roman" w:cs="Times New Roman"/>
          <w:sz w:val="20"/>
        </w:rPr>
        <w:t xml:space="preserve"> research colleagues. Mr. </w:t>
      </w:r>
      <w:proofErr w:type="spellStart"/>
      <w:r w:rsidRPr="00CD1981">
        <w:rPr>
          <w:rFonts w:ascii="Times New Roman" w:hAnsi="Times New Roman" w:cs="Times New Roman"/>
          <w:sz w:val="20"/>
        </w:rPr>
        <w:t>Agu</w:t>
      </w:r>
      <w:proofErr w:type="spellEnd"/>
      <w:r w:rsidRPr="00CD1981">
        <w:rPr>
          <w:rFonts w:ascii="Times New Roman" w:hAnsi="Times New Roman" w:cs="Times New Roman"/>
          <w:sz w:val="20"/>
        </w:rPr>
        <w:t xml:space="preserve"> studied Science Laboratory Technology as well as biochemistry at Our Savior Polytechnic and Madonna University, Nigeria, respectively, where he had profound academic excellence. He had a master's degree in biochemistry (medical bioc</w:t>
      </w:r>
      <w:r w:rsidR="00724700">
        <w:rPr>
          <w:rFonts w:ascii="Times New Roman" w:hAnsi="Times New Roman" w:cs="Times New Roman"/>
          <w:sz w:val="20"/>
        </w:rPr>
        <w:t>hemistry) and is currently a PhD</w:t>
      </w:r>
      <w:r w:rsidRPr="00CD1981">
        <w:rPr>
          <w:rFonts w:ascii="Times New Roman" w:hAnsi="Times New Roman" w:cs="Times New Roman"/>
          <w:sz w:val="20"/>
        </w:rPr>
        <w:t xml:space="preserve"> scholar at </w:t>
      </w:r>
      <w:proofErr w:type="spellStart"/>
      <w:r w:rsidRPr="00CD1981">
        <w:rPr>
          <w:rFonts w:ascii="Times New Roman" w:hAnsi="Times New Roman" w:cs="Times New Roman"/>
          <w:sz w:val="20"/>
        </w:rPr>
        <w:t>Ebonyi</w:t>
      </w:r>
      <w:proofErr w:type="spellEnd"/>
      <w:r w:rsidRPr="00CD1981">
        <w:rPr>
          <w:rFonts w:ascii="Times New Roman" w:hAnsi="Times New Roman" w:cs="Times New Roman"/>
          <w:sz w:val="20"/>
        </w:rPr>
        <w:t xml:space="preserve"> State University </w:t>
      </w:r>
      <w:proofErr w:type="spellStart"/>
      <w:r w:rsidRPr="00CD1981">
        <w:rPr>
          <w:rFonts w:ascii="Times New Roman" w:hAnsi="Times New Roman" w:cs="Times New Roman"/>
          <w:sz w:val="20"/>
        </w:rPr>
        <w:t>Abakaliki</w:t>
      </w:r>
      <w:proofErr w:type="spellEnd"/>
      <w:r w:rsidRPr="00CD1981">
        <w:rPr>
          <w:rFonts w:ascii="Times New Roman" w:hAnsi="Times New Roman" w:cs="Times New Roman"/>
          <w:sz w:val="20"/>
        </w:rPr>
        <w:t xml:space="preserve">, Nigeria. He is a virtual life member of the Bioinformatics Club for Experimenting Scientists (BIOCLUES) Society, India. His area of research interests is reproductive and endocrine toxicity, Cancer chemotherapy, neurodegenerative diseases, molecular biology, </w:t>
      </w:r>
      <w:proofErr w:type="spellStart"/>
      <w:r w:rsidRPr="00CD1981">
        <w:rPr>
          <w:rFonts w:ascii="Times New Roman" w:hAnsi="Times New Roman" w:cs="Times New Roman"/>
          <w:sz w:val="20"/>
        </w:rPr>
        <w:t>nutraceuticals</w:t>
      </w:r>
      <w:proofErr w:type="spellEnd"/>
      <w:r w:rsidRPr="00CD1981">
        <w:rPr>
          <w:rFonts w:ascii="Times New Roman" w:hAnsi="Times New Roman" w:cs="Times New Roman"/>
          <w:sz w:val="20"/>
        </w:rPr>
        <w:t>, and natural products. He has bioinformatics skills and currently looking forward to seeing a mainstay in computer-aided drug design, and drug discovery.</w:t>
      </w:r>
    </w:p>
    <w:p w:rsidR="00CD1981" w:rsidRDefault="00CD1981" w:rsidP="00DE687F">
      <w:pPr>
        <w:jc w:val="center"/>
        <w:rPr>
          <w:rFonts w:ascii="Times New Roman" w:hAnsi="Times New Roman" w:cs="Times New Roman"/>
          <w:sz w:val="20"/>
        </w:rPr>
      </w:pPr>
    </w:p>
    <w:p w:rsidR="00DE687F" w:rsidRDefault="00DE687F" w:rsidP="00DE687F">
      <w:pPr>
        <w:jc w:val="center"/>
        <w:rPr>
          <w:rFonts w:ascii="Times New Roman" w:hAnsi="Times New Roman" w:cs="Times New Roman"/>
          <w:sz w:val="20"/>
        </w:rPr>
      </w:pPr>
    </w:p>
    <w:p w:rsidR="00DE687F" w:rsidRPr="00DE687F" w:rsidRDefault="00DE687F" w:rsidP="00DE687F">
      <w:pPr>
        <w:jc w:val="both"/>
        <w:rPr>
          <w:rFonts w:ascii="Times New Roman" w:hAnsi="Times New Roman" w:cs="Times New Roman"/>
          <w:sz w:val="20"/>
        </w:rPr>
      </w:pPr>
    </w:p>
    <w:sectPr w:rsidR="00DE687F" w:rsidRPr="00DE687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0T14:07:00Z" w:initials="SS">
    <w:p w:rsidR="00E34B43" w:rsidRDefault="00E34B43">
      <w:pPr>
        <w:pStyle w:val="CommentText"/>
      </w:pPr>
      <w:r>
        <w:rPr>
          <w:rStyle w:val="CommentReference"/>
        </w:rPr>
        <w:annotationRef/>
      </w:r>
      <w:r>
        <w:t>Add figure description and cite in the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4AD"/>
    <w:rsid w:val="00066C7B"/>
    <w:rsid w:val="00724700"/>
    <w:rsid w:val="007317D5"/>
    <w:rsid w:val="00C534AD"/>
    <w:rsid w:val="00CD1981"/>
    <w:rsid w:val="00DE687F"/>
    <w:rsid w:val="00E34B43"/>
    <w:rsid w:val="00E6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6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87F"/>
    <w:rPr>
      <w:rFonts w:ascii="Tahoma" w:hAnsi="Tahoma" w:cs="Tahoma"/>
      <w:sz w:val="16"/>
      <w:szCs w:val="16"/>
    </w:rPr>
  </w:style>
  <w:style w:type="character" w:styleId="CommentReference">
    <w:name w:val="annotation reference"/>
    <w:basedOn w:val="DefaultParagraphFont"/>
    <w:uiPriority w:val="99"/>
    <w:semiHidden/>
    <w:unhideWhenUsed/>
    <w:rsid w:val="00E34B43"/>
    <w:rPr>
      <w:sz w:val="16"/>
      <w:szCs w:val="16"/>
    </w:rPr>
  </w:style>
  <w:style w:type="paragraph" w:styleId="CommentText">
    <w:name w:val="annotation text"/>
    <w:basedOn w:val="Normal"/>
    <w:link w:val="CommentTextChar"/>
    <w:uiPriority w:val="99"/>
    <w:semiHidden/>
    <w:unhideWhenUsed/>
    <w:rsid w:val="00E34B43"/>
    <w:pPr>
      <w:spacing w:line="240" w:lineRule="auto"/>
    </w:pPr>
    <w:rPr>
      <w:sz w:val="20"/>
      <w:szCs w:val="20"/>
    </w:rPr>
  </w:style>
  <w:style w:type="character" w:customStyle="1" w:styleId="CommentTextChar">
    <w:name w:val="Comment Text Char"/>
    <w:basedOn w:val="DefaultParagraphFont"/>
    <w:link w:val="CommentText"/>
    <w:uiPriority w:val="99"/>
    <w:semiHidden/>
    <w:rsid w:val="00E34B43"/>
    <w:rPr>
      <w:sz w:val="20"/>
      <w:szCs w:val="20"/>
    </w:rPr>
  </w:style>
  <w:style w:type="paragraph" w:styleId="CommentSubject">
    <w:name w:val="annotation subject"/>
    <w:basedOn w:val="CommentText"/>
    <w:next w:val="CommentText"/>
    <w:link w:val="CommentSubjectChar"/>
    <w:uiPriority w:val="99"/>
    <w:semiHidden/>
    <w:unhideWhenUsed/>
    <w:rsid w:val="00E34B43"/>
    <w:rPr>
      <w:b/>
      <w:bCs/>
    </w:rPr>
  </w:style>
  <w:style w:type="character" w:customStyle="1" w:styleId="CommentSubjectChar">
    <w:name w:val="Comment Subject Char"/>
    <w:basedOn w:val="CommentTextChar"/>
    <w:link w:val="CommentSubject"/>
    <w:uiPriority w:val="99"/>
    <w:semiHidden/>
    <w:rsid w:val="00E34B4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6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87F"/>
    <w:rPr>
      <w:rFonts w:ascii="Tahoma" w:hAnsi="Tahoma" w:cs="Tahoma"/>
      <w:sz w:val="16"/>
      <w:szCs w:val="16"/>
    </w:rPr>
  </w:style>
  <w:style w:type="character" w:styleId="CommentReference">
    <w:name w:val="annotation reference"/>
    <w:basedOn w:val="DefaultParagraphFont"/>
    <w:uiPriority w:val="99"/>
    <w:semiHidden/>
    <w:unhideWhenUsed/>
    <w:rsid w:val="00E34B43"/>
    <w:rPr>
      <w:sz w:val="16"/>
      <w:szCs w:val="16"/>
    </w:rPr>
  </w:style>
  <w:style w:type="paragraph" w:styleId="CommentText">
    <w:name w:val="annotation text"/>
    <w:basedOn w:val="Normal"/>
    <w:link w:val="CommentTextChar"/>
    <w:uiPriority w:val="99"/>
    <w:semiHidden/>
    <w:unhideWhenUsed/>
    <w:rsid w:val="00E34B43"/>
    <w:pPr>
      <w:spacing w:line="240" w:lineRule="auto"/>
    </w:pPr>
    <w:rPr>
      <w:sz w:val="20"/>
      <w:szCs w:val="20"/>
    </w:rPr>
  </w:style>
  <w:style w:type="character" w:customStyle="1" w:styleId="CommentTextChar">
    <w:name w:val="Comment Text Char"/>
    <w:basedOn w:val="DefaultParagraphFont"/>
    <w:link w:val="CommentText"/>
    <w:uiPriority w:val="99"/>
    <w:semiHidden/>
    <w:rsid w:val="00E34B43"/>
    <w:rPr>
      <w:sz w:val="20"/>
      <w:szCs w:val="20"/>
    </w:rPr>
  </w:style>
  <w:style w:type="paragraph" w:styleId="CommentSubject">
    <w:name w:val="annotation subject"/>
    <w:basedOn w:val="CommentText"/>
    <w:next w:val="CommentText"/>
    <w:link w:val="CommentSubjectChar"/>
    <w:uiPriority w:val="99"/>
    <w:semiHidden/>
    <w:unhideWhenUsed/>
    <w:rsid w:val="00E34B43"/>
    <w:rPr>
      <w:b/>
      <w:bCs/>
    </w:rPr>
  </w:style>
  <w:style w:type="character" w:customStyle="1" w:styleId="CommentSubjectChar">
    <w:name w:val="Comment Subject Char"/>
    <w:basedOn w:val="CommentTextChar"/>
    <w:link w:val="CommentSubject"/>
    <w:uiPriority w:val="99"/>
    <w:semiHidden/>
    <w:rsid w:val="00E34B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2022-06-10T07:22:00Z</dcterms:created>
  <dcterms:modified xsi:type="dcterms:W3CDTF">2022-06-10T08:37:00Z</dcterms:modified>
</cp:coreProperties>
</file>