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565EE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E565EE">
        <w:rPr>
          <w:rFonts w:ascii="Times New Roman" w:hAnsi="Times New Roman" w:cs="Times New Roman"/>
          <w:b/>
          <w:sz w:val="32"/>
        </w:rPr>
        <w:t>Quaternion algebra on 4D superfluid quantum space-time</w:t>
      </w:r>
    </w:p>
    <w:p w:rsidR="00E565EE" w:rsidRDefault="00E565EE">
      <w:pPr>
        <w:rPr>
          <w:rFonts w:ascii="Times New Roman" w:hAnsi="Times New Roman" w:cs="Times New Roman"/>
          <w:sz w:val="24"/>
        </w:rPr>
      </w:pPr>
      <w:proofErr w:type="spellStart"/>
      <w:r w:rsidRPr="00E565EE">
        <w:rPr>
          <w:rFonts w:ascii="Times New Roman" w:hAnsi="Times New Roman" w:cs="Times New Roman"/>
          <w:sz w:val="24"/>
        </w:rPr>
        <w:t>Valeriy</w:t>
      </w:r>
      <w:proofErr w:type="spellEnd"/>
      <w:r w:rsidRPr="00E565EE">
        <w:rPr>
          <w:rFonts w:ascii="Times New Roman" w:hAnsi="Times New Roman" w:cs="Times New Roman"/>
          <w:sz w:val="24"/>
        </w:rPr>
        <w:t xml:space="preserve"> I. </w:t>
      </w:r>
      <w:proofErr w:type="spellStart"/>
      <w:r w:rsidRPr="00E565EE">
        <w:rPr>
          <w:rFonts w:ascii="Times New Roman" w:hAnsi="Times New Roman" w:cs="Times New Roman"/>
          <w:sz w:val="24"/>
        </w:rPr>
        <w:t>Sbitnev</w:t>
      </w:r>
      <w:proofErr w:type="spellEnd"/>
    </w:p>
    <w:p w:rsidR="00E565EE" w:rsidRPr="00E565EE" w:rsidRDefault="00E565EE">
      <w:pPr>
        <w:rPr>
          <w:rFonts w:ascii="Times New Roman" w:hAnsi="Times New Roman" w:cs="Times New Roman"/>
        </w:rPr>
      </w:pPr>
      <w:proofErr w:type="spellStart"/>
      <w:r w:rsidRPr="00E565EE">
        <w:rPr>
          <w:rFonts w:ascii="Times New Roman" w:hAnsi="Times New Roman" w:cs="Times New Roman"/>
        </w:rPr>
        <w:t>Kurchatov</w:t>
      </w:r>
      <w:proofErr w:type="spellEnd"/>
      <w:r w:rsidRPr="00E565EE">
        <w:rPr>
          <w:rFonts w:ascii="Times New Roman" w:hAnsi="Times New Roman" w:cs="Times New Roman"/>
        </w:rPr>
        <w:t xml:space="preserve"> Institute, Russia</w:t>
      </w:r>
    </w:p>
    <w:p w:rsidR="00E565EE" w:rsidRPr="00E565EE" w:rsidRDefault="00E565EE" w:rsidP="00E565EE">
      <w:pPr>
        <w:jc w:val="center"/>
        <w:rPr>
          <w:rFonts w:ascii="Times New Roman" w:hAnsi="Times New Roman" w:cs="Times New Roman"/>
          <w:b/>
          <w:sz w:val="24"/>
        </w:rPr>
      </w:pPr>
      <w:r w:rsidRPr="00E565EE">
        <w:rPr>
          <w:rFonts w:ascii="Times New Roman" w:hAnsi="Times New Roman" w:cs="Times New Roman"/>
          <w:b/>
          <w:sz w:val="24"/>
        </w:rPr>
        <w:t>Abstract</w:t>
      </w:r>
    </w:p>
    <w:p w:rsidR="00E565EE" w:rsidRDefault="00E565EE" w:rsidP="00E565EE">
      <w:pPr>
        <w:jc w:val="both"/>
        <w:rPr>
          <w:rFonts w:ascii="Times New Roman" w:hAnsi="Times New Roman" w:cs="Times New Roman"/>
          <w:sz w:val="20"/>
        </w:rPr>
      </w:pPr>
      <w:r w:rsidRPr="00E565EE">
        <w:rPr>
          <w:rFonts w:ascii="Times New Roman" w:hAnsi="Times New Roman" w:cs="Times New Roman"/>
          <w:sz w:val="20"/>
        </w:rPr>
        <w:t xml:space="preserve">Four quaternion matrices of rank 4 η0, </w:t>
      </w:r>
      <w:proofErr w:type="spellStart"/>
      <w:r w:rsidRPr="00E565EE">
        <w:rPr>
          <w:rFonts w:ascii="Times New Roman" w:hAnsi="Times New Roman" w:cs="Times New Roman"/>
          <w:sz w:val="20"/>
        </w:rPr>
        <w:t>ηx</w:t>
      </w:r>
      <w:proofErr w:type="spellEnd"/>
      <w:r w:rsidRPr="00E565EE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E565EE">
        <w:rPr>
          <w:rFonts w:ascii="Times New Roman" w:hAnsi="Times New Roman" w:cs="Times New Roman"/>
          <w:sz w:val="20"/>
        </w:rPr>
        <w:t>ηy</w:t>
      </w:r>
      <w:proofErr w:type="spellEnd"/>
      <w:r w:rsidRPr="00E565EE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E565EE">
        <w:rPr>
          <w:rFonts w:ascii="Times New Roman" w:hAnsi="Times New Roman" w:cs="Times New Roman"/>
          <w:sz w:val="20"/>
        </w:rPr>
        <w:t>ηz</w:t>
      </w:r>
      <w:proofErr w:type="spellEnd"/>
      <w:r w:rsidRPr="00E565EE">
        <w:rPr>
          <w:rFonts w:ascii="Times New Roman" w:hAnsi="Times New Roman" w:cs="Times New Roman"/>
          <w:sz w:val="20"/>
        </w:rPr>
        <w:t xml:space="preserve"> compose a basis of our 4D space-time. First, we write in this basis the energy-momentum density tensor loaded also by the 4D vector EM potential. Second, we define the gen</w:t>
      </w:r>
      <w:r>
        <w:rPr>
          <w:rFonts w:ascii="Times New Roman" w:hAnsi="Times New Roman" w:cs="Times New Roman"/>
          <w:sz w:val="20"/>
        </w:rPr>
        <w:t>erating differential operator D=</w:t>
      </w:r>
      <w:r w:rsidRPr="00E565EE">
        <w:rPr>
          <w:rFonts w:ascii="Times New Roman" w:hAnsi="Times New Roman" w:cs="Times New Roman"/>
          <w:sz w:val="20"/>
        </w:rPr>
        <w:t>ic-1∂t∙η0+ ∂</w:t>
      </w:r>
      <w:proofErr w:type="spellStart"/>
      <w:r w:rsidRPr="00E565EE">
        <w:rPr>
          <w:rFonts w:ascii="Times New Roman" w:hAnsi="Times New Roman" w:cs="Times New Roman"/>
          <w:sz w:val="20"/>
        </w:rPr>
        <w:t>x∙ηx</w:t>
      </w:r>
      <w:proofErr w:type="spellEnd"/>
      <w:r w:rsidRPr="00E565EE">
        <w:rPr>
          <w:rFonts w:ascii="Times New Roman" w:hAnsi="Times New Roman" w:cs="Times New Roman"/>
          <w:sz w:val="20"/>
        </w:rPr>
        <w:t>+ ∂</w:t>
      </w:r>
      <w:proofErr w:type="spellStart"/>
      <w:r>
        <w:rPr>
          <w:rFonts w:ascii="Times New Roman" w:hAnsi="Times New Roman" w:cs="Times New Roman"/>
          <w:sz w:val="20"/>
        </w:rPr>
        <w:t>y∙ηy</w:t>
      </w:r>
      <w:proofErr w:type="spellEnd"/>
      <w:r>
        <w:rPr>
          <w:rFonts w:ascii="Times New Roman" w:hAnsi="Times New Roman" w:cs="Times New Roman"/>
          <w:sz w:val="20"/>
        </w:rPr>
        <w:t>+∂</w:t>
      </w:r>
      <w:proofErr w:type="spellStart"/>
      <w:r>
        <w:rPr>
          <w:rFonts w:ascii="Times New Roman" w:hAnsi="Times New Roman" w:cs="Times New Roman"/>
          <w:sz w:val="20"/>
        </w:rPr>
        <w:t>z∙ηz</w:t>
      </w:r>
      <w:proofErr w:type="spellEnd"/>
      <w:r>
        <w:rPr>
          <w:rFonts w:ascii="Times New Roman" w:hAnsi="Times New Roman" w:cs="Times New Roman"/>
          <w:sz w:val="20"/>
        </w:rPr>
        <w:t>, where ∂t=∂/∂t,</w:t>
      </w:r>
      <w:r w:rsidRPr="00E565EE">
        <w:rPr>
          <w:rFonts w:ascii="Times New Roman" w:hAnsi="Times New Roman" w:cs="Times New Roman"/>
          <w:sz w:val="20"/>
        </w:rPr>
        <w:t xml:space="preserve"> are partial differential operators, c is the speed of light, and </w:t>
      </w:r>
      <w:proofErr w:type="spellStart"/>
      <w:r w:rsidRPr="00E565EE">
        <w:rPr>
          <w:rFonts w:ascii="Times New Roman" w:hAnsi="Times New Roman" w:cs="Times New Roman"/>
          <w:sz w:val="20"/>
        </w:rPr>
        <w:t>i</w:t>
      </w:r>
      <w:proofErr w:type="spellEnd"/>
      <w:r w:rsidRPr="00E565EE">
        <w:rPr>
          <w:rFonts w:ascii="Times New Roman" w:hAnsi="Times New Roman" w:cs="Times New Roman"/>
          <w:sz w:val="20"/>
        </w:rPr>
        <w:t xml:space="preserve"> is the imaginary unit. The first step is the application of the differential generating operator D to the energy-momentum density tensor to ge</w:t>
      </w:r>
      <w:r>
        <w:rPr>
          <w:rFonts w:ascii="Times New Roman" w:hAnsi="Times New Roman" w:cs="Times New Roman"/>
          <w:sz w:val="20"/>
        </w:rPr>
        <w:t>nerate the force density tensor</w:t>
      </w:r>
      <w:r w:rsidRPr="00E565EE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[Figure</w:t>
      </w:r>
      <w:r w:rsidRPr="00E565EE">
        <w:rPr>
          <w:rFonts w:ascii="Times New Roman" w:hAnsi="Times New Roman" w:cs="Times New Roman"/>
          <w:sz w:val="20"/>
        </w:rPr>
        <w:t xml:space="preserve"> 1</w:t>
      </w:r>
      <w:r>
        <w:rPr>
          <w:rFonts w:ascii="Times New Roman" w:hAnsi="Times New Roman" w:cs="Times New Roman"/>
          <w:sz w:val="20"/>
        </w:rPr>
        <w:t>]</w:t>
      </w:r>
      <w:r w:rsidRPr="00E565EE">
        <w:rPr>
          <w:rFonts w:ascii="Times New Roman" w:hAnsi="Times New Roman" w:cs="Times New Roman"/>
          <w:sz w:val="20"/>
        </w:rPr>
        <w:t xml:space="preserve">. This figure shows all steps of applying the differential generating operator D leading to the appearance of </w:t>
      </w:r>
      <w:proofErr w:type="spellStart"/>
      <w:r w:rsidRPr="00E565EE">
        <w:rPr>
          <w:rFonts w:ascii="Times New Roman" w:hAnsi="Times New Roman" w:cs="Times New Roman"/>
          <w:sz w:val="20"/>
        </w:rPr>
        <w:t>gravitomagnetic</w:t>
      </w:r>
      <w:proofErr w:type="spellEnd"/>
      <w:r w:rsidRPr="00E565EE">
        <w:rPr>
          <w:rFonts w:ascii="Times New Roman" w:hAnsi="Times New Roman" w:cs="Times New Roman"/>
          <w:sz w:val="20"/>
        </w:rPr>
        <w:t xml:space="preserve"> equations representing the </w:t>
      </w:r>
      <w:proofErr w:type="spellStart"/>
      <w:r w:rsidRPr="00E565EE">
        <w:rPr>
          <w:rFonts w:ascii="Times New Roman" w:hAnsi="Times New Roman" w:cs="Times New Roman"/>
          <w:sz w:val="20"/>
        </w:rPr>
        <w:t>gravito</w:t>
      </w:r>
      <w:proofErr w:type="spellEnd"/>
      <w:r w:rsidRPr="00E565EE">
        <w:rPr>
          <w:rFonts w:ascii="Times New Roman" w:hAnsi="Times New Roman" w:cs="Times New Roman"/>
          <w:sz w:val="20"/>
        </w:rPr>
        <w:t>-torsion and the Maxwell EM equations.</w:t>
      </w:r>
    </w:p>
    <w:p w:rsidR="00E565EE" w:rsidRDefault="00E565EE" w:rsidP="00E565EE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00BD332A">
            <wp:extent cx="3426460" cy="360299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460" cy="3602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65EE" w:rsidRPr="00E565EE" w:rsidRDefault="00E565EE" w:rsidP="00E565EE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E565EE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E565EE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E565EE">
        <w:rPr>
          <w:rFonts w:ascii="Times New Roman" w:hAnsi="Times New Roman" w:cs="Times New Roman"/>
          <w:i/>
          <w:sz w:val="18"/>
        </w:rPr>
        <w:t>Graphic summary of the report.</w:t>
      </w:r>
      <w:proofErr w:type="gramEnd"/>
    </w:p>
    <w:p w:rsidR="00E565EE" w:rsidRPr="00E565EE" w:rsidRDefault="00E565EE" w:rsidP="00E565EE">
      <w:pPr>
        <w:rPr>
          <w:rFonts w:ascii="Times New Roman" w:hAnsi="Times New Roman" w:cs="Times New Roman"/>
          <w:b/>
          <w:sz w:val="24"/>
        </w:rPr>
      </w:pPr>
      <w:r w:rsidRPr="00E565EE">
        <w:rPr>
          <w:rFonts w:ascii="Times New Roman" w:hAnsi="Times New Roman" w:cs="Times New Roman"/>
          <w:b/>
          <w:sz w:val="24"/>
        </w:rPr>
        <w:t>Biography</w:t>
      </w:r>
    </w:p>
    <w:p w:rsidR="00E565EE" w:rsidRPr="00E565EE" w:rsidRDefault="00E565EE" w:rsidP="00E565EE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E565EE">
        <w:rPr>
          <w:rFonts w:ascii="Times New Roman" w:hAnsi="Times New Roman" w:cs="Times New Roman"/>
          <w:sz w:val="20"/>
        </w:rPr>
        <w:t>Valeriy</w:t>
      </w:r>
      <w:proofErr w:type="spellEnd"/>
      <w:r w:rsidRPr="00E565E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565EE">
        <w:rPr>
          <w:rFonts w:ascii="Times New Roman" w:hAnsi="Times New Roman" w:cs="Times New Roman"/>
          <w:sz w:val="20"/>
        </w:rPr>
        <w:t>Sbitnev</w:t>
      </w:r>
      <w:proofErr w:type="spellEnd"/>
      <w:r w:rsidRPr="00E565EE">
        <w:rPr>
          <w:rFonts w:ascii="Times New Roman" w:hAnsi="Times New Roman" w:cs="Times New Roman"/>
          <w:sz w:val="20"/>
        </w:rPr>
        <w:t xml:space="preserve"> has PhD in 1987 from Moscow State University. He is senior researcher in Saint-Petersburg Nuclear Physics Institute, </w:t>
      </w:r>
      <w:proofErr w:type="spellStart"/>
      <w:r w:rsidRPr="00E565EE">
        <w:rPr>
          <w:rFonts w:ascii="Times New Roman" w:hAnsi="Times New Roman" w:cs="Times New Roman"/>
          <w:sz w:val="20"/>
        </w:rPr>
        <w:t>Kurchatov</w:t>
      </w:r>
      <w:proofErr w:type="spellEnd"/>
      <w:r w:rsidRPr="00E565EE">
        <w:rPr>
          <w:rFonts w:ascii="Times New Roman" w:hAnsi="Times New Roman" w:cs="Times New Roman"/>
          <w:sz w:val="20"/>
        </w:rPr>
        <w:t xml:space="preserve"> NRC. He has published more tha</w:t>
      </w:r>
      <w:r>
        <w:rPr>
          <w:rFonts w:ascii="Times New Roman" w:hAnsi="Times New Roman" w:cs="Times New Roman"/>
          <w:sz w:val="20"/>
        </w:rPr>
        <w:t>n 70 papers in reputed journals.</w:t>
      </w:r>
      <w:bookmarkEnd w:id="0"/>
    </w:p>
    <w:sectPr w:rsidR="00E565EE" w:rsidRPr="00E565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5EE"/>
    <w:rsid w:val="00474203"/>
    <w:rsid w:val="00535872"/>
    <w:rsid w:val="00924B33"/>
    <w:rsid w:val="00E5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6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5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6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2022-10-25T12:41:00Z</dcterms:created>
  <dcterms:modified xsi:type="dcterms:W3CDTF">2022-10-25T12:50:00Z</dcterms:modified>
</cp:coreProperties>
</file>