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73" w:rsidRPr="001E46FA" w:rsidRDefault="00596E73" w:rsidP="001E46FA">
      <w:pPr>
        <w:rPr>
          <w:rFonts w:ascii="Times New Roman" w:hAnsi="Times New Roman" w:cs="Times New Roman"/>
          <w:b/>
          <w:sz w:val="32"/>
        </w:rPr>
      </w:pPr>
      <w:bookmarkStart w:id="0" w:name="_GoBack"/>
      <w:r w:rsidRPr="001E46FA">
        <w:rPr>
          <w:rFonts w:ascii="Times New Roman" w:hAnsi="Times New Roman" w:cs="Times New Roman"/>
          <w:b/>
          <w:sz w:val="32"/>
        </w:rPr>
        <w:t xml:space="preserve">Assessment of </w:t>
      </w:r>
      <w:r w:rsidR="001E46FA" w:rsidRPr="001E46FA">
        <w:rPr>
          <w:rFonts w:ascii="Times New Roman" w:hAnsi="Times New Roman" w:cs="Times New Roman"/>
          <w:b/>
          <w:sz w:val="32"/>
        </w:rPr>
        <w:t xml:space="preserve">students’ attitudes towards </w:t>
      </w:r>
      <w:r w:rsidRPr="001E46FA">
        <w:rPr>
          <w:rFonts w:ascii="Times New Roman" w:hAnsi="Times New Roman" w:cs="Times New Roman"/>
          <w:b/>
          <w:sz w:val="32"/>
        </w:rPr>
        <w:t xml:space="preserve">the </w:t>
      </w:r>
      <w:r w:rsidR="001E46FA" w:rsidRPr="001E46FA">
        <w:rPr>
          <w:rFonts w:ascii="Times New Roman" w:hAnsi="Times New Roman" w:cs="Times New Roman"/>
          <w:b/>
          <w:sz w:val="32"/>
        </w:rPr>
        <w:t xml:space="preserve">nursing profession </w:t>
      </w:r>
      <w:r w:rsidRPr="001E46FA">
        <w:rPr>
          <w:rFonts w:ascii="Times New Roman" w:hAnsi="Times New Roman" w:cs="Times New Roman"/>
          <w:b/>
          <w:sz w:val="32"/>
        </w:rPr>
        <w:t xml:space="preserve">at </w:t>
      </w:r>
      <w:proofErr w:type="spellStart"/>
      <w:r w:rsidRPr="001E46FA">
        <w:rPr>
          <w:rFonts w:ascii="Times New Roman" w:hAnsi="Times New Roman" w:cs="Times New Roman"/>
          <w:b/>
          <w:sz w:val="32"/>
        </w:rPr>
        <w:t>Wolkite</w:t>
      </w:r>
      <w:proofErr w:type="spellEnd"/>
      <w:r w:rsidRPr="001E46FA">
        <w:rPr>
          <w:rFonts w:ascii="Times New Roman" w:hAnsi="Times New Roman" w:cs="Times New Roman"/>
          <w:b/>
          <w:sz w:val="32"/>
        </w:rPr>
        <w:t xml:space="preserve"> University, Ethiopia, 2021 </w:t>
      </w:r>
    </w:p>
    <w:p w:rsidR="001E46FA" w:rsidRDefault="00596E73" w:rsidP="001E46FA">
      <w:pPr>
        <w:rPr>
          <w:rFonts w:ascii="Times New Roman" w:hAnsi="Times New Roman" w:cs="Times New Roman"/>
          <w:sz w:val="24"/>
        </w:rPr>
      </w:pPr>
      <w:proofErr w:type="spellStart"/>
      <w:r w:rsidRPr="001E46FA">
        <w:rPr>
          <w:rFonts w:ascii="Times New Roman" w:hAnsi="Times New Roman" w:cs="Times New Roman"/>
          <w:sz w:val="24"/>
        </w:rPr>
        <w:t>Mamo</w:t>
      </w:r>
      <w:proofErr w:type="spellEnd"/>
      <w:r w:rsidRPr="001E46FA">
        <w:rPr>
          <w:rFonts w:ascii="Times New Roman" w:hAnsi="Times New Roman" w:cs="Times New Roman"/>
          <w:sz w:val="24"/>
        </w:rPr>
        <w:t xml:space="preserve"> Solomon </w:t>
      </w:r>
      <w:proofErr w:type="spellStart"/>
      <w:r w:rsidRPr="001E46FA">
        <w:rPr>
          <w:rFonts w:ascii="Times New Roman" w:hAnsi="Times New Roman" w:cs="Times New Roman"/>
          <w:sz w:val="24"/>
        </w:rPr>
        <w:t>Emire</w:t>
      </w:r>
      <w:proofErr w:type="spellEnd"/>
    </w:p>
    <w:p w:rsidR="00012618" w:rsidRPr="001E46FA" w:rsidRDefault="00596E73" w:rsidP="001E46FA">
      <w:pPr>
        <w:rPr>
          <w:rFonts w:ascii="Times New Roman" w:hAnsi="Times New Roman" w:cs="Times New Roman"/>
        </w:rPr>
      </w:pPr>
      <w:proofErr w:type="spellStart"/>
      <w:r w:rsidRPr="001E46FA">
        <w:rPr>
          <w:rFonts w:ascii="Times New Roman" w:hAnsi="Times New Roman" w:cs="Times New Roman"/>
        </w:rPr>
        <w:t>Wolkite</w:t>
      </w:r>
      <w:proofErr w:type="spellEnd"/>
      <w:r w:rsidRPr="001E46FA">
        <w:rPr>
          <w:rFonts w:ascii="Times New Roman" w:hAnsi="Times New Roman" w:cs="Times New Roman"/>
        </w:rPr>
        <w:t xml:space="preserve"> University, Ethiopia</w:t>
      </w:r>
    </w:p>
    <w:p w:rsidR="001E46FA" w:rsidRPr="001E46FA" w:rsidRDefault="001E46FA" w:rsidP="001E46FA">
      <w:pPr>
        <w:jc w:val="center"/>
        <w:rPr>
          <w:rFonts w:ascii="Times New Roman" w:hAnsi="Times New Roman" w:cs="Times New Roman"/>
          <w:b/>
          <w:sz w:val="24"/>
        </w:rPr>
      </w:pPr>
      <w:r w:rsidRPr="001E46FA">
        <w:rPr>
          <w:rFonts w:ascii="Times New Roman" w:hAnsi="Times New Roman" w:cs="Times New Roman"/>
          <w:b/>
          <w:sz w:val="24"/>
        </w:rPr>
        <w:t>Abstract</w:t>
      </w:r>
    </w:p>
    <w:p w:rsidR="00596E73" w:rsidRPr="001E46FA" w:rsidRDefault="00596E73" w:rsidP="001E46FA">
      <w:pPr>
        <w:jc w:val="both"/>
        <w:rPr>
          <w:rFonts w:ascii="Times New Roman" w:hAnsi="Times New Roman" w:cs="Times New Roman"/>
          <w:sz w:val="20"/>
        </w:rPr>
      </w:pPr>
      <w:r w:rsidRPr="001E46FA">
        <w:rPr>
          <w:rFonts w:ascii="Times New Roman" w:hAnsi="Times New Roman" w:cs="Times New Roman"/>
          <w:b/>
          <w:sz w:val="20"/>
        </w:rPr>
        <w:t>Background:</w:t>
      </w:r>
      <w:r w:rsidRPr="001E46FA">
        <w:rPr>
          <w:rFonts w:ascii="Times New Roman" w:hAnsi="Times New Roman" w:cs="Times New Roman"/>
          <w:sz w:val="20"/>
        </w:rPr>
        <w:t xml:space="preserve"> Nurses are the backbone of healthcare services, and nurses at work should be held responsible for providing high</w:t>
      </w:r>
      <w:r w:rsidR="0094499D" w:rsidRPr="001E46FA">
        <w:rPr>
          <w:rFonts w:ascii="Times New Roman" w:hAnsi="Times New Roman" w:cs="Times New Roman"/>
          <w:sz w:val="20"/>
        </w:rPr>
        <w:t>-</w:t>
      </w:r>
      <w:r w:rsidRPr="001E46FA">
        <w:rPr>
          <w:rFonts w:ascii="Times New Roman" w:hAnsi="Times New Roman" w:cs="Times New Roman"/>
          <w:sz w:val="20"/>
        </w:rPr>
        <w:t xml:space="preserve">quality care. A common problem at all levels of healthcare institutions is the negative attitude </w:t>
      </w:r>
      <w:r w:rsidR="0094499D" w:rsidRPr="001E46FA">
        <w:rPr>
          <w:rFonts w:ascii="Times New Roman" w:hAnsi="Times New Roman" w:cs="Times New Roman"/>
          <w:sz w:val="20"/>
        </w:rPr>
        <w:t>toward</w:t>
      </w:r>
      <w:r w:rsidRPr="001E46FA">
        <w:rPr>
          <w:rFonts w:ascii="Times New Roman" w:hAnsi="Times New Roman" w:cs="Times New Roman"/>
          <w:sz w:val="20"/>
        </w:rPr>
        <w:t xml:space="preserve"> the nursing profession. There is limited research on the subject of students’ attitudes. The nursing profession and its evolution are influenced by social, cultural, and moral factors. </w:t>
      </w:r>
    </w:p>
    <w:p w:rsidR="007A659E" w:rsidRPr="001E46FA" w:rsidRDefault="00596E73" w:rsidP="001E46FA">
      <w:pPr>
        <w:jc w:val="both"/>
        <w:rPr>
          <w:rFonts w:ascii="Times New Roman" w:hAnsi="Times New Roman" w:cs="Times New Roman"/>
          <w:sz w:val="20"/>
        </w:rPr>
      </w:pPr>
      <w:r w:rsidRPr="001E46FA">
        <w:rPr>
          <w:rFonts w:ascii="Times New Roman" w:hAnsi="Times New Roman" w:cs="Times New Roman"/>
          <w:b/>
          <w:sz w:val="20"/>
        </w:rPr>
        <w:t>Objective:</w:t>
      </w:r>
      <w:r w:rsidRPr="001E46FA">
        <w:rPr>
          <w:rFonts w:ascii="Times New Roman" w:hAnsi="Times New Roman" w:cs="Times New Roman"/>
          <w:sz w:val="20"/>
        </w:rPr>
        <w:t xml:space="preserve"> To identify the attitudes of nursing students toward the nursing profession at </w:t>
      </w:r>
      <w:proofErr w:type="spellStart"/>
      <w:r w:rsidR="001E46FA" w:rsidRPr="001E46FA">
        <w:rPr>
          <w:rFonts w:ascii="Times New Roman" w:hAnsi="Times New Roman" w:cs="Times New Roman"/>
          <w:sz w:val="20"/>
        </w:rPr>
        <w:t>Wolkite</w:t>
      </w:r>
      <w:proofErr w:type="spellEnd"/>
      <w:r w:rsidR="001E46FA" w:rsidRPr="001E46FA">
        <w:rPr>
          <w:rFonts w:ascii="Times New Roman" w:hAnsi="Times New Roman" w:cs="Times New Roman"/>
          <w:sz w:val="20"/>
        </w:rPr>
        <w:t xml:space="preserve"> University</w:t>
      </w:r>
      <w:r w:rsidRPr="001E46FA">
        <w:rPr>
          <w:rFonts w:ascii="Times New Roman" w:hAnsi="Times New Roman" w:cs="Times New Roman"/>
          <w:sz w:val="20"/>
        </w:rPr>
        <w:t xml:space="preserve">, </w:t>
      </w:r>
      <w:r w:rsidR="0094499D" w:rsidRPr="001E46FA">
        <w:rPr>
          <w:rFonts w:ascii="Times New Roman" w:hAnsi="Times New Roman" w:cs="Times New Roman"/>
          <w:sz w:val="20"/>
        </w:rPr>
        <w:t xml:space="preserve">in </w:t>
      </w:r>
      <w:r w:rsidRPr="001E46FA">
        <w:rPr>
          <w:rFonts w:ascii="Times New Roman" w:hAnsi="Times New Roman" w:cs="Times New Roman"/>
          <w:sz w:val="20"/>
        </w:rPr>
        <w:t xml:space="preserve">2021. </w:t>
      </w:r>
    </w:p>
    <w:p w:rsidR="00596E73" w:rsidRPr="001E46FA" w:rsidRDefault="00596E73" w:rsidP="001E46FA">
      <w:pPr>
        <w:jc w:val="both"/>
        <w:rPr>
          <w:rFonts w:ascii="Times New Roman" w:hAnsi="Times New Roman" w:cs="Times New Roman"/>
          <w:sz w:val="20"/>
        </w:rPr>
      </w:pPr>
      <w:r w:rsidRPr="001E46FA">
        <w:rPr>
          <w:rFonts w:ascii="Times New Roman" w:hAnsi="Times New Roman" w:cs="Times New Roman"/>
          <w:b/>
          <w:sz w:val="20"/>
        </w:rPr>
        <w:t>Methods:</w:t>
      </w:r>
      <w:r w:rsidRPr="001E46FA">
        <w:rPr>
          <w:rFonts w:ascii="Times New Roman" w:hAnsi="Times New Roman" w:cs="Times New Roman"/>
          <w:sz w:val="20"/>
        </w:rPr>
        <w:t xml:space="preserve"> An institution-based cross-sectional study was carried out between April 2 and May 30, 2021. The chosen nursing students were selected using a simple random sampling method. A pretest and a standardized self-administer questionnaire were used to get the data. </w:t>
      </w:r>
      <w:proofErr w:type="spellStart"/>
      <w:r w:rsidRPr="001E46FA">
        <w:rPr>
          <w:rFonts w:ascii="Times New Roman" w:hAnsi="Times New Roman" w:cs="Times New Roman"/>
          <w:sz w:val="20"/>
        </w:rPr>
        <w:t>Epi</w:t>
      </w:r>
      <w:proofErr w:type="spellEnd"/>
      <w:r w:rsidRPr="001E46FA">
        <w:rPr>
          <w:rFonts w:ascii="Times New Roman" w:hAnsi="Times New Roman" w:cs="Times New Roman"/>
          <w:sz w:val="20"/>
        </w:rPr>
        <w:t xml:space="preserve"> data 3.1 versions were used to enter the data, which was subsequently exported to SPSS version 23 for analysis. Bivariate and multivariable logistic regression analyses were used to find the associated factors of attitude toward the nursing profession. Statistical signific</w:t>
      </w:r>
      <w:r w:rsidR="001E46FA">
        <w:rPr>
          <w:rFonts w:ascii="Times New Roman" w:hAnsi="Times New Roman" w:cs="Times New Roman"/>
          <w:sz w:val="20"/>
        </w:rPr>
        <w:t>ance was defined as a P-value &lt;</w:t>
      </w:r>
      <w:r w:rsidRPr="001E46FA">
        <w:rPr>
          <w:rFonts w:ascii="Times New Roman" w:hAnsi="Times New Roman" w:cs="Times New Roman"/>
          <w:sz w:val="20"/>
        </w:rPr>
        <w:t xml:space="preserve">0.05. </w:t>
      </w:r>
    </w:p>
    <w:p w:rsidR="00596E73" w:rsidRPr="001E46FA" w:rsidRDefault="00596E73" w:rsidP="001E46FA">
      <w:pPr>
        <w:jc w:val="both"/>
        <w:rPr>
          <w:rFonts w:ascii="Times New Roman" w:hAnsi="Times New Roman" w:cs="Times New Roman"/>
          <w:sz w:val="20"/>
        </w:rPr>
      </w:pPr>
      <w:r w:rsidRPr="001E46FA">
        <w:rPr>
          <w:rFonts w:ascii="Times New Roman" w:hAnsi="Times New Roman" w:cs="Times New Roman"/>
          <w:b/>
          <w:sz w:val="20"/>
        </w:rPr>
        <w:t>Results:</w:t>
      </w:r>
      <w:r w:rsidRPr="001E46FA">
        <w:rPr>
          <w:rFonts w:ascii="Times New Roman" w:hAnsi="Times New Roman" w:cs="Times New Roman"/>
          <w:sz w:val="20"/>
        </w:rPr>
        <w:t xml:space="preserve"> A total of 364 participants completed the study questionnaires giving a response rate of 86.6%. Nearly half of 170 (46.7%) with a range of (41.0–52.2) study participants showed a positive attitude towards the nurs</w:t>
      </w:r>
      <w:r w:rsidR="001E46FA">
        <w:rPr>
          <w:rFonts w:ascii="Times New Roman" w:hAnsi="Times New Roman" w:cs="Times New Roman"/>
          <w:sz w:val="20"/>
        </w:rPr>
        <w:t>ing profession. Age (AOR:4.54;95% CI:</w:t>
      </w:r>
      <w:r w:rsidRPr="001E46FA">
        <w:rPr>
          <w:rFonts w:ascii="Times New Roman" w:hAnsi="Times New Roman" w:cs="Times New Roman"/>
          <w:sz w:val="20"/>
        </w:rPr>
        <w:t>1.33–15.45) than younger, living in urban (AOR:2.64;95% CI;1.29–5.40), monthly income o</w:t>
      </w:r>
      <w:r w:rsidR="001E46FA">
        <w:rPr>
          <w:rFonts w:ascii="Times New Roman" w:hAnsi="Times New Roman" w:cs="Times New Roman"/>
          <w:sz w:val="20"/>
        </w:rPr>
        <w:t>f less than 1000 ETB (AOR:0.23;</w:t>
      </w:r>
      <w:r w:rsidRPr="001E46FA">
        <w:rPr>
          <w:rFonts w:ascii="Times New Roman" w:hAnsi="Times New Roman" w:cs="Times New Roman"/>
          <w:sz w:val="20"/>
        </w:rPr>
        <w:t>95% CI:0.06–0.38) family reacted positively af</w:t>
      </w:r>
      <w:r w:rsidR="001E46FA">
        <w:rPr>
          <w:rFonts w:ascii="Times New Roman" w:hAnsi="Times New Roman" w:cs="Times New Roman"/>
          <w:sz w:val="20"/>
        </w:rPr>
        <w:t>ter they join nursing (AOR:12.5;</w:t>
      </w:r>
      <w:r w:rsidRPr="001E46FA">
        <w:rPr>
          <w:rFonts w:ascii="Times New Roman" w:hAnsi="Times New Roman" w:cs="Times New Roman"/>
          <w:sz w:val="20"/>
        </w:rPr>
        <w:t>95% CI;4.78–32.69), and interest in th</w:t>
      </w:r>
      <w:r w:rsidR="001E46FA">
        <w:rPr>
          <w:rFonts w:ascii="Times New Roman" w:hAnsi="Times New Roman" w:cs="Times New Roman"/>
          <w:sz w:val="20"/>
        </w:rPr>
        <w:t>e nursing profession (AOR:7.28,95% CI;</w:t>
      </w:r>
      <w:r w:rsidRPr="001E46FA">
        <w:rPr>
          <w:rFonts w:ascii="Times New Roman" w:hAnsi="Times New Roman" w:cs="Times New Roman"/>
          <w:sz w:val="20"/>
        </w:rPr>
        <w:t xml:space="preserve">2.01–26.36) were significantly associated with a positive attitude toward nursing profession. </w:t>
      </w:r>
    </w:p>
    <w:p w:rsidR="001E46FA" w:rsidRDefault="00596E73" w:rsidP="001E46FA">
      <w:pPr>
        <w:jc w:val="both"/>
        <w:rPr>
          <w:rFonts w:ascii="Times New Roman" w:hAnsi="Times New Roman" w:cs="Times New Roman"/>
          <w:sz w:val="20"/>
        </w:rPr>
      </w:pPr>
      <w:r w:rsidRPr="001E46FA">
        <w:rPr>
          <w:rFonts w:ascii="Times New Roman" w:hAnsi="Times New Roman" w:cs="Times New Roman"/>
          <w:b/>
          <w:sz w:val="20"/>
        </w:rPr>
        <w:t>Conclusion:</w:t>
      </w:r>
      <w:r w:rsidRPr="001E46FA">
        <w:rPr>
          <w:rFonts w:ascii="Times New Roman" w:hAnsi="Times New Roman" w:cs="Times New Roman"/>
          <w:sz w:val="20"/>
        </w:rPr>
        <w:t xml:space="preserve"> Overall, less than half of </w:t>
      </w:r>
      <w:r w:rsidR="007A659E" w:rsidRPr="001E46FA">
        <w:rPr>
          <w:rFonts w:ascii="Times New Roman" w:hAnsi="Times New Roman" w:cs="Times New Roman"/>
          <w:sz w:val="20"/>
        </w:rPr>
        <w:t>participants</w:t>
      </w:r>
      <w:r w:rsidRPr="001E46FA">
        <w:rPr>
          <w:rFonts w:ascii="Times New Roman" w:hAnsi="Times New Roman" w:cs="Times New Roman"/>
          <w:sz w:val="20"/>
        </w:rPr>
        <w:t xml:space="preserve"> had a positive attitude toward the nursing profession. </w:t>
      </w:r>
      <w:proofErr w:type="gramStart"/>
      <w:r w:rsidRPr="001E46FA">
        <w:rPr>
          <w:rFonts w:ascii="Times New Roman" w:hAnsi="Times New Roman" w:cs="Times New Roman"/>
          <w:sz w:val="20"/>
        </w:rPr>
        <w:t>Age, Residence, Family monthly income, whose families reacted positively after they join the nursing Profession, and students who joined the nursing profession of their interest were significantly associated with the nursing profession.</w:t>
      </w:r>
      <w:proofErr w:type="gramEnd"/>
      <w:r w:rsidRPr="001E46FA">
        <w:rPr>
          <w:rFonts w:ascii="Times New Roman" w:hAnsi="Times New Roman" w:cs="Times New Roman"/>
          <w:sz w:val="20"/>
        </w:rPr>
        <w:t xml:space="preserve"> Thus stake holders in universities, health science colleges, the ministry of education, the ministry of health, and Ethiopian nursing associations have to give due attention to enrolling students who had </w:t>
      </w:r>
      <w:r w:rsidR="0094499D" w:rsidRPr="001E46FA">
        <w:rPr>
          <w:rFonts w:ascii="Times New Roman" w:hAnsi="Times New Roman" w:cs="Times New Roman"/>
          <w:sz w:val="20"/>
        </w:rPr>
        <w:t>an</w:t>
      </w:r>
      <w:r w:rsidRPr="001E46FA">
        <w:rPr>
          <w:rFonts w:ascii="Times New Roman" w:hAnsi="Times New Roman" w:cs="Times New Roman"/>
          <w:sz w:val="20"/>
        </w:rPr>
        <w:t xml:space="preserve"> interest to join the nursing profession and </w:t>
      </w:r>
      <w:r w:rsidR="0094499D" w:rsidRPr="001E46FA">
        <w:rPr>
          <w:rFonts w:ascii="Times New Roman" w:hAnsi="Times New Roman" w:cs="Times New Roman"/>
          <w:sz w:val="20"/>
        </w:rPr>
        <w:t>depict</w:t>
      </w:r>
      <w:r w:rsidRPr="001E46FA">
        <w:rPr>
          <w:rFonts w:ascii="Times New Roman" w:hAnsi="Times New Roman" w:cs="Times New Roman"/>
          <w:sz w:val="20"/>
        </w:rPr>
        <w:t xml:space="preserve"> a positive image of the nursing</w:t>
      </w:r>
      <w:r w:rsidR="0094499D" w:rsidRPr="001E46FA">
        <w:rPr>
          <w:rFonts w:ascii="Times New Roman" w:hAnsi="Times New Roman" w:cs="Times New Roman"/>
          <w:sz w:val="20"/>
        </w:rPr>
        <w:t xml:space="preserve"> profession</w:t>
      </w:r>
      <w:r w:rsidR="007772D7" w:rsidRPr="001E46FA">
        <w:rPr>
          <w:rFonts w:ascii="Times New Roman" w:hAnsi="Times New Roman" w:cs="Times New Roman"/>
          <w:sz w:val="20"/>
        </w:rPr>
        <w:t>.</w:t>
      </w:r>
      <w:r w:rsidR="007A659E" w:rsidRPr="001E46FA">
        <w:rPr>
          <w:rFonts w:ascii="Times New Roman" w:hAnsi="Times New Roman" w:cs="Times New Roman"/>
          <w:sz w:val="20"/>
        </w:rPr>
        <w:t xml:space="preserve"> </w:t>
      </w:r>
    </w:p>
    <w:p w:rsidR="007A659E" w:rsidRDefault="007A659E" w:rsidP="001E46FA">
      <w:pPr>
        <w:jc w:val="both"/>
        <w:rPr>
          <w:rFonts w:ascii="Times New Roman" w:hAnsi="Times New Roman" w:cs="Times New Roman"/>
          <w:sz w:val="20"/>
        </w:rPr>
      </w:pPr>
      <w:r w:rsidRPr="001E46FA">
        <w:rPr>
          <w:rFonts w:ascii="Times New Roman" w:hAnsi="Times New Roman" w:cs="Times New Roman"/>
          <w:b/>
          <w:sz w:val="20"/>
        </w:rPr>
        <w:t>Keywords:</w:t>
      </w:r>
      <w:r w:rsidRPr="001E46FA">
        <w:rPr>
          <w:rFonts w:ascii="Times New Roman" w:hAnsi="Times New Roman" w:cs="Times New Roman"/>
          <w:sz w:val="20"/>
        </w:rPr>
        <w:t xml:space="preserve"> </w:t>
      </w:r>
      <w:r w:rsidR="001E46FA" w:rsidRPr="001E46FA">
        <w:rPr>
          <w:rFonts w:ascii="Times New Roman" w:hAnsi="Times New Roman" w:cs="Times New Roman"/>
          <w:sz w:val="20"/>
        </w:rPr>
        <w:t xml:space="preserve">Nursing </w:t>
      </w:r>
      <w:r w:rsidRPr="001E46FA">
        <w:rPr>
          <w:rFonts w:ascii="Times New Roman" w:hAnsi="Times New Roman" w:cs="Times New Roman"/>
          <w:sz w:val="20"/>
        </w:rPr>
        <w:t xml:space="preserve">profession, </w:t>
      </w:r>
      <w:r w:rsidR="001E46FA" w:rsidRPr="001E46FA">
        <w:rPr>
          <w:rFonts w:ascii="Times New Roman" w:hAnsi="Times New Roman" w:cs="Times New Roman"/>
          <w:sz w:val="20"/>
        </w:rPr>
        <w:t xml:space="preserve">Nursing </w:t>
      </w:r>
      <w:r w:rsidRPr="001E46FA">
        <w:rPr>
          <w:rFonts w:ascii="Times New Roman" w:hAnsi="Times New Roman" w:cs="Times New Roman"/>
          <w:sz w:val="20"/>
        </w:rPr>
        <w:t xml:space="preserve">students, </w:t>
      </w:r>
      <w:r w:rsidR="001E46FA" w:rsidRPr="001E46FA">
        <w:rPr>
          <w:rFonts w:ascii="Times New Roman" w:hAnsi="Times New Roman" w:cs="Times New Roman"/>
          <w:sz w:val="20"/>
        </w:rPr>
        <w:t>Attitudes</w:t>
      </w:r>
      <w:r w:rsidRPr="001E46FA">
        <w:rPr>
          <w:rFonts w:ascii="Times New Roman" w:hAnsi="Times New Roman" w:cs="Times New Roman"/>
          <w:sz w:val="20"/>
        </w:rPr>
        <w:t>, Ethiopia</w:t>
      </w:r>
      <w:r w:rsidR="001E46FA">
        <w:rPr>
          <w:rFonts w:ascii="Times New Roman" w:hAnsi="Times New Roman" w:cs="Times New Roman"/>
          <w:sz w:val="20"/>
        </w:rPr>
        <w:t>.</w:t>
      </w:r>
    </w:p>
    <w:p w:rsidR="001E46FA" w:rsidRPr="001E46FA" w:rsidRDefault="001E46FA" w:rsidP="001E46FA">
      <w:pPr>
        <w:rPr>
          <w:rFonts w:ascii="Times New Roman" w:hAnsi="Times New Roman" w:cs="Times New Roman"/>
          <w:b/>
          <w:sz w:val="24"/>
        </w:rPr>
      </w:pPr>
      <w:commentRangeStart w:id="1"/>
      <w:r w:rsidRPr="001E46FA">
        <w:rPr>
          <w:rFonts w:ascii="Times New Roman" w:hAnsi="Times New Roman" w:cs="Times New Roman"/>
          <w:b/>
          <w:sz w:val="24"/>
        </w:rPr>
        <w:t>Biography</w:t>
      </w:r>
      <w:commentRangeEnd w:id="1"/>
      <w:r w:rsidR="00095E15">
        <w:rPr>
          <w:rStyle w:val="CommentReference"/>
        </w:rPr>
        <w:commentReference w:id="1"/>
      </w:r>
      <w:bookmarkEnd w:id="0"/>
    </w:p>
    <w:sectPr w:rsidR="001E46FA" w:rsidRPr="001E46FA" w:rsidSect="0094499D">
      <w:pgSz w:w="12240" w:h="15840"/>
      <w:pgMar w:top="81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07T19:05:00Z" w:initials="SS">
    <w:p w:rsidR="00095E15" w:rsidRDefault="00095E1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IwNjc3NTE0MzQxtTRV0lEKTi0uzszPAykwrAUAcM3VeSwAAAA="/>
  </w:docVars>
  <w:rsids>
    <w:rsidRoot w:val="00596E73"/>
    <w:rsid w:val="00012618"/>
    <w:rsid w:val="00095E15"/>
    <w:rsid w:val="001A5F8E"/>
    <w:rsid w:val="001E46FA"/>
    <w:rsid w:val="00596E73"/>
    <w:rsid w:val="00682C31"/>
    <w:rsid w:val="007772D7"/>
    <w:rsid w:val="007A659E"/>
    <w:rsid w:val="00944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5E15"/>
    <w:rPr>
      <w:sz w:val="16"/>
      <w:szCs w:val="16"/>
    </w:rPr>
  </w:style>
  <w:style w:type="paragraph" w:styleId="CommentText">
    <w:name w:val="annotation text"/>
    <w:basedOn w:val="Normal"/>
    <w:link w:val="CommentTextChar"/>
    <w:uiPriority w:val="99"/>
    <w:semiHidden/>
    <w:unhideWhenUsed/>
    <w:rsid w:val="00095E15"/>
    <w:pPr>
      <w:spacing w:line="240" w:lineRule="auto"/>
    </w:pPr>
    <w:rPr>
      <w:sz w:val="20"/>
      <w:szCs w:val="20"/>
    </w:rPr>
  </w:style>
  <w:style w:type="character" w:customStyle="1" w:styleId="CommentTextChar">
    <w:name w:val="Comment Text Char"/>
    <w:basedOn w:val="DefaultParagraphFont"/>
    <w:link w:val="CommentText"/>
    <w:uiPriority w:val="99"/>
    <w:semiHidden/>
    <w:rsid w:val="00095E15"/>
    <w:rPr>
      <w:sz w:val="20"/>
      <w:szCs w:val="20"/>
    </w:rPr>
  </w:style>
  <w:style w:type="paragraph" w:styleId="CommentSubject">
    <w:name w:val="annotation subject"/>
    <w:basedOn w:val="CommentText"/>
    <w:next w:val="CommentText"/>
    <w:link w:val="CommentSubjectChar"/>
    <w:uiPriority w:val="99"/>
    <w:semiHidden/>
    <w:unhideWhenUsed/>
    <w:rsid w:val="00095E15"/>
    <w:rPr>
      <w:b/>
      <w:bCs/>
    </w:rPr>
  </w:style>
  <w:style w:type="character" w:customStyle="1" w:styleId="CommentSubjectChar">
    <w:name w:val="Comment Subject Char"/>
    <w:basedOn w:val="CommentTextChar"/>
    <w:link w:val="CommentSubject"/>
    <w:uiPriority w:val="99"/>
    <w:semiHidden/>
    <w:rsid w:val="00095E15"/>
    <w:rPr>
      <w:b/>
      <w:bCs/>
      <w:sz w:val="20"/>
      <w:szCs w:val="20"/>
    </w:rPr>
  </w:style>
  <w:style w:type="paragraph" w:styleId="BalloonText">
    <w:name w:val="Balloon Text"/>
    <w:basedOn w:val="Normal"/>
    <w:link w:val="BalloonTextChar"/>
    <w:uiPriority w:val="99"/>
    <w:semiHidden/>
    <w:unhideWhenUsed/>
    <w:rsid w:val="00095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E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5E15"/>
    <w:rPr>
      <w:sz w:val="16"/>
      <w:szCs w:val="16"/>
    </w:rPr>
  </w:style>
  <w:style w:type="paragraph" w:styleId="CommentText">
    <w:name w:val="annotation text"/>
    <w:basedOn w:val="Normal"/>
    <w:link w:val="CommentTextChar"/>
    <w:uiPriority w:val="99"/>
    <w:semiHidden/>
    <w:unhideWhenUsed/>
    <w:rsid w:val="00095E15"/>
    <w:pPr>
      <w:spacing w:line="240" w:lineRule="auto"/>
    </w:pPr>
    <w:rPr>
      <w:sz w:val="20"/>
      <w:szCs w:val="20"/>
    </w:rPr>
  </w:style>
  <w:style w:type="character" w:customStyle="1" w:styleId="CommentTextChar">
    <w:name w:val="Comment Text Char"/>
    <w:basedOn w:val="DefaultParagraphFont"/>
    <w:link w:val="CommentText"/>
    <w:uiPriority w:val="99"/>
    <w:semiHidden/>
    <w:rsid w:val="00095E15"/>
    <w:rPr>
      <w:sz w:val="20"/>
      <w:szCs w:val="20"/>
    </w:rPr>
  </w:style>
  <w:style w:type="paragraph" w:styleId="CommentSubject">
    <w:name w:val="annotation subject"/>
    <w:basedOn w:val="CommentText"/>
    <w:next w:val="CommentText"/>
    <w:link w:val="CommentSubjectChar"/>
    <w:uiPriority w:val="99"/>
    <w:semiHidden/>
    <w:unhideWhenUsed/>
    <w:rsid w:val="00095E15"/>
    <w:rPr>
      <w:b/>
      <w:bCs/>
    </w:rPr>
  </w:style>
  <w:style w:type="character" w:customStyle="1" w:styleId="CommentSubjectChar">
    <w:name w:val="Comment Subject Char"/>
    <w:basedOn w:val="CommentTextChar"/>
    <w:link w:val="CommentSubject"/>
    <w:uiPriority w:val="99"/>
    <w:semiHidden/>
    <w:rsid w:val="00095E15"/>
    <w:rPr>
      <w:b/>
      <w:bCs/>
      <w:sz w:val="20"/>
      <w:szCs w:val="20"/>
    </w:rPr>
  </w:style>
  <w:style w:type="paragraph" w:styleId="BalloonText">
    <w:name w:val="Balloon Text"/>
    <w:basedOn w:val="Normal"/>
    <w:link w:val="BalloonTextChar"/>
    <w:uiPriority w:val="99"/>
    <w:semiHidden/>
    <w:unhideWhenUsed/>
    <w:rsid w:val="00095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E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wku</dc:creator>
  <cp:lastModifiedBy>Swetha Sandala</cp:lastModifiedBy>
  <cp:revision>8</cp:revision>
  <dcterms:created xsi:type="dcterms:W3CDTF">2022-11-04T12:15:00Z</dcterms:created>
  <dcterms:modified xsi:type="dcterms:W3CDTF">2022-11-07T13:35:00Z</dcterms:modified>
</cp:coreProperties>
</file>