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F2D" w:rsidRPr="00962221" w:rsidRDefault="00962221" w:rsidP="00962221">
      <w:pPr>
        <w:pStyle w:val="Title"/>
        <w:spacing w:before="0" w:after="100" w:afterAutospacing="1"/>
        <w:ind w:left="0" w:right="0"/>
        <w:jc w:val="left"/>
      </w:pPr>
      <w:r w:rsidRPr="00962221">
        <w:t>The role of the COVID-19 pandemic for individual’s</w:t>
      </w:r>
      <w:r w:rsidRPr="00962221">
        <w:rPr>
          <w:spacing w:val="-77"/>
        </w:rPr>
        <w:t xml:space="preserve"> </w:t>
      </w:r>
      <w:r w:rsidRPr="00962221">
        <w:t>inner</w:t>
      </w:r>
      <w:r w:rsidRPr="00962221">
        <w:rPr>
          <w:spacing w:val="-2"/>
        </w:rPr>
        <w:t xml:space="preserve"> </w:t>
      </w:r>
      <w:r w:rsidRPr="00962221">
        <w:t>wellbeing in</w:t>
      </w:r>
      <w:r w:rsidRPr="00962221">
        <w:rPr>
          <w:spacing w:val="-2"/>
        </w:rPr>
        <w:t xml:space="preserve"> </w:t>
      </w:r>
      <w:r w:rsidRPr="00962221">
        <w:t>the UK</w:t>
      </w:r>
    </w:p>
    <w:p w:rsidR="00CD0F2D" w:rsidRDefault="00962221" w:rsidP="00962221">
      <w:pPr>
        <w:pStyle w:val="BodyText"/>
        <w:spacing w:after="240"/>
      </w:pPr>
      <w:proofErr w:type="spellStart"/>
      <w:r>
        <w:t>Pauldy</w:t>
      </w:r>
      <w:proofErr w:type="spellEnd"/>
      <w:r>
        <w:rPr>
          <w:spacing w:val="-5"/>
        </w:rPr>
        <w:t xml:space="preserve"> </w:t>
      </w:r>
      <w:r>
        <w:t>CJ</w:t>
      </w:r>
      <w:r>
        <w:rPr>
          <w:spacing w:val="1"/>
        </w:rPr>
        <w:t xml:space="preserve"> </w:t>
      </w:r>
      <w:proofErr w:type="spellStart"/>
      <w:r>
        <w:t>Otermans</w:t>
      </w:r>
      <w:proofErr w:type="spellEnd"/>
      <w:r>
        <w:rPr>
          <w:vertAlign w:val="superscript"/>
        </w:rPr>
        <w:t xml:space="preserve"> </w:t>
      </w:r>
      <w:r>
        <w:t xml:space="preserve">and </w:t>
      </w:r>
      <w:r>
        <w:t>Maria</w:t>
      </w:r>
      <w:r>
        <w:rPr>
          <w:spacing w:val="-3"/>
        </w:rPr>
        <w:t xml:space="preserve"> </w:t>
      </w:r>
      <w:proofErr w:type="spellStart"/>
      <w:r>
        <w:t>Spanoudaki</w:t>
      </w:r>
      <w:proofErr w:type="spellEnd"/>
    </w:p>
    <w:p w:rsidR="00962221" w:rsidRDefault="00962221" w:rsidP="00962221">
      <w:pPr>
        <w:pStyle w:val="BodyText"/>
        <w:spacing w:after="100" w:afterAutospacing="1"/>
        <w:rPr>
          <w:sz w:val="22"/>
        </w:rPr>
      </w:pPr>
      <w:r w:rsidRPr="00962221">
        <w:rPr>
          <w:sz w:val="22"/>
        </w:rPr>
        <w:t xml:space="preserve">Brunel University London, </w:t>
      </w:r>
      <w:r w:rsidRPr="00962221">
        <w:rPr>
          <w:sz w:val="22"/>
        </w:rPr>
        <w:t>United</w:t>
      </w:r>
      <w:r w:rsidRPr="00962221">
        <w:rPr>
          <w:spacing w:val="-1"/>
          <w:sz w:val="22"/>
        </w:rPr>
        <w:t xml:space="preserve"> </w:t>
      </w:r>
      <w:r w:rsidRPr="00962221">
        <w:rPr>
          <w:sz w:val="22"/>
        </w:rPr>
        <w:t>Kingdom</w:t>
      </w:r>
    </w:p>
    <w:p w:rsidR="00962221" w:rsidRDefault="00962221" w:rsidP="00962221">
      <w:pPr>
        <w:pStyle w:val="BodyText"/>
        <w:spacing w:after="100" w:afterAutospacing="1"/>
        <w:jc w:val="center"/>
        <w:rPr>
          <w:b/>
          <w:sz w:val="22"/>
        </w:rPr>
      </w:pPr>
      <w:r w:rsidRPr="00962221">
        <w:rPr>
          <w:b/>
        </w:rPr>
        <w:t>Abstract</w:t>
      </w:r>
    </w:p>
    <w:p w:rsidR="00962221" w:rsidRDefault="00962221" w:rsidP="00962221">
      <w:pPr>
        <w:pStyle w:val="BodyText"/>
        <w:spacing w:after="100" w:afterAutospacing="1"/>
        <w:jc w:val="both"/>
        <w:rPr>
          <w:sz w:val="20"/>
        </w:rPr>
      </w:pPr>
      <w:r w:rsidRPr="00962221">
        <w:rPr>
          <w:sz w:val="20"/>
        </w:rPr>
        <w:t>The aim of this research was to understand why individuals differ in inner wellbeing, using a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combination of variables that were derived from Maslow’s satisfaction of needs theory and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other constructs related to mental health (e.g. anxiety and depression).</w:t>
      </w:r>
      <w:r w:rsidRPr="00962221">
        <w:rPr>
          <w:sz w:val="20"/>
        </w:rPr>
        <w:t xml:space="preserve"> Two-hundred thirteen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participants took part in Study 1 which took place pre-COVID-19 pandemic and 397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participants took part in Study 2 which took place during COVID-19 pandemic in the UK.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Participants completed an online survey consisting of validated qu</w:t>
      </w:r>
      <w:r w:rsidRPr="00962221">
        <w:rPr>
          <w:sz w:val="20"/>
        </w:rPr>
        <w:t>estionnaires to measure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anxiety, depression, Maslow’s hierarchy of needs, and inner wellbeing. Results from study 1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showed that safety and security needs, esteem needs, self-</w:t>
      </w:r>
      <w:proofErr w:type="spellStart"/>
      <w:r w:rsidRPr="00962221">
        <w:rPr>
          <w:sz w:val="20"/>
        </w:rPr>
        <w:t>actualisation</w:t>
      </w:r>
      <w:proofErr w:type="spellEnd"/>
      <w:r w:rsidRPr="00962221">
        <w:rPr>
          <w:sz w:val="20"/>
        </w:rPr>
        <w:t xml:space="preserve"> needs, and depression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were significant predictors of inner wellbeing</w:t>
      </w:r>
      <w:r w:rsidRPr="00962221">
        <w:rPr>
          <w:sz w:val="20"/>
        </w:rPr>
        <w:t xml:space="preserve"> pre-COVID-19 pandemic. In addition, age,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gender and ethnicity did not explain inner wellbeing. Additionally, results from study 2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showed that belongingness needs, esteem needs, and depression were significant predictors of</w:t>
      </w:r>
      <w:r w:rsidRPr="00962221">
        <w:rPr>
          <w:spacing w:val="-57"/>
          <w:sz w:val="20"/>
        </w:rPr>
        <w:t xml:space="preserve"> </w:t>
      </w:r>
      <w:r w:rsidRPr="00962221">
        <w:rPr>
          <w:sz w:val="20"/>
        </w:rPr>
        <w:t>inner wellbeing</w:t>
      </w:r>
      <w:r w:rsidRPr="00962221">
        <w:rPr>
          <w:spacing w:val="-1"/>
          <w:sz w:val="20"/>
        </w:rPr>
        <w:t xml:space="preserve"> </w:t>
      </w:r>
      <w:r w:rsidRPr="00962221">
        <w:rPr>
          <w:sz w:val="20"/>
        </w:rPr>
        <w:t>during</w:t>
      </w:r>
      <w:r w:rsidRPr="00962221">
        <w:rPr>
          <w:spacing w:val="-1"/>
          <w:sz w:val="20"/>
        </w:rPr>
        <w:t xml:space="preserve"> </w:t>
      </w:r>
      <w:r w:rsidRPr="00962221">
        <w:rPr>
          <w:sz w:val="20"/>
        </w:rPr>
        <w:t>COVID-19</w:t>
      </w:r>
      <w:r w:rsidRPr="00962221">
        <w:rPr>
          <w:spacing w:val="2"/>
          <w:sz w:val="20"/>
        </w:rPr>
        <w:t xml:space="preserve"> </w:t>
      </w:r>
      <w:r w:rsidRPr="00962221">
        <w:rPr>
          <w:sz w:val="20"/>
        </w:rPr>
        <w:t>pandemic.</w:t>
      </w:r>
      <w:r w:rsidRPr="00962221">
        <w:rPr>
          <w:spacing w:val="5"/>
          <w:sz w:val="20"/>
        </w:rPr>
        <w:t xml:space="preserve"> </w:t>
      </w:r>
      <w:r w:rsidRPr="00962221">
        <w:rPr>
          <w:sz w:val="20"/>
        </w:rPr>
        <w:t>In</w:t>
      </w:r>
      <w:r w:rsidRPr="00962221">
        <w:rPr>
          <w:spacing w:val="4"/>
          <w:sz w:val="20"/>
        </w:rPr>
        <w:t xml:space="preserve"> </w:t>
      </w:r>
      <w:r w:rsidRPr="00962221">
        <w:rPr>
          <w:sz w:val="20"/>
        </w:rPr>
        <w:t>addition,</w:t>
      </w:r>
      <w:r w:rsidRPr="00962221">
        <w:rPr>
          <w:spacing w:val="2"/>
          <w:sz w:val="20"/>
        </w:rPr>
        <w:t xml:space="preserve"> </w:t>
      </w:r>
      <w:r w:rsidRPr="00962221">
        <w:rPr>
          <w:sz w:val="20"/>
        </w:rPr>
        <w:t>gender</w:t>
      </w:r>
      <w:r w:rsidRPr="00962221">
        <w:rPr>
          <w:spacing w:val="3"/>
          <w:sz w:val="20"/>
        </w:rPr>
        <w:t xml:space="preserve"> </w:t>
      </w:r>
      <w:r w:rsidRPr="00962221">
        <w:rPr>
          <w:sz w:val="20"/>
        </w:rPr>
        <w:t>and</w:t>
      </w:r>
      <w:r w:rsidRPr="00962221">
        <w:rPr>
          <w:spacing w:val="3"/>
          <w:sz w:val="20"/>
        </w:rPr>
        <w:t xml:space="preserve"> </w:t>
      </w:r>
      <w:r w:rsidRPr="00962221">
        <w:rPr>
          <w:sz w:val="20"/>
        </w:rPr>
        <w:t>ethnicity</w:t>
      </w:r>
      <w:r w:rsidRPr="00962221">
        <w:rPr>
          <w:spacing w:val="-3"/>
          <w:sz w:val="20"/>
        </w:rPr>
        <w:t xml:space="preserve"> </w:t>
      </w:r>
      <w:r w:rsidRPr="00962221">
        <w:rPr>
          <w:sz w:val="20"/>
        </w:rPr>
        <w:t>did</w:t>
      </w:r>
      <w:r w:rsidRPr="00962221">
        <w:rPr>
          <w:spacing w:val="2"/>
          <w:sz w:val="20"/>
        </w:rPr>
        <w:t xml:space="preserve"> </w:t>
      </w:r>
      <w:r w:rsidRPr="00962221">
        <w:rPr>
          <w:sz w:val="20"/>
        </w:rPr>
        <w:t>not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explain inner wellbeing, whereas age did. These results highlight how individual’s inner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wellbeing was affected by their needs during the COVID-19 pandemic.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Therefore, mental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health providers can have a b</w:t>
      </w:r>
      <w:r w:rsidRPr="00962221">
        <w:rPr>
          <w:sz w:val="20"/>
        </w:rPr>
        <w:t>etter understanding of individuals’ needs that could improve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their</w:t>
      </w:r>
      <w:r w:rsidRPr="00962221">
        <w:rPr>
          <w:spacing w:val="-2"/>
          <w:sz w:val="20"/>
        </w:rPr>
        <w:t xml:space="preserve"> </w:t>
      </w:r>
      <w:r w:rsidRPr="00962221">
        <w:rPr>
          <w:sz w:val="20"/>
        </w:rPr>
        <w:t>inner</w:t>
      </w:r>
      <w:r w:rsidRPr="00962221">
        <w:rPr>
          <w:spacing w:val="-2"/>
          <w:sz w:val="20"/>
        </w:rPr>
        <w:t xml:space="preserve"> </w:t>
      </w:r>
      <w:r w:rsidRPr="00962221">
        <w:rPr>
          <w:sz w:val="20"/>
        </w:rPr>
        <w:t>wellbeing</w:t>
      </w:r>
      <w:r w:rsidRPr="00962221">
        <w:rPr>
          <w:spacing w:val="-3"/>
          <w:sz w:val="20"/>
        </w:rPr>
        <w:t xml:space="preserve"> </w:t>
      </w:r>
      <w:r w:rsidRPr="00962221">
        <w:rPr>
          <w:sz w:val="20"/>
        </w:rPr>
        <w:t>or even prevent</w:t>
      </w:r>
      <w:r w:rsidRPr="00962221">
        <w:rPr>
          <w:spacing w:val="-1"/>
          <w:sz w:val="20"/>
        </w:rPr>
        <w:t xml:space="preserve"> </w:t>
      </w:r>
      <w:r w:rsidRPr="00962221">
        <w:rPr>
          <w:sz w:val="20"/>
        </w:rPr>
        <w:t>deterioration of</w:t>
      </w:r>
      <w:r w:rsidRPr="00962221">
        <w:rPr>
          <w:spacing w:val="-1"/>
          <w:sz w:val="20"/>
        </w:rPr>
        <w:t xml:space="preserve"> </w:t>
      </w:r>
      <w:r w:rsidRPr="00962221">
        <w:rPr>
          <w:sz w:val="20"/>
        </w:rPr>
        <w:t>wellbeing</w:t>
      </w:r>
      <w:r w:rsidRPr="00962221">
        <w:rPr>
          <w:spacing w:val="-4"/>
          <w:sz w:val="20"/>
        </w:rPr>
        <w:t xml:space="preserve"> </w:t>
      </w:r>
      <w:r w:rsidRPr="00962221">
        <w:rPr>
          <w:sz w:val="20"/>
        </w:rPr>
        <w:t>and mental</w:t>
      </w:r>
      <w:r w:rsidRPr="00962221">
        <w:rPr>
          <w:spacing w:val="2"/>
          <w:sz w:val="20"/>
        </w:rPr>
        <w:t xml:space="preserve"> </w:t>
      </w:r>
      <w:r w:rsidRPr="00962221">
        <w:rPr>
          <w:sz w:val="20"/>
        </w:rPr>
        <w:t>health.</w:t>
      </w:r>
    </w:p>
    <w:p w:rsidR="00CD0F2D" w:rsidRPr="00962221" w:rsidRDefault="00962221" w:rsidP="00962221">
      <w:pPr>
        <w:pStyle w:val="BodyText"/>
        <w:spacing w:after="100" w:afterAutospacing="1"/>
        <w:rPr>
          <w:b/>
        </w:rPr>
      </w:pPr>
      <w:r w:rsidRPr="00962221">
        <w:rPr>
          <w:b/>
        </w:rPr>
        <w:t>Biography</w:t>
      </w:r>
    </w:p>
    <w:p w:rsidR="00CD0F2D" w:rsidRPr="00962221" w:rsidRDefault="00962221" w:rsidP="00962221">
      <w:pPr>
        <w:pStyle w:val="BodyText"/>
        <w:spacing w:after="100" w:afterAutospacing="1"/>
        <w:jc w:val="both"/>
        <w:rPr>
          <w:sz w:val="20"/>
        </w:rPr>
      </w:pPr>
      <w:proofErr w:type="spellStart"/>
      <w:r w:rsidRPr="00962221">
        <w:rPr>
          <w:b/>
          <w:sz w:val="20"/>
        </w:rPr>
        <w:t>Dr</w:t>
      </w:r>
      <w:proofErr w:type="spellEnd"/>
      <w:r w:rsidRPr="00962221">
        <w:rPr>
          <w:b/>
          <w:sz w:val="20"/>
        </w:rPr>
        <w:t xml:space="preserve"> </w:t>
      </w:r>
      <w:proofErr w:type="spellStart"/>
      <w:r w:rsidRPr="00962221">
        <w:rPr>
          <w:b/>
          <w:sz w:val="20"/>
        </w:rPr>
        <w:t>Pauldy</w:t>
      </w:r>
      <w:proofErr w:type="spellEnd"/>
      <w:r w:rsidRPr="00962221">
        <w:rPr>
          <w:b/>
          <w:sz w:val="20"/>
        </w:rPr>
        <w:t xml:space="preserve"> </w:t>
      </w:r>
      <w:proofErr w:type="spellStart"/>
      <w:r w:rsidRPr="00962221">
        <w:rPr>
          <w:b/>
          <w:sz w:val="20"/>
        </w:rPr>
        <w:t>Otermans</w:t>
      </w:r>
      <w:proofErr w:type="spellEnd"/>
      <w:r w:rsidRPr="00962221">
        <w:rPr>
          <w:sz w:val="20"/>
        </w:rPr>
        <w:t xml:space="preserve"> is a Lecturer (Education) in Psychology at Brunel since March 2019.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She is t</w:t>
      </w:r>
      <w:r w:rsidRPr="00962221">
        <w:rPr>
          <w:sz w:val="20"/>
        </w:rPr>
        <w:t>he Deputy Division Lead for Psychology, Employability Lead for the Division of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Psychology,</w:t>
      </w:r>
      <w:r w:rsidRPr="00962221">
        <w:rPr>
          <w:spacing w:val="-3"/>
          <w:sz w:val="20"/>
        </w:rPr>
        <w:t xml:space="preserve"> </w:t>
      </w:r>
      <w:r w:rsidRPr="00962221">
        <w:rPr>
          <w:sz w:val="20"/>
        </w:rPr>
        <w:t>a</w:t>
      </w:r>
      <w:r w:rsidRPr="00962221">
        <w:rPr>
          <w:spacing w:val="-4"/>
          <w:sz w:val="20"/>
        </w:rPr>
        <w:t xml:space="preserve"> </w:t>
      </w:r>
      <w:r w:rsidRPr="00962221">
        <w:rPr>
          <w:sz w:val="20"/>
        </w:rPr>
        <w:t>Recognized</w:t>
      </w:r>
      <w:r w:rsidRPr="00962221">
        <w:rPr>
          <w:spacing w:val="-2"/>
          <w:sz w:val="20"/>
        </w:rPr>
        <w:t xml:space="preserve"> </w:t>
      </w:r>
      <w:proofErr w:type="spellStart"/>
      <w:r w:rsidRPr="00962221">
        <w:rPr>
          <w:sz w:val="20"/>
        </w:rPr>
        <w:t>Program</w:t>
      </w:r>
      <w:bookmarkStart w:id="0" w:name="_GoBack"/>
      <w:bookmarkEnd w:id="0"/>
      <w:r w:rsidRPr="00962221">
        <w:rPr>
          <w:sz w:val="20"/>
        </w:rPr>
        <w:t>me</w:t>
      </w:r>
      <w:proofErr w:type="spellEnd"/>
      <w:r w:rsidRPr="00962221">
        <w:rPr>
          <w:spacing w:val="-4"/>
          <w:sz w:val="20"/>
        </w:rPr>
        <w:t xml:space="preserve"> </w:t>
      </w:r>
      <w:r w:rsidRPr="00962221">
        <w:rPr>
          <w:sz w:val="20"/>
        </w:rPr>
        <w:t>Developer,</w:t>
      </w:r>
      <w:r w:rsidRPr="00962221">
        <w:rPr>
          <w:spacing w:val="2"/>
          <w:sz w:val="20"/>
        </w:rPr>
        <w:t xml:space="preserve"> </w:t>
      </w:r>
      <w:r w:rsidRPr="00962221">
        <w:rPr>
          <w:sz w:val="20"/>
        </w:rPr>
        <w:t>Academic</w:t>
      </w:r>
      <w:r w:rsidRPr="00962221">
        <w:rPr>
          <w:spacing w:val="-3"/>
          <w:sz w:val="20"/>
        </w:rPr>
        <w:t xml:space="preserve"> </w:t>
      </w:r>
      <w:r w:rsidRPr="00962221">
        <w:rPr>
          <w:sz w:val="20"/>
        </w:rPr>
        <w:t>Professional</w:t>
      </w:r>
      <w:r w:rsidRPr="00962221">
        <w:rPr>
          <w:spacing w:val="-1"/>
          <w:sz w:val="20"/>
        </w:rPr>
        <w:t xml:space="preserve"> </w:t>
      </w:r>
      <w:r w:rsidRPr="00962221">
        <w:rPr>
          <w:sz w:val="20"/>
        </w:rPr>
        <w:t>Development</w:t>
      </w:r>
      <w:r w:rsidRPr="00962221">
        <w:rPr>
          <w:spacing w:val="-3"/>
          <w:sz w:val="20"/>
        </w:rPr>
        <w:t xml:space="preserve"> </w:t>
      </w:r>
      <w:r w:rsidRPr="00962221">
        <w:rPr>
          <w:sz w:val="20"/>
        </w:rPr>
        <w:t xml:space="preserve">Unit </w:t>
      </w:r>
      <w:r w:rsidRPr="00962221">
        <w:rPr>
          <w:sz w:val="20"/>
        </w:rPr>
        <w:t xml:space="preserve">Panel Advisor, and Fellow of the Brunel Academy for the Transformation of Teaching. </w:t>
      </w:r>
      <w:proofErr w:type="spellStart"/>
      <w:r w:rsidRPr="00962221">
        <w:rPr>
          <w:sz w:val="20"/>
        </w:rPr>
        <w:t>Dr</w:t>
      </w:r>
      <w:proofErr w:type="spellEnd"/>
      <w:r w:rsidRPr="00962221">
        <w:rPr>
          <w:spacing w:val="-57"/>
          <w:sz w:val="20"/>
        </w:rPr>
        <w:t xml:space="preserve"> </w:t>
      </w:r>
      <w:proofErr w:type="spellStart"/>
      <w:r w:rsidRPr="00962221">
        <w:rPr>
          <w:sz w:val="20"/>
        </w:rPr>
        <w:t>Otermans</w:t>
      </w:r>
      <w:proofErr w:type="spellEnd"/>
      <w:r w:rsidRPr="00962221">
        <w:rPr>
          <w:sz w:val="20"/>
        </w:rPr>
        <w:t>’ research focuses on Innovative Teaching &amp; Learning in Higher Education;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Student Success and EDI; Employability; Student Wellbeing; Student Experience and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Stude</w:t>
      </w:r>
      <w:r w:rsidRPr="00962221">
        <w:rPr>
          <w:sz w:val="20"/>
        </w:rPr>
        <w:t>nt</w:t>
      </w:r>
      <w:r w:rsidRPr="00962221">
        <w:rPr>
          <w:spacing w:val="-1"/>
          <w:sz w:val="20"/>
        </w:rPr>
        <w:t xml:space="preserve"> </w:t>
      </w:r>
      <w:r w:rsidRPr="00962221">
        <w:rPr>
          <w:sz w:val="20"/>
        </w:rPr>
        <w:t>Satisfaction; Assessment</w:t>
      </w:r>
      <w:r w:rsidRPr="00962221">
        <w:rPr>
          <w:spacing w:val="-1"/>
          <w:sz w:val="20"/>
        </w:rPr>
        <w:t xml:space="preserve"> </w:t>
      </w:r>
      <w:r w:rsidRPr="00962221">
        <w:rPr>
          <w:sz w:val="20"/>
        </w:rPr>
        <w:t>and Feedback; and</w:t>
      </w:r>
      <w:r w:rsidRPr="00962221">
        <w:rPr>
          <w:spacing w:val="-1"/>
          <w:sz w:val="20"/>
        </w:rPr>
        <w:t xml:space="preserve"> </w:t>
      </w:r>
      <w:r w:rsidRPr="00962221">
        <w:rPr>
          <w:sz w:val="20"/>
        </w:rPr>
        <w:t>Student Engagement.</w:t>
      </w:r>
    </w:p>
    <w:p w:rsidR="00CD0F2D" w:rsidRPr="00962221" w:rsidRDefault="00962221" w:rsidP="00962221">
      <w:pPr>
        <w:pStyle w:val="BodyText"/>
        <w:ind w:right="238"/>
        <w:jc w:val="both"/>
        <w:rPr>
          <w:sz w:val="20"/>
        </w:rPr>
      </w:pPr>
      <w:r w:rsidRPr="00962221">
        <w:rPr>
          <w:b/>
          <w:sz w:val="20"/>
        </w:rPr>
        <w:t xml:space="preserve">Maria </w:t>
      </w:r>
      <w:proofErr w:type="spellStart"/>
      <w:r w:rsidRPr="00962221">
        <w:rPr>
          <w:b/>
          <w:sz w:val="20"/>
        </w:rPr>
        <w:t>Spanoudaki</w:t>
      </w:r>
      <w:proofErr w:type="spellEnd"/>
      <w:r w:rsidRPr="00962221">
        <w:rPr>
          <w:sz w:val="20"/>
        </w:rPr>
        <w:t xml:space="preserve"> is a Doctoral Researcher</w:t>
      </w:r>
      <w:r w:rsidRPr="00962221">
        <w:rPr>
          <w:sz w:val="20"/>
        </w:rPr>
        <w:t xml:space="preserve"> and a member of the Centre for Culture and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Evolution at Brunel University London. Her research focuses on inner wellbeing, Maslow's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hierarchy of n</w:t>
      </w:r>
      <w:r w:rsidRPr="00962221">
        <w:rPr>
          <w:sz w:val="20"/>
        </w:rPr>
        <w:t>eeds, mental health and cultural values. Her samples are drawn from the UK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and Greek population, mainly during COVID-19, using an online quantitative survey. She is</w:t>
      </w:r>
      <w:r w:rsidRPr="00962221">
        <w:rPr>
          <w:spacing w:val="-57"/>
          <w:sz w:val="20"/>
        </w:rPr>
        <w:t xml:space="preserve"> </w:t>
      </w:r>
      <w:r w:rsidRPr="00962221">
        <w:rPr>
          <w:sz w:val="20"/>
        </w:rPr>
        <w:t>also an experienced educator, holding the AFHEA and currently working as a Student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Academic</w:t>
      </w:r>
      <w:r w:rsidRPr="00962221">
        <w:rPr>
          <w:sz w:val="20"/>
        </w:rPr>
        <w:t xml:space="preserve"> Skills Adviser and as a Graduate Teaching Assistant for the Division of</w:t>
      </w:r>
      <w:r w:rsidRPr="00962221">
        <w:rPr>
          <w:spacing w:val="1"/>
          <w:sz w:val="20"/>
        </w:rPr>
        <w:t xml:space="preserve"> </w:t>
      </w:r>
      <w:r w:rsidRPr="00962221">
        <w:rPr>
          <w:sz w:val="20"/>
        </w:rPr>
        <w:t>Psychology</w:t>
      </w:r>
      <w:r w:rsidRPr="00962221">
        <w:rPr>
          <w:spacing w:val="-6"/>
          <w:sz w:val="20"/>
        </w:rPr>
        <w:t xml:space="preserve"> </w:t>
      </w:r>
      <w:r w:rsidRPr="00962221">
        <w:rPr>
          <w:sz w:val="20"/>
        </w:rPr>
        <w:t>at</w:t>
      </w:r>
      <w:r w:rsidRPr="00962221">
        <w:rPr>
          <w:spacing w:val="2"/>
          <w:sz w:val="20"/>
        </w:rPr>
        <w:t xml:space="preserve"> </w:t>
      </w:r>
      <w:r w:rsidRPr="00962221">
        <w:rPr>
          <w:sz w:val="20"/>
        </w:rPr>
        <w:t>Brunel University</w:t>
      </w:r>
      <w:r w:rsidRPr="00962221">
        <w:rPr>
          <w:spacing w:val="-3"/>
          <w:sz w:val="20"/>
        </w:rPr>
        <w:t xml:space="preserve"> </w:t>
      </w:r>
      <w:r w:rsidRPr="00962221">
        <w:rPr>
          <w:sz w:val="20"/>
        </w:rPr>
        <w:t>London.</w:t>
      </w:r>
    </w:p>
    <w:sectPr w:rsidR="00CD0F2D" w:rsidRPr="00962221">
      <w:pgSz w:w="11910" w:h="16840"/>
      <w:pgMar w:top="136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D0F2D"/>
    <w:rsid w:val="00962221"/>
    <w:rsid w:val="00CD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0"/>
      <w:ind w:left="366" w:right="36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0"/>
      <w:ind w:left="366" w:right="36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Pauldy Otermans (Staff)</dc:creator>
  <cp:lastModifiedBy>Swetha Sandala</cp:lastModifiedBy>
  <cp:revision>2</cp:revision>
  <dcterms:created xsi:type="dcterms:W3CDTF">2022-05-31T11:16:00Z</dcterms:created>
  <dcterms:modified xsi:type="dcterms:W3CDTF">2022-05-31T11:32:00Z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2022-05-31T00:00:00Z</vt:filetime>
  </property>
</Properties>
</file>