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0A0B5" w14:textId="4A9463F2" w:rsidR="005C0CA9" w:rsidRPr="003041EB" w:rsidRDefault="00144738" w:rsidP="00144738">
      <w:pPr>
        <w:spacing w:after="200" w:line="276" w:lineRule="auto"/>
        <w:jc w:val="left"/>
        <w:rPr>
          <w:rFonts w:ascii="Times New Roman" w:hAnsi="Times New Roman" w:cs="Times New Roman"/>
          <w:b/>
          <w:sz w:val="32"/>
        </w:rPr>
      </w:pPr>
      <w:bookmarkStart w:id="0" w:name="_GoBack"/>
      <w:r w:rsidRPr="003041EB">
        <w:rPr>
          <w:rFonts w:ascii="Times New Roman" w:hAnsi="Times New Roman" w:cs="Times New Roman"/>
          <w:b/>
          <w:sz w:val="32"/>
        </w:rPr>
        <w:t xml:space="preserve">Characterization, control and treatment of urban storm water </w:t>
      </w:r>
    </w:p>
    <w:p w14:paraId="4B1DD228" w14:textId="39CB2144" w:rsidR="005C0CA9" w:rsidRPr="003041EB" w:rsidRDefault="005C0CA9" w:rsidP="00144738">
      <w:pPr>
        <w:spacing w:after="200" w:line="276" w:lineRule="auto"/>
        <w:jc w:val="left"/>
        <w:rPr>
          <w:rFonts w:ascii="Times New Roman" w:hAnsi="Times New Roman" w:cs="Times New Roman"/>
          <w:sz w:val="24"/>
        </w:rPr>
      </w:pPr>
      <w:proofErr w:type="spellStart"/>
      <w:r w:rsidRPr="003041EB">
        <w:rPr>
          <w:rFonts w:ascii="Times New Roman" w:hAnsi="Times New Roman" w:cs="Times New Roman"/>
          <w:sz w:val="24"/>
        </w:rPr>
        <w:t>Mervat</w:t>
      </w:r>
      <w:proofErr w:type="spellEnd"/>
      <w:r w:rsidRPr="003041EB">
        <w:rPr>
          <w:rFonts w:ascii="Times New Roman" w:hAnsi="Times New Roman" w:cs="Times New Roman"/>
          <w:sz w:val="24"/>
        </w:rPr>
        <w:t xml:space="preserve"> El-</w:t>
      </w:r>
      <w:proofErr w:type="spellStart"/>
      <w:r w:rsidRPr="003041EB">
        <w:rPr>
          <w:rFonts w:ascii="Times New Roman" w:hAnsi="Times New Roman" w:cs="Times New Roman"/>
          <w:sz w:val="24"/>
        </w:rPr>
        <w:t>Hoz</w:t>
      </w:r>
      <w:proofErr w:type="spellEnd"/>
    </w:p>
    <w:p w14:paraId="6C8824E0" w14:textId="680665E2" w:rsidR="005C0CA9" w:rsidRPr="003041EB" w:rsidRDefault="005C0CA9" w:rsidP="00144738">
      <w:pPr>
        <w:spacing w:after="200" w:line="276" w:lineRule="auto"/>
        <w:jc w:val="left"/>
        <w:rPr>
          <w:rFonts w:ascii="Times New Roman" w:hAnsi="Times New Roman" w:cs="Times New Roman"/>
        </w:rPr>
      </w:pPr>
      <w:r w:rsidRPr="003041EB">
        <w:rPr>
          <w:rFonts w:ascii="Times New Roman" w:hAnsi="Times New Roman" w:cs="Times New Roman"/>
        </w:rPr>
        <w:t>Environmental Engineering Consulting</w:t>
      </w:r>
      <w:r w:rsidR="00144738" w:rsidRPr="003041EB">
        <w:rPr>
          <w:rFonts w:ascii="Times New Roman" w:hAnsi="Times New Roman" w:cs="Times New Roman"/>
        </w:rPr>
        <w:t xml:space="preserve">, </w:t>
      </w:r>
      <w:r w:rsidRPr="003041EB">
        <w:rPr>
          <w:rFonts w:ascii="Times New Roman" w:hAnsi="Times New Roman" w:cs="Times New Roman"/>
        </w:rPr>
        <w:t>Australia</w:t>
      </w:r>
    </w:p>
    <w:p w14:paraId="318402BC" w14:textId="21913273" w:rsidR="005C0CA9" w:rsidRPr="003041EB" w:rsidRDefault="00144738" w:rsidP="00144738">
      <w:pPr>
        <w:spacing w:after="200" w:line="276" w:lineRule="auto"/>
        <w:jc w:val="center"/>
        <w:rPr>
          <w:rFonts w:ascii="Times New Roman" w:hAnsi="Times New Roman" w:cs="Times New Roman"/>
          <w:b/>
          <w:sz w:val="24"/>
        </w:rPr>
      </w:pPr>
      <w:r w:rsidRPr="003041EB">
        <w:rPr>
          <w:rFonts w:ascii="Times New Roman" w:hAnsi="Times New Roman" w:cs="Times New Roman"/>
          <w:b/>
          <w:sz w:val="24"/>
        </w:rPr>
        <w:t>Abstract</w:t>
      </w:r>
    </w:p>
    <w:p w14:paraId="10CC6E25" w14:textId="19F8628A" w:rsidR="00524E64" w:rsidRPr="003041EB" w:rsidRDefault="00144738" w:rsidP="00144738">
      <w:pPr>
        <w:spacing w:after="200" w:line="276" w:lineRule="auto"/>
        <w:rPr>
          <w:rFonts w:ascii="Times New Roman" w:hAnsi="Times New Roman" w:cs="Times New Roman"/>
          <w:sz w:val="20"/>
        </w:rPr>
      </w:pPr>
      <w:r w:rsidRPr="003041EB">
        <w:rPr>
          <w:rFonts w:ascii="Times New Roman" w:hAnsi="Times New Roman" w:cs="Times New Roman"/>
          <w:sz w:val="20"/>
        </w:rPr>
        <w:t>Increase</w:t>
      </w:r>
      <w:r w:rsidR="00BC50AA" w:rsidRPr="003041EB">
        <w:rPr>
          <w:rFonts w:ascii="Times New Roman" w:hAnsi="Times New Roman" w:cs="Times New Roman"/>
          <w:sz w:val="20"/>
        </w:rPr>
        <w:t xml:space="preserve"> in urbanization lead to increased rainwater run-off and the spread of pollutants from urban watersheds. Understanding urban storm water is essential to the control and management of </w:t>
      </w:r>
      <w:bookmarkStart w:id="1" w:name="_Hlk115776135"/>
      <w:r w:rsidR="00BC50AA" w:rsidRPr="003041EB">
        <w:rPr>
          <w:rFonts w:ascii="Times New Roman" w:hAnsi="Times New Roman" w:cs="Times New Roman"/>
          <w:sz w:val="20"/>
        </w:rPr>
        <w:t>storm</w:t>
      </w:r>
      <w:r w:rsidRPr="003041EB">
        <w:rPr>
          <w:rFonts w:ascii="Times New Roman" w:hAnsi="Times New Roman" w:cs="Times New Roman"/>
          <w:sz w:val="20"/>
        </w:rPr>
        <w:t xml:space="preserve"> </w:t>
      </w:r>
      <w:r w:rsidR="00BC50AA" w:rsidRPr="003041EB">
        <w:rPr>
          <w:rFonts w:ascii="Times New Roman" w:hAnsi="Times New Roman" w:cs="Times New Roman"/>
          <w:sz w:val="20"/>
        </w:rPr>
        <w:t>water</w:t>
      </w:r>
      <w:bookmarkEnd w:id="1"/>
      <w:r w:rsidR="00BC50AA" w:rsidRPr="003041EB">
        <w:rPr>
          <w:rFonts w:ascii="Times New Roman" w:hAnsi="Times New Roman" w:cs="Times New Roman"/>
          <w:sz w:val="20"/>
        </w:rPr>
        <w:t xml:space="preserve"> and its impact on the water system. Urbanization boosts runoff and the density of water and pollutants in local streams and downstream waters. This study included assessing the physical, chemical and bacteriological properties of urban rainwater</w:t>
      </w:r>
      <w:r w:rsidR="00424145" w:rsidRPr="003041EB">
        <w:rPr>
          <w:rFonts w:ascii="Times New Roman" w:hAnsi="Times New Roman" w:cs="Times New Roman"/>
          <w:sz w:val="20"/>
        </w:rPr>
        <w:t>. Moreover, the statistical analysis of the parameters tested were evaluated using the Pearson correlation method</w:t>
      </w:r>
      <w:r w:rsidR="00590F25" w:rsidRPr="003041EB">
        <w:rPr>
          <w:rFonts w:ascii="Times New Roman" w:hAnsi="Times New Roman" w:cs="Times New Roman"/>
          <w:sz w:val="20"/>
        </w:rPr>
        <w:t>,</w:t>
      </w:r>
      <w:r w:rsidR="00BC50AA" w:rsidRPr="003041EB">
        <w:rPr>
          <w:rFonts w:ascii="Times New Roman" w:hAnsi="Times New Roman" w:cs="Times New Roman"/>
          <w:sz w:val="20"/>
        </w:rPr>
        <w:t xml:space="preserve"> </w:t>
      </w:r>
      <w:r w:rsidR="00590F25" w:rsidRPr="003041EB">
        <w:rPr>
          <w:rFonts w:ascii="Times New Roman" w:hAnsi="Times New Roman" w:cs="Times New Roman"/>
          <w:sz w:val="20"/>
        </w:rPr>
        <w:t>the</w:t>
      </w:r>
      <w:r w:rsidR="00BC50AA" w:rsidRPr="003041EB">
        <w:rPr>
          <w:rFonts w:ascii="Times New Roman" w:hAnsi="Times New Roman" w:cs="Times New Roman"/>
          <w:sz w:val="20"/>
        </w:rPr>
        <w:t xml:space="preserve"> GIS program</w:t>
      </w:r>
      <w:r w:rsidR="00424145" w:rsidRPr="003041EB">
        <w:rPr>
          <w:rFonts w:ascii="Times New Roman" w:hAnsi="Times New Roman" w:cs="Times New Roman"/>
          <w:sz w:val="20"/>
        </w:rPr>
        <w:t>,</w:t>
      </w:r>
      <w:r w:rsidR="00BC50AA" w:rsidRPr="003041EB">
        <w:rPr>
          <w:rFonts w:ascii="Times New Roman" w:hAnsi="Times New Roman" w:cs="Times New Roman"/>
          <w:sz w:val="20"/>
        </w:rPr>
        <w:t xml:space="preserve"> and the relative impact of different types of land uses on rainwater quality</w:t>
      </w:r>
      <w:r w:rsidR="00424145" w:rsidRPr="003041EB">
        <w:rPr>
          <w:rFonts w:ascii="Times New Roman" w:hAnsi="Times New Roman" w:cs="Times New Roman"/>
          <w:sz w:val="20"/>
        </w:rPr>
        <w:t xml:space="preserve"> was studied</w:t>
      </w:r>
      <w:r w:rsidR="00BC50AA" w:rsidRPr="003041EB">
        <w:rPr>
          <w:rFonts w:ascii="Times New Roman" w:hAnsi="Times New Roman" w:cs="Times New Roman"/>
          <w:sz w:val="20"/>
        </w:rPr>
        <w:t xml:space="preserve">. </w:t>
      </w:r>
      <w:r w:rsidR="00424145" w:rsidRPr="003041EB">
        <w:rPr>
          <w:rFonts w:ascii="Times New Roman" w:hAnsi="Times New Roman" w:cs="Times New Roman"/>
          <w:sz w:val="20"/>
        </w:rPr>
        <w:t>Then, sustainable and effective control and treatments were provided in order to remove the runoff pollutants present in the study.</w:t>
      </w:r>
    </w:p>
    <w:p w14:paraId="5118ADCF" w14:textId="3BA452DB" w:rsidR="005C0CA9" w:rsidRPr="003041EB" w:rsidRDefault="005C0CA9" w:rsidP="00144738">
      <w:pPr>
        <w:spacing w:after="200" w:line="276" w:lineRule="auto"/>
        <w:rPr>
          <w:rFonts w:ascii="Times New Roman" w:hAnsi="Times New Roman" w:cs="Times New Roman"/>
          <w:sz w:val="20"/>
        </w:rPr>
      </w:pPr>
      <w:r w:rsidRPr="003041EB">
        <w:rPr>
          <w:rFonts w:ascii="Times New Roman" w:hAnsi="Times New Roman" w:cs="Times New Roman"/>
          <w:b/>
          <w:sz w:val="20"/>
        </w:rPr>
        <w:t>Keywords:</w:t>
      </w:r>
      <w:r w:rsidRPr="003041EB">
        <w:rPr>
          <w:rFonts w:ascii="Times New Roman" w:hAnsi="Times New Roman" w:cs="Times New Roman"/>
          <w:sz w:val="20"/>
        </w:rPr>
        <w:t xml:space="preserve"> Urban storm</w:t>
      </w:r>
      <w:r w:rsidR="00144738" w:rsidRPr="003041EB">
        <w:rPr>
          <w:rFonts w:ascii="Times New Roman" w:hAnsi="Times New Roman" w:cs="Times New Roman"/>
          <w:sz w:val="20"/>
        </w:rPr>
        <w:t xml:space="preserve"> </w:t>
      </w:r>
      <w:r w:rsidRPr="003041EB">
        <w:rPr>
          <w:rFonts w:ascii="Times New Roman" w:hAnsi="Times New Roman" w:cs="Times New Roman"/>
          <w:sz w:val="20"/>
        </w:rPr>
        <w:t xml:space="preserve">water characteristics, </w:t>
      </w:r>
      <w:r w:rsidR="00144738" w:rsidRPr="003041EB">
        <w:rPr>
          <w:rFonts w:ascii="Times New Roman" w:hAnsi="Times New Roman" w:cs="Times New Roman"/>
          <w:sz w:val="20"/>
        </w:rPr>
        <w:t xml:space="preserve">Statistical </w:t>
      </w:r>
      <w:r w:rsidRPr="003041EB">
        <w:rPr>
          <w:rFonts w:ascii="Times New Roman" w:hAnsi="Times New Roman" w:cs="Times New Roman"/>
          <w:sz w:val="20"/>
        </w:rPr>
        <w:t xml:space="preserve">analysis, GIS program, </w:t>
      </w:r>
      <w:r w:rsidR="00144738" w:rsidRPr="003041EB">
        <w:rPr>
          <w:rFonts w:ascii="Times New Roman" w:hAnsi="Times New Roman" w:cs="Times New Roman"/>
          <w:sz w:val="20"/>
        </w:rPr>
        <w:t>Treatments.</w:t>
      </w:r>
    </w:p>
    <w:p w14:paraId="6FA8D946" w14:textId="1692057C" w:rsidR="00144738" w:rsidRPr="003041EB" w:rsidRDefault="00144738" w:rsidP="00144738">
      <w:pPr>
        <w:spacing w:after="200" w:line="276" w:lineRule="auto"/>
        <w:jc w:val="left"/>
        <w:rPr>
          <w:rFonts w:ascii="Times New Roman" w:hAnsi="Times New Roman" w:cs="Times New Roman"/>
          <w:b/>
          <w:sz w:val="24"/>
        </w:rPr>
      </w:pPr>
      <w:r w:rsidRPr="003041EB">
        <w:rPr>
          <w:rFonts w:ascii="Times New Roman" w:hAnsi="Times New Roman" w:cs="Times New Roman"/>
          <w:b/>
          <w:sz w:val="24"/>
        </w:rPr>
        <w:t>Biography</w:t>
      </w:r>
    </w:p>
    <w:p w14:paraId="76247577" w14:textId="69CCFA22" w:rsidR="00590F25" w:rsidRPr="003041EB" w:rsidRDefault="00180FC2" w:rsidP="00EC5587">
      <w:pPr>
        <w:spacing w:after="200" w:line="276" w:lineRule="auto"/>
        <w:rPr>
          <w:rFonts w:ascii="Times New Roman" w:hAnsi="Times New Roman" w:cs="Times New Roman"/>
          <w:sz w:val="20"/>
        </w:rPr>
      </w:pPr>
      <w:proofErr w:type="spellStart"/>
      <w:r w:rsidRPr="003041EB">
        <w:rPr>
          <w:rFonts w:ascii="Times New Roman" w:hAnsi="Times New Roman" w:cs="Times New Roman"/>
          <w:sz w:val="20"/>
        </w:rPr>
        <w:t>Mervat</w:t>
      </w:r>
      <w:proofErr w:type="spellEnd"/>
      <w:r w:rsidRPr="003041EB">
        <w:rPr>
          <w:rFonts w:ascii="Times New Roman" w:hAnsi="Times New Roman" w:cs="Times New Roman"/>
          <w:sz w:val="20"/>
        </w:rPr>
        <w:t xml:space="preserve"> El-</w:t>
      </w:r>
      <w:proofErr w:type="spellStart"/>
      <w:r w:rsidRPr="003041EB">
        <w:rPr>
          <w:rFonts w:ascii="Times New Roman" w:hAnsi="Times New Roman" w:cs="Times New Roman"/>
          <w:sz w:val="20"/>
        </w:rPr>
        <w:t>Hoz</w:t>
      </w:r>
      <w:proofErr w:type="spellEnd"/>
      <w:r w:rsidRPr="003041EB">
        <w:rPr>
          <w:rFonts w:ascii="Times New Roman" w:hAnsi="Times New Roman" w:cs="Times New Roman"/>
          <w:sz w:val="20"/>
        </w:rPr>
        <w:t xml:space="preserve"> holds a PhD from the University of Sydney in 1996, Australia, a BS in, and an MS from Middle East Technical University (1988 &amp; 1989) in Turkey in Environmental Engineering. In higher education, she was the founder and chair of environmental engineering programs at the master's level (MSc in Environmental Engineering 2012-2020, MSc Minor Degree in Environmental Engineering 2000-2011) and founder and director of the Environmental Engineering and Water Quality Laboratories at the University of </w:t>
      </w:r>
      <w:proofErr w:type="spellStart"/>
      <w:r w:rsidRPr="003041EB">
        <w:rPr>
          <w:rFonts w:ascii="Times New Roman" w:hAnsi="Times New Roman" w:cs="Times New Roman"/>
          <w:sz w:val="20"/>
        </w:rPr>
        <w:t>Balamand</w:t>
      </w:r>
      <w:proofErr w:type="spellEnd"/>
      <w:r w:rsidRPr="003041EB">
        <w:rPr>
          <w:rFonts w:ascii="Times New Roman" w:hAnsi="Times New Roman" w:cs="Times New Roman"/>
          <w:sz w:val="20"/>
        </w:rPr>
        <w:t xml:space="preserve"> (2012-2020, 2000-2011) Lebanon. In consulting, </w:t>
      </w:r>
      <w:r w:rsidR="00EC5587" w:rsidRPr="003041EB">
        <w:rPr>
          <w:rFonts w:ascii="Times New Roman" w:hAnsi="Times New Roman" w:cs="Times New Roman"/>
          <w:sz w:val="20"/>
        </w:rPr>
        <w:t>she</w:t>
      </w:r>
      <w:r w:rsidRPr="003041EB">
        <w:rPr>
          <w:rFonts w:ascii="Times New Roman" w:hAnsi="Times New Roman" w:cs="Times New Roman"/>
          <w:sz w:val="20"/>
        </w:rPr>
        <w:t xml:space="preserve"> is the founder and CEO of the Environmental Engineering Consulting Office from 2002 to date. She has advised policymakers, communities, and companies on sustainable solutions to environmental issues since 1998. She is active in the Middle East and North Africa (MENA) regions. She worked as a project manager and local coordinator for several environmental projects and trained in water, sanitation, solid waste, and air quality workshops. Her academic and technical work is recognized internationally. She has published numerous research papers that scholars from all over the world have cited. She has received several awards in international conferences such as Solid Waste Management and Technology (USA and India); Environmental Science and Technology (USA). She was invited as a keynote speaker at many national and international conferences. She is a member of several editorial boards and scientific committees of major international journals and conferences and also serves as a reviewer for Elsevier journals. She is also an environmental expert for several policies and projects funded by the World Bank, USAID, the European Union, and the United Nations Development Program.</w:t>
      </w:r>
      <w:bookmarkEnd w:id="0"/>
    </w:p>
    <w:sectPr w:rsidR="00590F25" w:rsidRPr="003041EB" w:rsidSect="00081950">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473"/>
    <w:rsid w:val="00081950"/>
    <w:rsid w:val="000C6473"/>
    <w:rsid w:val="00144738"/>
    <w:rsid w:val="00177434"/>
    <w:rsid w:val="00180FC2"/>
    <w:rsid w:val="002A4CE8"/>
    <w:rsid w:val="003041EB"/>
    <w:rsid w:val="00416A32"/>
    <w:rsid w:val="00424145"/>
    <w:rsid w:val="00524E64"/>
    <w:rsid w:val="00584EAC"/>
    <w:rsid w:val="0058795A"/>
    <w:rsid w:val="00590F25"/>
    <w:rsid w:val="005A369B"/>
    <w:rsid w:val="005B2EC4"/>
    <w:rsid w:val="005C0CA9"/>
    <w:rsid w:val="0062615C"/>
    <w:rsid w:val="00670183"/>
    <w:rsid w:val="00A91BFF"/>
    <w:rsid w:val="00B007F1"/>
    <w:rsid w:val="00B85462"/>
    <w:rsid w:val="00BC50AA"/>
    <w:rsid w:val="00D7115B"/>
    <w:rsid w:val="00E93486"/>
    <w:rsid w:val="00EC55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3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73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7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Mervat El-Hoz</dc:creator>
  <cp:lastModifiedBy>Swetha Sandala</cp:lastModifiedBy>
  <cp:revision>6</cp:revision>
  <dcterms:created xsi:type="dcterms:W3CDTF">2022-10-17T06:32:00Z</dcterms:created>
  <dcterms:modified xsi:type="dcterms:W3CDTF">2022-10-17T09:03:00Z</dcterms:modified>
</cp:coreProperties>
</file>