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32EA8">
      <w:pPr>
        <w:rPr>
          <w:rFonts w:ascii="Times New Roman" w:hAnsi="Times New Roman" w:cs="Times New Roman"/>
          <w:b/>
          <w:sz w:val="32"/>
        </w:rPr>
      </w:pPr>
      <w:r w:rsidRPr="00232EA8">
        <w:rPr>
          <w:rFonts w:ascii="Times New Roman" w:hAnsi="Times New Roman" w:cs="Times New Roman"/>
          <w:b/>
          <w:sz w:val="32"/>
        </w:rPr>
        <w:t xml:space="preserve">The prevalence of </w:t>
      </w:r>
      <w:r>
        <w:rPr>
          <w:rFonts w:ascii="Times New Roman" w:hAnsi="Times New Roman" w:cs="Times New Roman"/>
          <w:b/>
          <w:sz w:val="32"/>
        </w:rPr>
        <w:t>v</w:t>
      </w:r>
      <w:r w:rsidRPr="00232EA8">
        <w:rPr>
          <w:rFonts w:ascii="Times New Roman" w:hAnsi="Times New Roman" w:cs="Times New Roman"/>
          <w:b/>
          <w:sz w:val="32"/>
        </w:rPr>
        <w:t xml:space="preserve">itamin D </w:t>
      </w:r>
      <w:r>
        <w:rPr>
          <w:rFonts w:ascii="Times New Roman" w:hAnsi="Times New Roman" w:cs="Times New Roman"/>
          <w:b/>
          <w:sz w:val="32"/>
        </w:rPr>
        <w:t>d</w:t>
      </w:r>
      <w:r w:rsidRPr="00232EA8">
        <w:rPr>
          <w:rFonts w:ascii="Times New Roman" w:hAnsi="Times New Roman" w:cs="Times New Roman"/>
          <w:b/>
          <w:sz w:val="32"/>
        </w:rPr>
        <w:t xml:space="preserve">eficiency among </w:t>
      </w:r>
      <w:r>
        <w:rPr>
          <w:rFonts w:ascii="Times New Roman" w:hAnsi="Times New Roman" w:cs="Times New Roman"/>
          <w:b/>
          <w:sz w:val="32"/>
        </w:rPr>
        <w:t>p</w:t>
      </w:r>
      <w:r w:rsidRPr="00232EA8">
        <w:rPr>
          <w:rFonts w:ascii="Times New Roman" w:hAnsi="Times New Roman" w:cs="Times New Roman"/>
          <w:b/>
          <w:sz w:val="32"/>
        </w:rPr>
        <w:t xml:space="preserve">regnant </w:t>
      </w:r>
      <w:r>
        <w:rPr>
          <w:rFonts w:ascii="Times New Roman" w:hAnsi="Times New Roman" w:cs="Times New Roman"/>
          <w:b/>
          <w:sz w:val="32"/>
        </w:rPr>
        <w:t>w</w:t>
      </w:r>
      <w:r w:rsidRPr="00232EA8">
        <w:rPr>
          <w:rFonts w:ascii="Times New Roman" w:hAnsi="Times New Roman" w:cs="Times New Roman"/>
          <w:b/>
          <w:sz w:val="32"/>
        </w:rPr>
        <w:t>omen in mainland China</w:t>
      </w:r>
      <w:r>
        <w:rPr>
          <w:rFonts w:ascii="Times New Roman" w:hAnsi="Times New Roman" w:cs="Times New Roman"/>
          <w:b/>
          <w:sz w:val="32"/>
        </w:rPr>
        <w:t>: A</w:t>
      </w:r>
      <w:r w:rsidRPr="00232EA8">
        <w:rPr>
          <w:rFonts w:ascii="Times New Roman" w:hAnsi="Times New Roman" w:cs="Times New Roman"/>
          <w:b/>
          <w:sz w:val="32"/>
        </w:rPr>
        <w:t xml:space="preserve"> meta-analysis and systemic-analysis</w:t>
      </w:r>
    </w:p>
    <w:p w:rsidR="00232EA8" w:rsidRDefault="00232EA8">
      <w:pPr>
        <w:rPr>
          <w:rFonts w:ascii="Times New Roman" w:hAnsi="Times New Roman" w:cs="Times New Roman"/>
          <w:sz w:val="24"/>
        </w:rPr>
      </w:pPr>
      <w:proofErr w:type="spellStart"/>
      <w:r w:rsidRPr="00232EA8">
        <w:rPr>
          <w:rFonts w:ascii="Times New Roman" w:hAnsi="Times New Roman" w:cs="Times New Roman"/>
          <w:sz w:val="24"/>
        </w:rPr>
        <w:t>Xiaoxia</w:t>
      </w:r>
      <w:proofErr w:type="spellEnd"/>
      <w:r w:rsidRPr="00232EA8">
        <w:rPr>
          <w:rFonts w:ascii="Times New Roman" w:hAnsi="Times New Roman" w:cs="Times New Roman"/>
          <w:sz w:val="24"/>
        </w:rPr>
        <w:t xml:space="preserve"> Lin</w:t>
      </w:r>
      <w:r w:rsidRPr="00232EA8">
        <w:rPr>
          <w:rFonts w:ascii="Times New Roman" w:hAnsi="Times New Roman" w:cs="Times New Roman"/>
          <w:sz w:val="24"/>
          <w:vertAlign w:val="superscript"/>
        </w:rPr>
        <w:t>1</w:t>
      </w:r>
      <w:r w:rsidRPr="00232EA8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32EA8">
        <w:rPr>
          <w:rFonts w:ascii="Times New Roman" w:hAnsi="Times New Roman" w:cs="Times New Roman"/>
          <w:sz w:val="24"/>
        </w:rPr>
        <w:t>Jingying</w:t>
      </w:r>
      <w:proofErr w:type="spellEnd"/>
      <w:r w:rsidRPr="00232EA8">
        <w:rPr>
          <w:rFonts w:ascii="Times New Roman" w:hAnsi="Times New Roman" w:cs="Times New Roman"/>
          <w:sz w:val="24"/>
        </w:rPr>
        <w:t xml:space="preserve"> Su</w:t>
      </w:r>
      <w:r w:rsidRPr="00232EA8">
        <w:rPr>
          <w:rFonts w:ascii="Times New Roman" w:hAnsi="Times New Roman" w:cs="Times New Roman"/>
          <w:sz w:val="24"/>
          <w:vertAlign w:val="superscript"/>
        </w:rPr>
        <w:t>2</w:t>
      </w:r>
      <w:r w:rsidRPr="00232EA8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32EA8">
        <w:rPr>
          <w:rFonts w:ascii="Times New Roman" w:hAnsi="Times New Roman" w:cs="Times New Roman"/>
          <w:sz w:val="24"/>
        </w:rPr>
        <w:t>Xianrui</w:t>
      </w:r>
      <w:proofErr w:type="spellEnd"/>
      <w:r w:rsidRPr="00232EA8">
        <w:rPr>
          <w:rFonts w:ascii="Times New Roman" w:hAnsi="Times New Roman" w:cs="Times New Roman"/>
          <w:sz w:val="24"/>
        </w:rPr>
        <w:t xml:space="preserve"> Chen</w:t>
      </w:r>
      <w:r w:rsidRPr="00232EA8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*,</w:t>
      </w:r>
      <w:r w:rsidR="00516BB4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Gangxi</w:t>
      </w:r>
      <w:proofErr w:type="spellEnd"/>
      <w:r>
        <w:rPr>
          <w:rFonts w:ascii="Times New Roman" w:hAnsi="Times New Roman" w:cs="Times New Roman"/>
          <w:sz w:val="24"/>
        </w:rPr>
        <w:t xml:space="preserve"> Lin</w:t>
      </w:r>
      <w:r w:rsidRPr="00232EA8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</w:rPr>
        <w:t>Meijin</w:t>
      </w:r>
      <w:proofErr w:type="spellEnd"/>
      <w:r>
        <w:rPr>
          <w:rFonts w:ascii="Times New Roman" w:hAnsi="Times New Roman" w:cs="Times New Roman"/>
          <w:sz w:val="24"/>
        </w:rPr>
        <w:t xml:space="preserve"> Zheng</w:t>
      </w:r>
      <w:r w:rsidRPr="00232EA8">
        <w:rPr>
          <w:rFonts w:ascii="Times New Roman" w:hAnsi="Times New Roman" w:cs="Times New Roman"/>
          <w:sz w:val="24"/>
          <w:vertAlign w:val="superscript"/>
        </w:rPr>
        <w:t xml:space="preserve">3 </w:t>
      </w:r>
    </w:p>
    <w:p w:rsidR="00232EA8" w:rsidRPr="00232EA8" w:rsidRDefault="00232EA8" w:rsidP="00232EA8">
      <w:pPr>
        <w:spacing w:after="0"/>
        <w:rPr>
          <w:rFonts w:ascii="Times New Roman" w:hAnsi="Times New Roman" w:cs="Times New Roman"/>
        </w:rPr>
      </w:pPr>
      <w:r w:rsidRPr="00232EA8">
        <w:rPr>
          <w:rFonts w:ascii="Times New Roman" w:hAnsi="Times New Roman" w:cs="Times New Roman"/>
          <w:vertAlign w:val="superscript"/>
        </w:rPr>
        <w:t>1</w:t>
      </w:r>
      <w:r w:rsidRPr="00232EA8">
        <w:rPr>
          <w:rFonts w:ascii="Times New Roman" w:hAnsi="Times New Roman" w:cs="Times New Roman"/>
        </w:rPr>
        <w:t>Fujian Medical University Union Hospital, China</w:t>
      </w:r>
    </w:p>
    <w:p w:rsidR="00232EA8" w:rsidRPr="00232EA8" w:rsidRDefault="00232EA8" w:rsidP="00232EA8">
      <w:pPr>
        <w:spacing w:after="0"/>
        <w:rPr>
          <w:rFonts w:ascii="Times New Roman" w:hAnsi="Times New Roman" w:cs="Times New Roman"/>
        </w:rPr>
      </w:pPr>
      <w:r w:rsidRPr="00232EA8">
        <w:rPr>
          <w:rFonts w:ascii="Times New Roman" w:hAnsi="Times New Roman" w:cs="Times New Roman"/>
          <w:vertAlign w:val="superscript"/>
        </w:rPr>
        <w:t>2</w:t>
      </w:r>
      <w:r w:rsidRPr="00232EA8">
        <w:rPr>
          <w:rFonts w:ascii="Times New Roman" w:hAnsi="Times New Roman" w:cs="Times New Roman"/>
        </w:rPr>
        <w:t>Xiamen Rehabilitation Hospital, China</w:t>
      </w:r>
    </w:p>
    <w:p w:rsidR="00232EA8" w:rsidRDefault="00232EA8">
      <w:pPr>
        <w:rPr>
          <w:rFonts w:ascii="Times New Roman" w:hAnsi="Times New Roman" w:cs="Times New Roman"/>
        </w:rPr>
      </w:pPr>
      <w:r w:rsidRPr="00232EA8">
        <w:rPr>
          <w:rFonts w:ascii="Times New Roman" w:hAnsi="Times New Roman" w:cs="Times New Roman"/>
          <w:vertAlign w:val="superscript"/>
        </w:rPr>
        <w:t>3</w:t>
      </w:r>
      <w:r w:rsidRPr="00232EA8">
        <w:rPr>
          <w:rFonts w:ascii="Times New Roman" w:hAnsi="Times New Roman" w:cs="Times New Roman"/>
        </w:rPr>
        <w:t>Fujian Medical University, China</w:t>
      </w:r>
    </w:p>
    <w:p w:rsidR="00232EA8" w:rsidRPr="00232EA8" w:rsidRDefault="00232EA8" w:rsidP="00232EA8">
      <w:pPr>
        <w:jc w:val="center"/>
        <w:rPr>
          <w:rFonts w:ascii="Times New Roman" w:hAnsi="Times New Roman" w:cs="Times New Roman"/>
          <w:b/>
          <w:sz w:val="24"/>
        </w:rPr>
      </w:pPr>
      <w:r w:rsidRPr="00232EA8">
        <w:rPr>
          <w:rFonts w:ascii="Times New Roman" w:hAnsi="Times New Roman" w:cs="Times New Roman"/>
          <w:b/>
          <w:sz w:val="24"/>
        </w:rPr>
        <w:t>Abstract</w:t>
      </w:r>
    </w:p>
    <w:p w:rsidR="00232EA8" w:rsidRDefault="00232EA8" w:rsidP="00232EA8">
      <w:pPr>
        <w:jc w:val="both"/>
        <w:rPr>
          <w:rFonts w:ascii="Times New Roman" w:hAnsi="Times New Roman" w:cs="Times New Roman"/>
          <w:sz w:val="20"/>
        </w:rPr>
      </w:pPr>
      <w:r w:rsidRPr="00232EA8">
        <w:rPr>
          <w:rFonts w:ascii="Times New Roman" w:hAnsi="Times New Roman" w:cs="Times New Roman"/>
          <w:b/>
          <w:sz w:val="20"/>
        </w:rPr>
        <w:t>Background: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Vitamin D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(</w:t>
      </w:r>
      <w:proofErr w:type="spellStart"/>
      <w:r w:rsidRPr="00232EA8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D) deficiency during pregnancy is associated with a variety of adverse maternal and newborn outcomes,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such as pregnancy loss, gestational diabetes mellitus, preeclampsia, small for gestational age infants, and preterm delivery,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etc.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However,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 xml:space="preserve">the large-sample epidemiological data and national surveys of </w:t>
      </w:r>
      <w:proofErr w:type="spellStart"/>
      <w:r w:rsidRPr="00232EA8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D deficiency among a large group of pregnant women in mainland China are limited.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 xml:space="preserve">A meta-analysis and systematic review were conducted to identify a reliable estimate of </w:t>
      </w:r>
      <w:proofErr w:type="spellStart"/>
      <w:r w:rsidRPr="00232EA8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D deficiency during pregnancy prevalence and to reveal its epidemiological characteristics.</w:t>
      </w:r>
    </w:p>
    <w:p w:rsidR="00232EA8" w:rsidRDefault="00232EA8" w:rsidP="00232EA8">
      <w:pPr>
        <w:jc w:val="both"/>
        <w:rPr>
          <w:rFonts w:ascii="Times New Roman" w:hAnsi="Times New Roman" w:cs="Times New Roman"/>
          <w:sz w:val="20"/>
        </w:rPr>
      </w:pPr>
      <w:r w:rsidRPr="00232EA8">
        <w:rPr>
          <w:rFonts w:ascii="Times New Roman" w:hAnsi="Times New Roman" w:cs="Times New Roman"/>
          <w:b/>
          <w:sz w:val="20"/>
        </w:rPr>
        <w:t>Methods: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 xml:space="preserve">Thorough electronic databases included China National Knowledge Infrastructure, </w:t>
      </w:r>
      <w:proofErr w:type="spellStart"/>
      <w:r w:rsidRPr="00232EA8">
        <w:rPr>
          <w:rFonts w:ascii="Times New Roman" w:hAnsi="Times New Roman" w:cs="Times New Roman"/>
          <w:sz w:val="20"/>
        </w:rPr>
        <w:t>Wanfang</w:t>
      </w:r>
      <w:proofErr w:type="spellEnd"/>
      <w:r w:rsidRPr="00232EA8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32EA8">
        <w:rPr>
          <w:rFonts w:ascii="Times New Roman" w:hAnsi="Times New Roman" w:cs="Times New Roman"/>
          <w:sz w:val="20"/>
        </w:rPr>
        <w:t>Weipu</w:t>
      </w:r>
      <w:proofErr w:type="spellEnd"/>
      <w:r w:rsidRPr="00232EA8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PubMed,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 xml:space="preserve">Cochrane and </w:t>
      </w:r>
      <w:proofErr w:type="spellStart"/>
      <w:r w:rsidRPr="00232EA8">
        <w:rPr>
          <w:rFonts w:ascii="Times New Roman" w:hAnsi="Times New Roman" w:cs="Times New Roman"/>
          <w:sz w:val="20"/>
        </w:rPr>
        <w:t>Embase</w:t>
      </w:r>
      <w:proofErr w:type="spellEnd"/>
      <w:r w:rsidRPr="00232EA8">
        <w:rPr>
          <w:rFonts w:ascii="Times New Roman" w:hAnsi="Times New Roman" w:cs="Times New Roman"/>
          <w:sz w:val="20"/>
        </w:rPr>
        <w:t>, relevant studies were searched from inception until August 2021. Prevalence estimates were calculated by fixed effect models or random effect models. Subgroup analyses and Meta-regression analysis were used to explore the sources of heterogeneity, and funnel plots and Egger’s Test used to estimate publication bias.</w:t>
      </w:r>
    </w:p>
    <w:p w:rsidR="00232EA8" w:rsidRDefault="00232EA8" w:rsidP="00232EA8">
      <w:pPr>
        <w:jc w:val="both"/>
        <w:rPr>
          <w:rFonts w:ascii="Times New Roman" w:hAnsi="Times New Roman" w:cs="Times New Roman"/>
          <w:sz w:val="20"/>
        </w:rPr>
      </w:pPr>
      <w:r w:rsidRPr="00232EA8">
        <w:rPr>
          <w:rFonts w:ascii="Times New Roman" w:hAnsi="Times New Roman" w:cs="Times New Roman"/>
          <w:b/>
          <w:sz w:val="20"/>
        </w:rPr>
        <w:t>Results: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Overall,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54 studies were included</w:t>
      </w:r>
      <w:r>
        <w:rPr>
          <w:rFonts w:ascii="Times New Roman" w:hAnsi="Times New Roman" w:cs="Times New Roman"/>
          <w:sz w:val="20"/>
        </w:rPr>
        <w:t xml:space="preserve"> (n=235,</w:t>
      </w:r>
      <w:r w:rsidRPr="00232EA8">
        <w:rPr>
          <w:rFonts w:ascii="Times New Roman" w:hAnsi="Times New Roman" w:cs="Times New Roman"/>
          <w:sz w:val="20"/>
        </w:rPr>
        <w:t xml:space="preserve">347 cases) in this systemic-analysis, which showed that the pooled prevalence of </w:t>
      </w:r>
      <w:proofErr w:type="spellStart"/>
      <w:r w:rsidRPr="00232EA8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D deficiency during pregnancy was 60.0% (95%CI</w:t>
      </w:r>
      <w:proofErr w:type="gramStart"/>
      <w:r w:rsidRPr="00232EA8">
        <w:rPr>
          <w:rFonts w:ascii="Times New Roman" w:hAnsi="Times New Roman" w:cs="Times New Roman"/>
          <w:sz w:val="20"/>
        </w:rPr>
        <w:t>:54.1</w:t>
      </w:r>
      <w:proofErr w:type="gramEnd"/>
      <w:r w:rsidRPr="00232EA8">
        <w:rPr>
          <w:rFonts w:ascii="Times New Roman" w:hAnsi="Times New Roman" w:cs="Times New Roman"/>
          <w:sz w:val="20"/>
        </w:rPr>
        <w:t>%</w:t>
      </w:r>
      <w:r w:rsidRPr="00232EA8">
        <w:rPr>
          <w:rFonts w:ascii="MS Gothic" w:eastAsia="MS Gothic" w:hAnsi="MS Gothic" w:cs="MS Gothic" w:hint="eastAsia"/>
          <w:sz w:val="20"/>
        </w:rPr>
        <w:t>～</w:t>
      </w:r>
      <w:r w:rsidRPr="00232EA8">
        <w:rPr>
          <w:rFonts w:ascii="Times New Roman" w:hAnsi="Times New Roman" w:cs="Times New Roman"/>
          <w:sz w:val="20"/>
        </w:rPr>
        <w:t>66.0%) with high heterogeneity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(I</w:t>
      </w:r>
      <w:r w:rsidRPr="00232EA8">
        <w:rPr>
          <w:rFonts w:ascii="Times New Roman" w:hAnsi="Times New Roman" w:cs="Times New Roman"/>
          <w:sz w:val="20"/>
          <w:vertAlign w:val="superscript"/>
        </w:rPr>
        <w:t>2</w:t>
      </w:r>
      <w:r w:rsidRPr="00232EA8">
        <w:rPr>
          <w:rFonts w:ascii="Times New Roman" w:hAnsi="Times New Roman" w:cs="Times New Roman"/>
          <w:sz w:val="20"/>
        </w:rPr>
        <w:t>=99.9%, P=0.000).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 xml:space="preserve">Point prevalence of </w:t>
      </w:r>
      <w:proofErr w:type="spellStart"/>
      <w:r w:rsidRPr="00232EA8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D deficiency in West China (38.5%) was the lowest, and the prevalence in central region of China (64.1%) was the highest.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A random-effects model meta-analysis that was performed to calculate the first,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second and third trimester of pregnancy prevalence calcul</w:t>
      </w:r>
      <w:r>
        <w:rPr>
          <w:rFonts w:ascii="Times New Roman" w:hAnsi="Times New Roman" w:cs="Times New Roman"/>
          <w:sz w:val="20"/>
        </w:rPr>
        <w:t xml:space="preserve">ated </w:t>
      </w:r>
      <w:proofErr w:type="spellStart"/>
      <w:r>
        <w:rPr>
          <w:rFonts w:ascii="Times New Roman" w:hAnsi="Times New Roman" w:cs="Times New Roman"/>
          <w:sz w:val="20"/>
        </w:rPr>
        <w:t>prevalences</w:t>
      </w:r>
      <w:proofErr w:type="spellEnd"/>
      <w:r>
        <w:rPr>
          <w:rFonts w:ascii="Times New Roman" w:hAnsi="Times New Roman" w:cs="Times New Roman"/>
          <w:sz w:val="20"/>
        </w:rPr>
        <w:t xml:space="preserve"> of 67.1%</w:t>
      </w:r>
      <w:proofErr w:type="gramStart"/>
      <w:r>
        <w:rPr>
          <w:rFonts w:ascii="Times New Roman" w:hAnsi="Times New Roman" w:cs="Times New Roman"/>
          <w:sz w:val="20"/>
        </w:rPr>
        <w:t>,48.2</w:t>
      </w:r>
      <w:proofErr w:type="gramEnd"/>
      <w:r>
        <w:rPr>
          <w:rFonts w:ascii="Times New Roman" w:hAnsi="Times New Roman" w:cs="Times New Roman"/>
          <w:sz w:val="20"/>
        </w:rPr>
        <w:t xml:space="preserve">% </w:t>
      </w:r>
      <w:r w:rsidRPr="00232EA8">
        <w:rPr>
          <w:rFonts w:ascii="Times New Roman" w:hAnsi="Times New Roman" w:cs="Times New Roman"/>
          <w:sz w:val="20"/>
        </w:rPr>
        <w:t>and 71.6% respectively.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 xml:space="preserve">Percentages of </w:t>
      </w:r>
      <w:proofErr w:type="spellStart"/>
      <w:r w:rsidRPr="00232EA8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D deficiency before 2015 were 63.8%,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since then,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it has slightly decreased over the past 5 years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(54.9%).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The prevalence of 30–35 and &gt; 35 years old groups were 0.586 and 0.585 respectively.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The prevalence was inconsistent due to different measurement methods,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the incidence rate of HPLC-MS/MS,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CLIA,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ECLIA and ELIS</w:t>
      </w:r>
      <w:r>
        <w:rPr>
          <w:rFonts w:ascii="Times New Roman" w:hAnsi="Times New Roman" w:cs="Times New Roman"/>
          <w:sz w:val="20"/>
        </w:rPr>
        <w:t>A groups were 46.2%</w:t>
      </w:r>
      <w:proofErr w:type="gramStart"/>
      <w:r>
        <w:rPr>
          <w:rFonts w:ascii="Times New Roman" w:hAnsi="Times New Roman" w:cs="Times New Roman"/>
          <w:sz w:val="20"/>
        </w:rPr>
        <w:t>,58.7</w:t>
      </w:r>
      <w:proofErr w:type="gramEnd"/>
      <w:r>
        <w:rPr>
          <w:rFonts w:ascii="Times New Roman" w:hAnsi="Times New Roman" w:cs="Times New Roman"/>
          <w:sz w:val="20"/>
        </w:rPr>
        <w:t xml:space="preserve">%,66.6% </w:t>
      </w:r>
      <w:r w:rsidRPr="00232EA8">
        <w:rPr>
          <w:rFonts w:ascii="Times New Roman" w:hAnsi="Times New Roman" w:cs="Times New Roman"/>
          <w:sz w:val="20"/>
        </w:rPr>
        <w:t>and 71.5% respectively.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Meta-regression indicated that geographic region (P=0.036),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age groups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(P=0.000),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screening year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(P=0.026),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sample size (P=0.014),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 xml:space="preserve">method for </w:t>
      </w:r>
      <w:proofErr w:type="spellStart"/>
      <w:r w:rsidRPr="00232EA8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D measurement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(P=0.002),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sample source (P=0.000),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maternal healt</w:t>
      </w:r>
      <w:r>
        <w:rPr>
          <w:rFonts w:ascii="Times New Roman" w:hAnsi="Times New Roman" w:cs="Times New Roman"/>
          <w:sz w:val="20"/>
        </w:rPr>
        <w:t xml:space="preserve">h status (P=0.002) </w:t>
      </w:r>
      <w:r w:rsidRPr="00232EA8">
        <w:rPr>
          <w:rFonts w:ascii="Times New Roman" w:hAnsi="Times New Roman" w:cs="Times New Roman"/>
          <w:sz w:val="20"/>
        </w:rPr>
        <w:t xml:space="preserve">and literature quality score (P=0.002) may be the factors influencing the prevalence estimates for </w:t>
      </w:r>
      <w:proofErr w:type="spellStart"/>
      <w:r w:rsidRPr="00232EA8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 xml:space="preserve">D deficiency. The overall prevalence of </w:t>
      </w:r>
      <w:proofErr w:type="spellStart"/>
      <w:r w:rsidRPr="00232EA8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D deficiency in pregnant women using a meta-sensitivity analysis did not change significantly.</w:t>
      </w:r>
    </w:p>
    <w:p w:rsidR="00232EA8" w:rsidRPr="00232EA8" w:rsidRDefault="00232EA8" w:rsidP="00232EA8">
      <w:pPr>
        <w:jc w:val="both"/>
        <w:rPr>
          <w:rFonts w:ascii="Times New Roman" w:hAnsi="Times New Roman" w:cs="Times New Roman"/>
          <w:sz w:val="20"/>
        </w:rPr>
      </w:pPr>
      <w:r w:rsidRPr="00232EA8">
        <w:rPr>
          <w:rFonts w:ascii="Times New Roman" w:hAnsi="Times New Roman" w:cs="Times New Roman"/>
          <w:b/>
          <w:sz w:val="20"/>
        </w:rPr>
        <w:t>Conclusion</w:t>
      </w:r>
      <w:r w:rsidRPr="00232EA8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 xml:space="preserve">Over the past one </w:t>
      </w:r>
      <w:r w:rsidRPr="00232EA8">
        <w:rPr>
          <w:rFonts w:ascii="Times New Roman" w:hAnsi="Times New Roman" w:cs="Times New Roman"/>
          <w:sz w:val="20"/>
        </w:rPr>
        <w:t>decade</w:t>
      </w:r>
      <w:r w:rsidRPr="00232EA8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 xml:space="preserve">the prevalence of </w:t>
      </w:r>
      <w:proofErr w:type="spellStart"/>
      <w:r w:rsidRPr="00232EA8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D deficiency among pregnant women in mainland China has slightly decreased.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Mate</w:t>
      </w:r>
      <w:bookmarkStart w:id="0" w:name="_GoBack"/>
      <w:bookmarkEnd w:id="0"/>
      <w:r w:rsidRPr="00232EA8">
        <w:rPr>
          <w:rFonts w:ascii="Times New Roman" w:hAnsi="Times New Roman" w:cs="Times New Roman"/>
          <w:sz w:val="20"/>
        </w:rPr>
        <w:t xml:space="preserve">rnal </w:t>
      </w:r>
      <w:proofErr w:type="spellStart"/>
      <w:r w:rsidRPr="00232EA8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 xml:space="preserve">D </w:t>
      </w:r>
      <w:r w:rsidRPr="00232EA8">
        <w:rPr>
          <w:rFonts w:ascii="Times New Roman" w:hAnsi="Times New Roman" w:cs="Times New Roman"/>
          <w:sz w:val="20"/>
        </w:rPr>
        <w:t>deficiency in economically developed areas still needs</w:t>
      </w:r>
      <w:r w:rsidRPr="00232EA8">
        <w:rPr>
          <w:rFonts w:ascii="Times New Roman" w:hAnsi="Times New Roman" w:cs="Times New Roman"/>
          <w:sz w:val="20"/>
        </w:rPr>
        <w:t xml:space="preserve"> to be taken seriously and </w:t>
      </w:r>
      <w:proofErr w:type="spellStart"/>
      <w:r w:rsidRPr="00232EA8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 xml:space="preserve">D deficiency during the third trimester of pregnancy ought to be equally </w:t>
      </w:r>
      <w:proofErr w:type="spellStart"/>
      <w:r w:rsidRPr="00232EA8">
        <w:rPr>
          <w:rFonts w:ascii="Times New Roman" w:hAnsi="Times New Roman" w:cs="Times New Roman"/>
          <w:sz w:val="20"/>
        </w:rPr>
        <w:t>payed</w:t>
      </w:r>
      <w:proofErr w:type="spellEnd"/>
      <w:r w:rsidRPr="00232EA8">
        <w:rPr>
          <w:rFonts w:ascii="Times New Roman" w:hAnsi="Times New Roman" w:cs="Times New Roman"/>
          <w:sz w:val="20"/>
        </w:rPr>
        <w:t xml:space="preserve"> special attention.</w:t>
      </w:r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 xml:space="preserve">The clinically significant minimum threshold of </w:t>
      </w:r>
      <w:proofErr w:type="spellStart"/>
      <w:r w:rsidRPr="00232EA8">
        <w:rPr>
          <w:rFonts w:ascii="Times New Roman" w:hAnsi="Times New Roman" w:cs="Times New Roman"/>
          <w:sz w:val="20"/>
        </w:rPr>
        <w:t>Vit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232EA8">
        <w:rPr>
          <w:rFonts w:ascii="Times New Roman" w:hAnsi="Times New Roman" w:cs="Times New Roman"/>
          <w:sz w:val="20"/>
        </w:rPr>
        <w:t>D levels among pregnant women in mainland China remains to be established and a uniform reference standard should be incorporated into future guidelines.</w:t>
      </w:r>
    </w:p>
    <w:p w:rsidR="00232EA8" w:rsidRDefault="00232EA8" w:rsidP="00232EA8">
      <w:pPr>
        <w:jc w:val="both"/>
        <w:rPr>
          <w:rFonts w:ascii="Times New Roman" w:hAnsi="Times New Roman" w:cs="Times New Roman"/>
          <w:sz w:val="20"/>
        </w:rPr>
      </w:pPr>
      <w:r w:rsidRPr="00232EA8">
        <w:rPr>
          <w:rFonts w:ascii="Times New Roman" w:hAnsi="Times New Roman" w:cs="Times New Roman"/>
          <w:b/>
          <w:sz w:val="20"/>
        </w:rPr>
        <w:t>Keywords:</w:t>
      </w:r>
      <w:r w:rsidRPr="00232EA8">
        <w:rPr>
          <w:rFonts w:ascii="Times New Roman" w:hAnsi="Times New Roman" w:cs="Times New Roman"/>
          <w:sz w:val="20"/>
        </w:rPr>
        <w:t xml:space="preserve"> Vitamin D</w:t>
      </w:r>
      <w:r>
        <w:rPr>
          <w:rFonts w:ascii="Times New Roman" w:hAnsi="Times New Roman" w:cs="Times New Roman"/>
          <w:sz w:val="20"/>
        </w:rPr>
        <w:t>,</w:t>
      </w:r>
      <w:r w:rsidRPr="00232EA8">
        <w:rPr>
          <w:rFonts w:ascii="Times New Roman" w:hAnsi="Times New Roman" w:cs="Times New Roman"/>
          <w:sz w:val="20"/>
        </w:rPr>
        <w:t xml:space="preserve"> Pregnant women</w:t>
      </w:r>
      <w:r>
        <w:rPr>
          <w:rFonts w:ascii="Times New Roman" w:hAnsi="Times New Roman" w:cs="Times New Roman"/>
          <w:sz w:val="20"/>
        </w:rPr>
        <w:t xml:space="preserve">, </w:t>
      </w:r>
      <w:r w:rsidRPr="00232EA8">
        <w:rPr>
          <w:rFonts w:ascii="Times New Roman" w:hAnsi="Times New Roman" w:cs="Times New Roman"/>
          <w:sz w:val="20"/>
        </w:rPr>
        <w:t>Pregnancy</w:t>
      </w:r>
      <w:r>
        <w:rPr>
          <w:rFonts w:ascii="Times New Roman" w:hAnsi="Times New Roman" w:cs="Times New Roman"/>
          <w:sz w:val="20"/>
        </w:rPr>
        <w:t xml:space="preserve">, </w:t>
      </w:r>
      <w:r w:rsidRPr="00232EA8">
        <w:rPr>
          <w:rFonts w:ascii="Times New Roman" w:hAnsi="Times New Roman" w:cs="Times New Roman"/>
          <w:sz w:val="20"/>
        </w:rPr>
        <w:t>Meta-analysis</w:t>
      </w:r>
      <w:r>
        <w:rPr>
          <w:rFonts w:ascii="Times New Roman" w:hAnsi="Times New Roman" w:cs="Times New Roman"/>
          <w:sz w:val="20"/>
        </w:rPr>
        <w:t xml:space="preserve">, </w:t>
      </w:r>
      <w:r w:rsidRPr="00232EA8">
        <w:rPr>
          <w:rFonts w:ascii="Times New Roman" w:hAnsi="Times New Roman" w:cs="Times New Roman"/>
          <w:sz w:val="20"/>
        </w:rPr>
        <w:t>China</w:t>
      </w:r>
      <w:r>
        <w:rPr>
          <w:rFonts w:ascii="Times New Roman" w:hAnsi="Times New Roman" w:cs="Times New Roman"/>
          <w:sz w:val="20"/>
        </w:rPr>
        <w:t>.</w:t>
      </w:r>
    </w:p>
    <w:p w:rsidR="00516BB4" w:rsidRPr="00516BB4" w:rsidRDefault="00516BB4" w:rsidP="00516BB4">
      <w:pPr>
        <w:rPr>
          <w:rFonts w:ascii="Times New Roman" w:hAnsi="Times New Roman" w:cs="Times New Roman"/>
          <w:b/>
          <w:sz w:val="24"/>
        </w:rPr>
      </w:pPr>
      <w:commentRangeStart w:id="1"/>
      <w:r w:rsidRPr="00516BB4">
        <w:rPr>
          <w:rFonts w:ascii="Times New Roman" w:hAnsi="Times New Roman" w:cs="Times New Roman"/>
          <w:b/>
          <w:sz w:val="24"/>
        </w:rPr>
        <w:t>Biography</w:t>
      </w:r>
      <w:commentRangeEnd w:id="1"/>
      <w:r>
        <w:rPr>
          <w:rStyle w:val="CommentReference"/>
        </w:rPr>
        <w:commentReference w:id="1"/>
      </w:r>
    </w:p>
    <w:sectPr w:rsidR="00516BB4" w:rsidRPr="00516B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7-30T10:15:00Z" w:initials="SS">
    <w:p w:rsidR="00516BB4" w:rsidRDefault="00516BB4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EA8"/>
    <w:rsid w:val="00232EA8"/>
    <w:rsid w:val="00474203"/>
    <w:rsid w:val="00516BB4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16B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B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B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B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B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B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16B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B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B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B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B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B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2022-07-30T04:27:00Z</dcterms:created>
  <dcterms:modified xsi:type="dcterms:W3CDTF">2022-07-30T04:45:00Z</dcterms:modified>
</cp:coreProperties>
</file>