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C274A">
      <w:pPr>
        <w:rPr>
          <w:rFonts w:ascii="Times New Roman" w:hAnsi="Times New Roman" w:cs="Times New Roman"/>
          <w:b/>
          <w:sz w:val="32"/>
        </w:rPr>
      </w:pPr>
      <w:r w:rsidRPr="00BC274A">
        <w:rPr>
          <w:rFonts w:ascii="Times New Roman" w:hAnsi="Times New Roman" w:cs="Times New Roman"/>
          <w:b/>
          <w:sz w:val="32"/>
        </w:rPr>
        <w:t xml:space="preserve">Effect of COVID-19 pandemic on agricultural production and sustainable food system in </w:t>
      </w:r>
      <w:r>
        <w:rPr>
          <w:rFonts w:ascii="Times New Roman" w:hAnsi="Times New Roman" w:cs="Times New Roman"/>
          <w:b/>
          <w:sz w:val="32"/>
        </w:rPr>
        <w:t>Fiji</w:t>
      </w:r>
    </w:p>
    <w:p w:rsidR="00BC274A" w:rsidRDefault="00BC274A">
      <w:pPr>
        <w:rPr>
          <w:rFonts w:ascii="Times New Roman" w:hAnsi="Times New Roman" w:cs="Times New Roman"/>
          <w:sz w:val="24"/>
        </w:rPr>
      </w:pPr>
      <w:r w:rsidRPr="00BC274A">
        <w:rPr>
          <w:rFonts w:ascii="Times New Roman" w:hAnsi="Times New Roman" w:cs="Times New Roman"/>
          <w:sz w:val="24"/>
        </w:rPr>
        <w:t xml:space="preserve">Mohammed </w:t>
      </w:r>
      <w:proofErr w:type="spellStart"/>
      <w:r w:rsidRPr="00BC274A">
        <w:rPr>
          <w:rFonts w:ascii="Times New Roman" w:hAnsi="Times New Roman" w:cs="Times New Roman"/>
          <w:sz w:val="24"/>
        </w:rPr>
        <w:t>Rasheed</w:t>
      </w:r>
      <w:proofErr w:type="spellEnd"/>
      <w:r w:rsidRPr="00BC274A">
        <w:rPr>
          <w:rFonts w:ascii="Times New Roman" w:hAnsi="Times New Roman" w:cs="Times New Roman"/>
          <w:sz w:val="24"/>
        </w:rPr>
        <w:t xml:space="preserve"> </w:t>
      </w:r>
      <w:proofErr w:type="spellStart"/>
      <w:r w:rsidRPr="00BC274A">
        <w:rPr>
          <w:rFonts w:ascii="Times New Roman" w:hAnsi="Times New Roman" w:cs="Times New Roman"/>
          <w:sz w:val="24"/>
        </w:rPr>
        <w:t>Igbal</w:t>
      </w:r>
      <w:proofErr w:type="spellEnd"/>
    </w:p>
    <w:p w:rsidR="00BC274A" w:rsidRPr="00BC274A" w:rsidRDefault="00BC274A" w:rsidP="00BC274A">
      <w:pPr>
        <w:rPr>
          <w:rFonts w:ascii="Times New Roman" w:hAnsi="Times New Roman" w:cs="Times New Roman"/>
        </w:rPr>
      </w:pPr>
      <w:r w:rsidRPr="00BC274A">
        <w:rPr>
          <w:rFonts w:ascii="Times New Roman" w:hAnsi="Times New Roman" w:cs="Times New Roman"/>
        </w:rPr>
        <w:t>Fiji National University, Fiji Islands</w:t>
      </w:r>
    </w:p>
    <w:p w:rsidR="00BC274A" w:rsidRPr="00BC274A" w:rsidRDefault="00BC274A" w:rsidP="00BC274A">
      <w:pPr>
        <w:jc w:val="center"/>
        <w:rPr>
          <w:rFonts w:ascii="Times New Roman" w:hAnsi="Times New Roman" w:cs="Times New Roman"/>
          <w:b/>
          <w:sz w:val="24"/>
        </w:rPr>
      </w:pPr>
      <w:r w:rsidRPr="00BC274A">
        <w:rPr>
          <w:rFonts w:ascii="Times New Roman" w:hAnsi="Times New Roman" w:cs="Times New Roman"/>
          <w:b/>
          <w:sz w:val="24"/>
        </w:rPr>
        <w:t>Abstract</w:t>
      </w:r>
    </w:p>
    <w:p w:rsidR="00BC274A" w:rsidRPr="00BC274A" w:rsidRDefault="00BC274A" w:rsidP="00BC274A">
      <w:pPr>
        <w:jc w:val="both"/>
        <w:rPr>
          <w:rFonts w:ascii="Times New Roman" w:hAnsi="Times New Roman" w:cs="Times New Roman"/>
          <w:sz w:val="20"/>
        </w:rPr>
      </w:pPr>
      <w:r w:rsidRPr="00BC274A">
        <w:rPr>
          <w:rFonts w:ascii="Times New Roman" w:hAnsi="Times New Roman" w:cs="Times New Roman"/>
          <w:sz w:val="20"/>
        </w:rPr>
        <w:t xml:space="preserve">The </w:t>
      </w:r>
      <w:r w:rsidRPr="00BC274A">
        <w:rPr>
          <w:rFonts w:ascii="Times New Roman" w:hAnsi="Times New Roman" w:cs="Times New Roman"/>
          <w:sz w:val="20"/>
        </w:rPr>
        <w:t>COVID</w:t>
      </w:r>
      <w:r w:rsidRPr="00BC274A">
        <w:rPr>
          <w:rFonts w:ascii="Times New Roman" w:hAnsi="Times New Roman" w:cs="Times New Roman"/>
          <w:sz w:val="20"/>
        </w:rPr>
        <w:t>-19 pandemic has caused unforeseen adverse circumstances around the world, affecting the agricultural area, economy, human well-being, and food security. This study analyzed research on Coronavirus according to agricultural creation and food security. Pacific Island Nations (Kiribati, Fiji, Samoa, and numerous others) depend on fisheries and horticultural frameworks for their work and monetary turn of events. However, the situation with the Coronavirus has caused a significant decline in the farming stockpile, economy, and food security framework, leading to neediness, an increase in the unemployment rate, and a reduction in the trip business.</w:t>
      </w:r>
    </w:p>
    <w:p w:rsidR="00BC274A" w:rsidRDefault="00BC274A" w:rsidP="00BC274A">
      <w:pPr>
        <w:jc w:val="both"/>
        <w:rPr>
          <w:rFonts w:ascii="Times New Roman" w:hAnsi="Times New Roman" w:cs="Times New Roman"/>
          <w:sz w:val="20"/>
        </w:rPr>
      </w:pPr>
      <w:r w:rsidRPr="00BC274A">
        <w:rPr>
          <w:rFonts w:ascii="Times New Roman" w:hAnsi="Times New Roman" w:cs="Times New Roman"/>
          <w:sz w:val="20"/>
        </w:rPr>
        <w:t xml:space="preserve">The novel </w:t>
      </w:r>
      <w:r w:rsidRPr="00BC274A">
        <w:rPr>
          <w:rFonts w:ascii="Times New Roman" w:hAnsi="Times New Roman" w:cs="Times New Roman"/>
          <w:sz w:val="20"/>
        </w:rPr>
        <w:t>COVID</w:t>
      </w:r>
      <w:r w:rsidRPr="00BC274A">
        <w:rPr>
          <w:rFonts w:ascii="Times New Roman" w:hAnsi="Times New Roman" w:cs="Times New Roman"/>
          <w:sz w:val="20"/>
        </w:rPr>
        <w:t xml:space="preserve"> (SARS-CoV-2) infection influenced economies worldwide, excessively affecting people who were </w:t>
      </w:r>
      <w:proofErr w:type="spellStart"/>
      <w:r w:rsidRPr="00BC274A">
        <w:rPr>
          <w:rFonts w:ascii="Times New Roman" w:hAnsi="Times New Roman" w:cs="Times New Roman"/>
          <w:sz w:val="20"/>
        </w:rPr>
        <w:t>defenceless</w:t>
      </w:r>
      <w:proofErr w:type="spellEnd"/>
      <w:r w:rsidRPr="00BC274A">
        <w:rPr>
          <w:rFonts w:ascii="Times New Roman" w:hAnsi="Times New Roman" w:cs="Times New Roman"/>
          <w:sz w:val="20"/>
        </w:rPr>
        <w:t xml:space="preserve"> to neediness and craving. Food security has been </w:t>
      </w:r>
      <w:proofErr w:type="spellStart"/>
      <w:r w:rsidRPr="00BC274A">
        <w:rPr>
          <w:rFonts w:ascii="Times New Roman" w:hAnsi="Times New Roman" w:cs="Times New Roman"/>
          <w:sz w:val="20"/>
        </w:rPr>
        <w:t>imperilled</w:t>
      </w:r>
      <w:proofErr w:type="spellEnd"/>
      <w:r w:rsidRPr="00BC274A">
        <w:rPr>
          <w:rFonts w:ascii="Times New Roman" w:hAnsi="Times New Roman" w:cs="Times New Roman"/>
          <w:sz w:val="20"/>
        </w:rPr>
        <w:t xml:space="preserve"> both straightforwardly and by implication because the condition destabilized food frameworks and the impacts of lockdowns on family income and actual admittance to food. The </w:t>
      </w:r>
      <w:r w:rsidRPr="00BC274A">
        <w:rPr>
          <w:rFonts w:ascii="Times New Roman" w:hAnsi="Times New Roman" w:cs="Times New Roman"/>
          <w:sz w:val="20"/>
        </w:rPr>
        <w:t>COVID</w:t>
      </w:r>
      <w:r w:rsidRPr="00BC274A">
        <w:rPr>
          <w:rFonts w:ascii="Times New Roman" w:hAnsi="Times New Roman" w:cs="Times New Roman"/>
          <w:sz w:val="20"/>
        </w:rPr>
        <w:t xml:space="preserve">-19 pandemic adversely affects every one of the four mainstays of food security, </w:t>
      </w:r>
      <w:r w:rsidRPr="00BC274A">
        <w:rPr>
          <w:rFonts w:ascii="Times New Roman" w:hAnsi="Times New Roman" w:cs="Times New Roman"/>
          <w:i/>
          <w:sz w:val="20"/>
        </w:rPr>
        <w:t>viz</w:t>
      </w:r>
      <w:r w:rsidRPr="00BC274A">
        <w:rPr>
          <w:rFonts w:ascii="Times New Roman" w:hAnsi="Times New Roman" w:cs="Times New Roman"/>
          <w:sz w:val="20"/>
        </w:rPr>
        <w:t>. accessibility of food, availability of food, use of food, and security of food. This study concluded that this pandemic immensely affects farming and food supply inside and outside the nation, portraying and showing the significance of agribusiness in each country worldwide. Coronavirus has decreased and negatively affected the development of the food distribution system and business ranchers in Fiji and other Pacific nations. Still, it has also highlighted the central role that horticulture plays in an individual's life since a few families without jobs started cultivating activities to care for their loved ones. The Public Authority proposed and distributed several initiatives, projects, and packages to assist small-scale town ranchers and families improve their food output</w:t>
      </w:r>
      <w:r>
        <w:rPr>
          <w:rFonts w:ascii="Times New Roman" w:hAnsi="Times New Roman" w:cs="Times New Roman"/>
          <w:sz w:val="20"/>
        </w:rPr>
        <w:t xml:space="preserve"> [Figure 1]</w:t>
      </w:r>
      <w:r w:rsidRPr="00BC274A">
        <w:rPr>
          <w:rFonts w:ascii="Times New Roman" w:hAnsi="Times New Roman" w:cs="Times New Roman"/>
          <w:sz w:val="20"/>
        </w:rPr>
        <w:t>.</w:t>
      </w:r>
    </w:p>
    <w:p w:rsidR="00BC274A" w:rsidRDefault="00BC274A" w:rsidP="00BC274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063E26B">
            <wp:extent cx="3371215" cy="1804670"/>
            <wp:effectExtent l="0" t="0" r="63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71215" cy="1804670"/>
                    </a:xfrm>
                    <a:prstGeom prst="rect">
                      <a:avLst/>
                    </a:prstGeom>
                    <a:noFill/>
                  </pic:spPr>
                </pic:pic>
              </a:graphicData>
            </a:graphic>
          </wp:inline>
        </w:drawing>
      </w:r>
    </w:p>
    <w:p w:rsidR="00BC274A" w:rsidRDefault="00BC274A" w:rsidP="00BC274A">
      <w:pPr>
        <w:jc w:val="center"/>
        <w:rPr>
          <w:rFonts w:ascii="Times New Roman" w:hAnsi="Times New Roman" w:cs="Times New Roman"/>
          <w:i/>
          <w:sz w:val="18"/>
        </w:rPr>
      </w:pPr>
      <w:proofErr w:type="gramStart"/>
      <w:r w:rsidRPr="00BC274A">
        <w:rPr>
          <w:rFonts w:ascii="Times New Roman" w:hAnsi="Times New Roman" w:cs="Times New Roman"/>
          <w:b/>
          <w:i/>
          <w:sz w:val="18"/>
        </w:rPr>
        <w:t>Figure 1.</w:t>
      </w:r>
      <w:proofErr w:type="gramEnd"/>
      <w:r w:rsidRPr="00BC274A">
        <w:rPr>
          <w:rFonts w:ascii="Times New Roman" w:hAnsi="Times New Roman" w:cs="Times New Roman"/>
          <w:i/>
          <w:sz w:val="18"/>
        </w:rPr>
        <w:t xml:space="preserve"> Respondents indicating the type of sources they obtain for food and drinks.</w:t>
      </w:r>
    </w:p>
    <w:p w:rsidR="00BC274A" w:rsidRPr="00BC274A" w:rsidRDefault="00BC274A" w:rsidP="00BC274A">
      <w:pPr>
        <w:rPr>
          <w:rFonts w:ascii="Times New Roman" w:hAnsi="Times New Roman" w:cs="Times New Roman"/>
          <w:b/>
          <w:sz w:val="24"/>
        </w:rPr>
      </w:pPr>
      <w:r w:rsidRPr="00BC274A">
        <w:rPr>
          <w:rFonts w:ascii="Times New Roman" w:hAnsi="Times New Roman" w:cs="Times New Roman"/>
          <w:b/>
          <w:sz w:val="24"/>
        </w:rPr>
        <w:t>Biography</w:t>
      </w:r>
    </w:p>
    <w:p w:rsidR="00BC274A" w:rsidRDefault="00BC274A" w:rsidP="00BC274A">
      <w:pPr>
        <w:jc w:val="both"/>
        <w:rPr>
          <w:rFonts w:ascii="Times New Roman" w:hAnsi="Times New Roman" w:cs="Times New Roman"/>
          <w:sz w:val="24"/>
        </w:rPr>
      </w:pPr>
      <w:r w:rsidRPr="00BC274A">
        <w:rPr>
          <w:rFonts w:ascii="Times New Roman" w:hAnsi="Times New Roman" w:cs="Times New Roman"/>
          <w:sz w:val="20"/>
        </w:rPr>
        <w:t xml:space="preserve">Mohammed </w:t>
      </w:r>
      <w:proofErr w:type="spellStart"/>
      <w:r w:rsidRPr="00BC274A">
        <w:rPr>
          <w:rFonts w:ascii="Times New Roman" w:hAnsi="Times New Roman" w:cs="Times New Roman"/>
          <w:sz w:val="20"/>
        </w:rPr>
        <w:t>Rasheed</w:t>
      </w:r>
      <w:proofErr w:type="spellEnd"/>
      <w:r w:rsidRPr="00BC274A">
        <w:rPr>
          <w:rFonts w:ascii="Times New Roman" w:hAnsi="Times New Roman" w:cs="Times New Roman"/>
          <w:sz w:val="20"/>
        </w:rPr>
        <w:t xml:space="preserve"> </w:t>
      </w:r>
      <w:proofErr w:type="spellStart"/>
      <w:r w:rsidRPr="00BC274A">
        <w:rPr>
          <w:rFonts w:ascii="Times New Roman" w:hAnsi="Times New Roman" w:cs="Times New Roman"/>
          <w:sz w:val="20"/>
        </w:rPr>
        <w:t>Igbal</w:t>
      </w:r>
      <w:proofErr w:type="spellEnd"/>
      <w:r w:rsidRPr="00BC274A">
        <w:rPr>
          <w:rFonts w:ascii="Times New Roman" w:hAnsi="Times New Roman" w:cs="Times New Roman"/>
          <w:sz w:val="20"/>
        </w:rPr>
        <w:t xml:space="preserve"> is a final year student undertaking a Master’s in Research (Agriculture, Forestry, Fisheries and Veterinary Science) at the College of Agriculture, Fisheries &amp; Forestry, </w:t>
      </w:r>
      <w:proofErr w:type="gramStart"/>
      <w:r w:rsidRPr="00BC274A">
        <w:rPr>
          <w:rFonts w:ascii="Times New Roman" w:hAnsi="Times New Roman" w:cs="Times New Roman"/>
          <w:sz w:val="20"/>
        </w:rPr>
        <w:t>Fiji</w:t>
      </w:r>
      <w:proofErr w:type="gramEnd"/>
      <w:r w:rsidRPr="00BC274A">
        <w:rPr>
          <w:rFonts w:ascii="Times New Roman" w:hAnsi="Times New Roman" w:cs="Times New Roman"/>
          <w:sz w:val="20"/>
        </w:rPr>
        <w:t xml:space="preserve"> National University, Fiji. He has completed Certificate III in Commercial Agriculture, a Trade Diploma in Animal Husbandry, a Bachelor of Science in Animal Husbandry, </w:t>
      </w:r>
      <w:r w:rsidRPr="00BC274A">
        <w:rPr>
          <w:rFonts w:ascii="Times New Roman" w:hAnsi="Times New Roman" w:cs="Times New Roman"/>
          <w:sz w:val="20"/>
        </w:rPr>
        <w:t>and Postgraduate</w:t>
      </w:r>
      <w:r w:rsidRPr="00BC274A">
        <w:rPr>
          <w:rFonts w:ascii="Times New Roman" w:hAnsi="Times New Roman" w:cs="Times New Roman"/>
          <w:sz w:val="20"/>
        </w:rPr>
        <w:t xml:space="preserve"> Diploma in Agriculture from Fiji National University, Fiji. He has published four papers in international journals, and four papers are accepted in reputed </w:t>
      </w:r>
      <w:proofErr w:type="spellStart"/>
      <w:r w:rsidRPr="00BC274A">
        <w:rPr>
          <w:rFonts w:ascii="Times New Roman" w:hAnsi="Times New Roman" w:cs="Times New Roman"/>
          <w:sz w:val="20"/>
        </w:rPr>
        <w:t>Schimago</w:t>
      </w:r>
      <w:proofErr w:type="spellEnd"/>
      <w:r w:rsidRPr="00BC274A">
        <w:rPr>
          <w:rFonts w:ascii="Times New Roman" w:hAnsi="Times New Roman" w:cs="Times New Roman"/>
          <w:sz w:val="20"/>
        </w:rPr>
        <w:t xml:space="preserve"> and Scopus-</w:t>
      </w:r>
      <w:r w:rsidRPr="00BC274A">
        <w:rPr>
          <w:rFonts w:ascii="Times New Roman" w:hAnsi="Times New Roman" w:cs="Times New Roman"/>
          <w:sz w:val="20"/>
        </w:rPr>
        <w:lastRenderedPageBreak/>
        <w:t xml:space="preserve">ranked international journals. In addition, he has attended an oral presentation conference organized by the University </w:t>
      </w:r>
      <w:proofErr w:type="gramStart"/>
      <w:r w:rsidRPr="00BC274A">
        <w:rPr>
          <w:rFonts w:ascii="Times New Roman" w:hAnsi="Times New Roman" w:cs="Times New Roman"/>
          <w:sz w:val="20"/>
        </w:rPr>
        <w:t>of</w:t>
      </w:r>
      <w:proofErr w:type="gramEnd"/>
      <w:r w:rsidRPr="00BC274A">
        <w:rPr>
          <w:rFonts w:ascii="Times New Roman" w:hAnsi="Times New Roman" w:cs="Times New Roman"/>
          <w:sz w:val="20"/>
        </w:rPr>
        <w:t xml:space="preserve"> Nottingham, Malaysia. 2</w:t>
      </w:r>
      <w:r w:rsidRPr="00BC274A">
        <w:rPr>
          <w:rFonts w:ascii="Times New Roman" w:hAnsi="Times New Roman" w:cs="Times New Roman"/>
          <w:sz w:val="20"/>
          <w:vertAlign w:val="superscript"/>
        </w:rPr>
        <w:t>nd</w:t>
      </w:r>
      <w:r w:rsidRPr="00BC274A">
        <w:rPr>
          <w:rFonts w:ascii="Times New Roman" w:hAnsi="Times New Roman" w:cs="Times New Roman"/>
          <w:sz w:val="20"/>
        </w:rPr>
        <w:t xml:space="preserve"> Conference on Food Sy</w:t>
      </w:r>
      <w:bookmarkStart w:id="0" w:name="_GoBack"/>
      <w:bookmarkEnd w:id="0"/>
      <w:r w:rsidRPr="00BC274A">
        <w:rPr>
          <w:rFonts w:ascii="Times New Roman" w:hAnsi="Times New Roman" w:cs="Times New Roman"/>
          <w:sz w:val="20"/>
        </w:rPr>
        <w:t>stems in Small Islands and the Developing States, 7</w:t>
      </w:r>
      <w:r w:rsidRPr="00BC274A">
        <w:rPr>
          <w:rFonts w:ascii="Times New Roman" w:hAnsi="Times New Roman" w:cs="Times New Roman"/>
          <w:sz w:val="20"/>
          <w:vertAlign w:val="superscript"/>
        </w:rPr>
        <w:t>th</w:t>
      </w:r>
      <w:r w:rsidRPr="00BC274A">
        <w:rPr>
          <w:rFonts w:ascii="Times New Roman" w:hAnsi="Times New Roman" w:cs="Times New Roman"/>
          <w:sz w:val="20"/>
        </w:rPr>
        <w:t xml:space="preserve"> to 9</w:t>
      </w:r>
      <w:r w:rsidRPr="00BC274A">
        <w:rPr>
          <w:rFonts w:ascii="Times New Roman" w:hAnsi="Times New Roman" w:cs="Times New Roman"/>
          <w:sz w:val="20"/>
          <w:vertAlign w:val="superscript"/>
        </w:rPr>
        <w:t>th</w:t>
      </w:r>
      <w:r>
        <w:rPr>
          <w:rFonts w:ascii="Times New Roman" w:hAnsi="Times New Roman" w:cs="Times New Roman"/>
          <w:sz w:val="20"/>
        </w:rPr>
        <w:t xml:space="preserve"> September 2022. </w:t>
      </w:r>
      <w:r w:rsidRPr="00BC274A">
        <w:rPr>
          <w:rFonts w:ascii="Times New Roman" w:hAnsi="Times New Roman" w:cs="Times New Roman"/>
          <w:sz w:val="20"/>
        </w:rPr>
        <w:t>His expertise area of Research is Animal Science, Animal diseases, Agricultural food systems, Effects of Climate Change and Impacts of Climate Change on Livestock and Food supply.</w:t>
      </w:r>
      <w:r>
        <w:rPr>
          <w:rFonts w:ascii="Times New Roman" w:hAnsi="Times New Roman" w:cs="Times New Roman"/>
          <w:sz w:val="20"/>
        </w:rPr>
        <w:t xml:space="preserve"> </w:t>
      </w:r>
    </w:p>
    <w:sectPr w:rsidR="00BC27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74A"/>
    <w:rsid w:val="00474203"/>
    <w:rsid w:val="00535872"/>
    <w:rsid w:val="00924B33"/>
    <w:rsid w:val="00BC2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2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7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2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7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470</Words>
  <Characters>2682</Characters>
  <Application>Microsoft Office Word</Application>
  <DocSecurity>0</DocSecurity>
  <Lines>22</Lines>
  <Paragraphs>6</Paragraphs>
  <ScaleCrop>false</ScaleCrop>
  <Company/>
  <LinksUpToDate>false</LinksUpToDate>
  <CharactersWithSpaces>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2022-10-11T11:23:00Z</dcterms:created>
  <dcterms:modified xsi:type="dcterms:W3CDTF">2022-10-11T11:33:00Z</dcterms:modified>
</cp:coreProperties>
</file>