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3550" w:rsidRDefault="00213550">
      <w:pPr>
        <w:rPr>
          <w:rFonts w:ascii="Times New Roman" w:hAnsi="Times New Roman" w:cs="Times New Roman"/>
          <w:b/>
          <w:sz w:val="32"/>
        </w:rPr>
      </w:pPr>
      <w:r w:rsidRPr="00213550">
        <w:rPr>
          <w:rFonts w:ascii="Times New Roman" w:hAnsi="Times New Roman" w:cs="Times New Roman"/>
          <w:b/>
          <w:sz w:val="32"/>
        </w:rPr>
        <w:t>Psoriasis and new generation targeting therapy</w:t>
      </w:r>
    </w:p>
    <w:p w:rsidR="00474203" w:rsidRDefault="00213550">
      <w:pPr>
        <w:rPr>
          <w:rFonts w:ascii="Times New Roman" w:hAnsi="Times New Roman" w:cs="Times New Roman"/>
          <w:sz w:val="24"/>
        </w:rPr>
      </w:pPr>
      <w:r w:rsidRPr="00213550">
        <w:rPr>
          <w:rFonts w:ascii="Times New Roman" w:hAnsi="Times New Roman" w:cs="Times New Roman"/>
          <w:sz w:val="24"/>
        </w:rPr>
        <w:t xml:space="preserve">Mohammad </w:t>
      </w:r>
      <w:proofErr w:type="spellStart"/>
      <w:r w:rsidRPr="00213550">
        <w:rPr>
          <w:rFonts w:ascii="Times New Roman" w:hAnsi="Times New Roman" w:cs="Times New Roman"/>
          <w:sz w:val="24"/>
        </w:rPr>
        <w:t>Munshi</w:t>
      </w:r>
      <w:proofErr w:type="spellEnd"/>
      <w:r w:rsidRPr="00213550">
        <w:rPr>
          <w:rFonts w:ascii="Times New Roman" w:hAnsi="Times New Roman" w:cs="Times New Roman"/>
          <w:sz w:val="24"/>
        </w:rPr>
        <w:t xml:space="preserve"> </w:t>
      </w:r>
    </w:p>
    <w:p w:rsidR="00213550" w:rsidRPr="00213550" w:rsidRDefault="00213550">
      <w:pPr>
        <w:rPr>
          <w:rFonts w:ascii="Times New Roman" w:hAnsi="Times New Roman" w:cs="Times New Roman"/>
        </w:rPr>
      </w:pPr>
      <w:r w:rsidRPr="00213550">
        <w:rPr>
          <w:rFonts w:ascii="Times New Roman" w:hAnsi="Times New Roman" w:cs="Times New Roman"/>
        </w:rPr>
        <w:t>Bern University Hospital, Switzerland</w:t>
      </w:r>
    </w:p>
    <w:p w:rsidR="00213550" w:rsidRPr="00213550" w:rsidRDefault="00213550" w:rsidP="00213550">
      <w:pPr>
        <w:jc w:val="center"/>
        <w:rPr>
          <w:rFonts w:ascii="Times New Roman" w:hAnsi="Times New Roman" w:cs="Times New Roman"/>
          <w:b/>
          <w:sz w:val="24"/>
        </w:rPr>
      </w:pPr>
      <w:bookmarkStart w:id="0" w:name="_GoBack"/>
      <w:bookmarkEnd w:id="0"/>
      <w:r w:rsidRPr="00213550">
        <w:rPr>
          <w:rFonts w:ascii="Times New Roman" w:hAnsi="Times New Roman" w:cs="Times New Roman"/>
          <w:b/>
          <w:sz w:val="24"/>
        </w:rPr>
        <w:t>Abstract</w:t>
      </w:r>
    </w:p>
    <w:p w:rsidR="00213550" w:rsidRPr="00213550" w:rsidRDefault="00213550" w:rsidP="00213550">
      <w:pPr>
        <w:jc w:val="both"/>
        <w:rPr>
          <w:rFonts w:ascii="Times New Roman" w:hAnsi="Times New Roman" w:cs="Times New Roman"/>
          <w:sz w:val="20"/>
        </w:rPr>
      </w:pPr>
      <w:r w:rsidRPr="00213550">
        <w:rPr>
          <w:rFonts w:ascii="Times New Roman" w:hAnsi="Times New Roman" w:cs="Times New Roman"/>
          <w:sz w:val="20"/>
        </w:rPr>
        <w:t>Psoriasis at Bern university hospital is generally treated according to Swiss or European guidelines, as well as according to our own approach in certain circumstances. I would like to share cases from our clinic that have successfully managed psoriasis</w:t>
      </w:r>
      <w:r w:rsidR="00D9497F">
        <w:rPr>
          <w:rFonts w:ascii="Times New Roman" w:hAnsi="Times New Roman" w:cs="Times New Roman"/>
          <w:sz w:val="20"/>
        </w:rPr>
        <w:t>.</w:t>
      </w:r>
    </w:p>
    <w:p w:rsidR="00213550" w:rsidRPr="00213550" w:rsidRDefault="00213550" w:rsidP="00213550">
      <w:pPr>
        <w:jc w:val="both"/>
        <w:rPr>
          <w:rFonts w:ascii="Times New Roman" w:hAnsi="Times New Roman" w:cs="Times New Roman"/>
          <w:sz w:val="20"/>
        </w:rPr>
      </w:pPr>
      <w:r w:rsidRPr="00213550">
        <w:rPr>
          <w:rFonts w:ascii="Times New Roman" w:hAnsi="Times New Roman" w:cs="Times New Roman"/>
          <w:sz w:val="20"/>
        </w:rPr>
        <w:t>Focus on biological treatment, including newer biologics such as IL 2</w:t>
      </w:r>
      <w:r w:rsidRPr="00213550">
        <w:rPr>
          <w:rFonts w:ascii="Times New Roman" w:hAnsi="Times New Roman" w:cs="Times New Roman"/>
          <w:sz w:val="20"/>
        </w:rPr>
        <w:t xml:space="preserve">3 blockers and IL 17 blockers. </w:t>
      </w:r>
    </w:p>
    <w:p w:rsidR="00213550" w:rsidRPr="00213550" w:rsidRDefault="00213550" w:rsidP="00213550">
      <w:pPr>
        <w:jc w:val="both"/>
        <w:rPr>
          <w:rFonts w:ascii="Times New Roman" w:hAnsi="Times New Roman" w:cs="Times New Roman"/>
          <w:sz w:val="20"/>
        </w:rPr>
      </w:pPr>
      <w:r w:rsidRPr="00213550">
        <w:rPr>
          <w:rFonts w:ascii="Times New Roman" w:hAnsi="Times New Roman" w:cs="Times New Roman"/>
          <w:sz w:val="20"/>
        </w:rPr>
        <w:t>Additionally, present some successful cases that have been treated with classical systemic therapies, such as MTX, in order to avoid jumping straight to new and expensive treatment without first attempting the classical approach.</w:t>
      </w:r>
    </w:p>
    <w:p w:rsidR="00213550" w:rsidRDefault="00213550" w:rsidP="00213550">
      <w:pPr>
        <w:jc w:val="both"/>
        <w:rPr>
          <w:rFonts w:ascii="Times New Roman" w:hAnsi="Times New Roman" w:cs="Times New Roman"/>
          <w:sz w:val="20"/>
        </w:rPr>
      </w:pPr>
      <w:r w:rsidRPr="00213550">
        <w:rPr>
          <w:rFonts w:ascii="Times New Roman" w:hAnsi="Times New Roman" w:cs="Times New Roman"/>
          <w:sz w:val="20"/>
        </w:rPr>
        <w:t>Our experie</w:t>
      </w:r>
      <w:r>
        <w:rPr>
          <w:rFonts w:ascii="Times New Roman" w:hAnsi="Times New Roman" w:cs="Times New Roman"/>
          <w:sz w:val="20"/>
        </w:rPr>
        <w:t xml:space="preserve">nce </w:t>
      </w:r>
      <w:r w:rsidR="00D9497F">
        <w:rPr>
          <w:rFonts w:ascii="Times New Roman" w:hAnsi="Times New Roman" w:cs="Times New Roman"/>
          <w:sz w:val="20"/>
        </w:rPr>
        <w:t xml:space="preserve">is </w:t>
      </w:r>
      <w:r>
        <w:rPr>
          <w:rFonts w:ascii="Times New Roman" w:hAnsi="Times New Roman" w:cs="Times New Roman"/>
          <w:sz w:val="20"/>
        </w:rPr>
        <w:t>with oral targeting therapy</w:t>
      </w:r>
      <w:r w:rsidRPr="00213550">
        <w:rPr>
          <w:rFonts w:ascii="Times New Roman" w:hAnsi="Times New Roman" w:cs="Times New Roman"/>
          <w:sz w:val="20"/>
        </w:rPr>
        <w:t xml:space="preserve">, </w:t>
      </w:r>
      <w:proofErr w:type="spellStart"/>
      <w:r w:rsidRPr="00213550">
        <w:rPr>
          <w:rFonts w:ascii="Times New Roman" w:hAnsi="Times New Roman" w:cs="Times New Roman"/>
          <w:sz w:val="20"/>
        </w:rPr>
        <w:t>fumaric</w:t>
      </w:r>
      <w:proofErr w:type="spellEnd"/>
      <w:r w:rsidRPr="00213550">
        <w:rPr>
          <w:rFonts w:ascii="Times New Roman" w:hAnsi="Times New Roman" w:cs="Times New Roman"/>
          <w:sz w:val="20"/>
        </w:rPr>
        <w:t xml:space="preserve"> acid and </w:t>
      </w:r>
      <w:proofErr w:type="spellStart"/>
      <w:r w:rsidRPr="00213550">
        <w:rPr>
          <w:rFonts w:ascii="Times New Roman" w:hAnsi="Times New Roman" w:cs="Times New Roman"/>
          <w:sz w:val="20"/>
        </w:rPr>
        <w:t>apremilast</w:t>
      </w:r>
      <w:proofErr w:type="spellEnd"/>
      <w:r w:rsidR="00D9497F">
        <w:rPr>
          <w:rFonts w:ascii="Times New Roman" w:hAnsi="Times New Roman" w:cs="Times New Roman"/>
          <w:sz w:val="20"/>
        </w:rPr>
        <w:t>.</w:t>
      </w:r>
    </w:p>
    <w:p w:rsidR="00D9497F" w:rsidRPr="00D9497F" w:rsidRDefault="00D9497F" w:rsidP="00D9497F">
      <w:pPr>
        <w:jc w:val="both"/>
        <w:rPr>
          <w:rFonts w:ascii="Times New Roman" w:hAnsi="Times New Roman" w:cs="Times New Roman"/>
          <w:b/>
          <w:sz w:val="24"/>
        </w:rPr>
      </w:pPr>
      <w:r w:rsidRPr="00D9497F">
        <w:rPr>
          <w:rFonts w:ascii="Times New Roman" w:hAnsi="Times New Roman" w:cs="Times New Roman"/>
          <w:b/>
          <w:sz w:val="24"/>
        </w:rPr>
        <w:t>Biography</w:t>
      </w:r>
    </w:p>
    <w:p w:rsidR="00213550" w:rsidRPr="00213550" w:rsidRDefault="00D9497F" w:rsidP="00D9497F">
      <w:pPr>
        <w:jc w:val="both"/>
        <w:rPr>
          <w:rFonts w:ascii="Times New Roman" w:hAnsi="Times New Roman" w:cs="Times New Roman"/>
          <w:sz w:val="24"/>
        </w:rPr>
      </w:pPr>
      <w:r w:rsidRPr="00D9497F">
        <w:rPr>
          <w:rFonts w:ascii="Times New Roman" w:hAnsi="Times New Roman" w:cs="Times New Roman"/>
          <w:sz w:val="20"/>
        </w:rPr>
        <w:t xml:space="preserve">Mohammed </w:t>
      </w:r>
      <w:proofErr w:type="spellStart"/>
      <w:r w:rsidRPr="00D9497F">
        <w:rPr>
          <w:rFonts w:ascii="Times New Roman" w:hAnsi="Times New Roman" w:cs="Times New Roman"/>
          <w:sz w:val="20"/>
        </w:rPr>
        <w:t>Munshi</w:t>
      </w:r>
      <w:proofErr w:type="spellEnd"/>
      <w:r w:rsidRPr="00D9497F">
        <w:rPr>
          <w:rFonts w:ascii="Times New Roman" w:hAnsi="Times New Roman" w:cs="Times New Roman"/>
          <w:sz w:val="20"/>
        </w:rPr>
        <w:t xml:space="preserve"> graduated from King Saud bin </w:t>
      </w:r>
      <w:proofErr w:type="spellStart"/>
      <w:r w:rsidRPr="00D9497F">
        <w:rPr>
          <w:rFonts w:ascii="Times New Roman" w:hAnsi="Times New Roman" w:cs="Times New Roman"/>
          <w:sz w:val="20"/>
        </w:rPr>
        <w:t>Abdulaziz</w:t>
      </w:r>
      <w:proofErr w:type="spellEnd"/>
      <w:r w:rsidRPr="00D9497F">
        <w:rPr>
          <w:rFonts w:ascii="Times New Roman" w:hAnsi="Times New Roman" w:cs="Times New Roman"/>
          <w:sz w:val="20"/>
        </w:rPr>
        <w:t xml:space="preserve"> University for Health Sciences, College of Medicine in Riyadh, Saudi Arabia, in 2010. His residency training was completed at the Bern University Hospital in Switzerland.</w:t>
      </w:r>
      <w:r>
        <w:rPr>
          <w:rFonts w:ascii="Times New Roman" w:hAnsi="Times New Roman" w:cs="Times New Roman"/>
          <w:sz w:val="20"/>
        </w:rPr>
        <w:t xml:space="preserve"> </w:t>
      </w:r>
      <w:r w:rsidRPr="00D9497F">
        <w:rPr>
          <w:rFonts w:ascii="Times New Roman" w:hAnsi="Times New Roman" w:cs="Times New Roman"/>
          <w:sz w:val="20"/>
        </w:rPr>
        <w:t>He currently works in an outpatient clinic for psoriasis. Additionally, he is pursuing a doctorate degree at the University of Bern. His experience in dermatology dates back to 2012.</w:t>
      </w:r>
    </w:p>
    <w:sectPr w:rsidR="00213550" w:rsidRPr="002135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3550"/>
    <w:rsid w:val="00213550"/>
    <w:rsid w:val="00474203"/>
    <w:rsid w:val="00535872"/>
    <w:rsid w:val="00924B33"/>
    <w:rsid w:val="00D949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177</Words>
  <Characters>1015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2022-09-15T09:17:00Z</dcterms:created>
  <dcterms:modified xsi:type="dcterms:W3CDTF">2022-09-15T09:43:00Z</dcterms:modified>
</cp:coreProperties>
</file>