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17915">
      <w:pPr>
        <w:rPr>
          <w:rFonts w:ascii="Times New Roman" w:hAnsi="Times New Roman" w:cs="Times New Roman"/>
          <w:b/>
          <w:sz w:val="32"/>
        </w:rPr>
      </w:pPr>
      <w:r w:rsidRPr="00117915">
        <w:rPr>
          <w:rFonts w:ascii="Times New Roman" w:hAnsi="Times New Roman" w:cs="Times New Roman"/>
          <w:b/>
          <w:sz w:val="32"/>
        </w:rPr>
        <w:t xml:space="preserve">Effectiveness of the herbal decoction </w:t>
      </w:r>
      <w:proofErr w:type="spellStart"/>
      <w:r w:rsidRPr="00117915">
        <w:rPr>
          <w:rFonts w:ascii="Times New Roman" w:hAnsi="Times New Roman" w:cs="Times New Roman"/>
          <w:b/>
          <w:sz w:val="32"/>
        </w:rPr>
        <w:t>varanadi</w:t>
      </w:r>
      <w:proofErr w:type="spellEnd"/>
      <w:r w:rsidRPr="00117915">
        <w:rPr>
          <w:rFonts w:ascii="Times New Roman" w:hAnsi="Times New Roman" w:cs="Times New Roman"/>
          <w:b/>
          <w:sz w:val="32"/>
        </w:rPr>
        <w:t xml:space="preserve"> </w:t>
      </w:r>
      <w:proofErr w:type="spellStart"/>
      <w:r w:rsidRPr="00117915">
        <w:rPr>
          <w:rFonts w:ascii="Times New Roman" w:hAnsi="Times New Roman" w:cs="Times New Roman"/>
          <w:b/>
          <w:sz w:val="32"/>
        </w:rPr>
        <w:t>kashaya</w:t>
      </w:r>
      <w:proofErr w:type="spellEnd"/>
      <w:r w:rsidRPr="00117915">
        <w:rPr>
          <w:rFonts w:ascii="Times New Roman" w:hAnsi="Times New Roman" w:cs="Times New Roman"/>
          <w:b/>
          <w:sz w:val="32"/>
        </w:rPr>
        <w:t xml:space="preserve"> in managing obesity of an individual with metabolic disorders (observational case study)</w:t>
      </w:r>
    </w:p>
    <w:p w:rsidR="00117915" w:rsidRDefault="00117915" w:rsidP="00117915">
      <w:pPr>
        <w:rPr>
          <w:rFonts w:ascii="Times New Roman" w:hAnsi="Times New Roman" w:cs="Times New Roman"/>
          <w:sz w:val="24"/>
        </w:rPr>
      </w:pPr>
      <w:r>
        <w:rPr>
          <w:rFonts w:ascii="Times New Roman" w:hAnsi="Times New Roman" w:cs="Times New Roman"/>
          <w:sz w:val="24"/>
        </w:rPr>
        <w:t xml:space="preserve">W.K.A.A.T </w:t>
      </w:r>
      <w:proofErr w:type="spellStart"/>
      <w:r>
        <w:rPr>
          <w:rFonts w:ascii="Times New Roman" w:hAnsi="Times New Roman" w:cs="Times New Roman"/>
          <w:sz w:val="24"/>
        </w:rPr>
        <w:t>Perera</w:t>
      </w:r>
      <w:proofErr w:type="spellEnd"/>
      <w:r>
        <w:rPr>
          <w:rFonts w:ascii="Times New Roman" w:hAnsi="Times New Roman" w:cs="Times New Roman"/>
          <w:sz w:val="24"/>
        </w:rPr>
        <w:t xml:space="preserve">* and N.D.N </w:t>
      </w:r>
      <w:proofErr w:type="spellStart"/>
      <w:r>
        <w:rPr>
          <w:rFonts w:ascii="Times New Roman" w:hAnsi="Times New Roman" w:cs="Times New Roman"/>
          <w:sz w:val="24"/>
        </w:rPr>
        <w:t>Jayawardhane</w:t>
      </w:r>
      <w:proofErr w:type="spellEnd"/>
    </w:p>
    <w:p w:rsidR="00117915" w:rsidRPr="00117915" w:rsidRDefault="00117915" w:rsidP="00117915">
      <w:pPr>
        <w:rPr>
          <w:rFonts w:ascii="Times New Roman" w:hAnsi="Times New Roman" w:cs="Times New Roman"/>
        </w:rPr>
      </w:pPr>
      <w:r w:rsidRPr="00117915">
        <w:rPr>
          <w:rFonts w:ascii="Times New Roman" w:hAnsi="Times New Roman" w:cs="Times New Roman"/>
        </w:rPr>
        <w:t>University of Colombo, Sri Lanka</w:t>
      </w:r>
    </w:p>
    <w:p w:rsidR="00117915" w:rsidRPr="00117915" w:rsidRDefault="00117915" w:rsidP="00117915">
      <w:pPr>
        <w:jc w:val="center"/>
        <w:rPr>
          <w:rFonts w:ascii="Times New Roman" w:hAnsi="Times New Roman" w:cs="Times New Roman"/>
          <w:b/>
          <w:sz w:val="24"/>
        </w:rPr>
      </w:pPr>
      <w:r w:rsidRPr="00117915">
        <w:rPr>
          <w:rFonts w:ascii="Times New Roman" w:hAnsi="Times New Roman" w:cs="Times New Roman"/>
          <w:b/>
          <w:sz w:val="24"/>
        </w:rPr>
        <w:t>Abstract</w:t>
      </w:r>
    </w:p>
    <w:p w:rsidR="00117915" w:rsidRDefault="00117915" w:rsidP="00117915">
      <w:pPr>
        <w:jc w:val="both"/>
        <w:rPr>
          <w:rFonts w:ascii="Times New Roman" w:hAnsi="Times New Roman" w:cs="Times New Roman"/>
          <w:sz w:val="20"/>
        </w:rPr>
      </w:pPr>
      <w:proofErr w:type="spellStart"/>
      <w:r w:rsidRPr="00117915">
        <w:rPr>
          <w:rFonts w:ascii="Times New Roman" w:hAnsi="Times New Roman" w:cs="Times New Roman"/>
          <w:sz w:val="20"/>
        </w:rPr>
        <w:t>Varanadi</w:t>
      </w:r>
      <w:proofErr w:type="spellEnd"/>
      <w:r w:rsidRPr="00117915">
        <w:rPr>
          <w:rFonts w:ascii="Times New Roman" w:hAnsi="Times New Roman" w:cs="Times New Roman"/>
          <w:sz w:val="20"/>
        </w:rPr>
        <w:t xml:space="preserve"> </w:t>
      </w:r>
      <w:proofErr w:type="spellStart"/>
      <w:r w:rsidRPr="00117915">
        <w:rPr>
          <w:rFonts w:ascii="Times New Roman" w:hAnsi="Times New Roman" w:cs="Times New Roman"/>
          <w:sz w:val="20"/>
        </w:rPr>
        <w:t>Kashaya</w:t>
      </w:r>
      <w:proofErr w:type="spellEnd"/>
      <w:r w:rsidRPr="00117915">
        <w:rPr>
          <w:rFonts w:ascii="Times New Roman" w:hAnsi="Times New Roman" w:cs="Times New Roman"/>
          <w:sz w:val="20"/>
        </w:rPr>
        <w:t xml:space="preserve"> (VK) is a </w:t>
      </w:r>
      <w:proofErr w:type="spellStart"/>
      <w:r w:rsidRPr="00117915">
        <w:rPr>
          <w:rFonts w:ascii="Times New Roman" w:hAnsi="Times New Roman" w:cs="Times New Roman"/>
          <w:sz w:val="20"/>
        </w:rPr>
        <w:t>polyherbal</w:t>
      </w:r>
      <w:proofErr w:type="spellEnd"/>
      <w:r w:rsidRPr="00117915">
        <w:rPr>
          <w:rFonts w:ascii="Times New Roman" w:hAnsi="Times New Roman" w:cs="Times New Roman"/>
          <w:sz w:val="20"/>
        </w:rPr>
        <w:t xml:space="preserve"> decoction which is prepared from the drugs of </w:t>
      </w:r>
      <w:proofErr w:type="spellStart"/>
      <w:r w:rsidRPr="00117915">
        <w:rPr>
          <w:rFonts w:ascii="Times New Roman" w:hAnsi="Times New Roman" w:cs="Times New Roman"/>
          <w:sz w:val="20"/>
        </w:rPr>
        <w:t>Varanadigana</w:t>
      </w:r>
      <w:proofErr w:type="spellEnd"/>
      <w:r w:rsidRPr="00117915">
        <w:rPr>
          <w:rFonts w:ascii="Times New Roman" w:hAnsi="Times New Roman" w:cs="Times New Roman"/>
          <w:sz w:val="20"/>
        </w:rPr>
        <w:t xml:space="preserve"> mentioned in Ayurveda classic </w:t>
      </w:r>
      <w:proofErr w:type="spellStart"/>
      <w:r w:rsidRPr="00117915">
        <w:rPr>
          <w:rFonts w:ascii="Times New Roman" w:hAnsi="Times New Roman" w:cs="Times New Roman"/>
          <w:sz w:val="20"/>
        </w:rPr>
        <w:t>Ashtanga</w:t>
      </w:r>
      <w:proofErr w:type="spellEnd"/>
      <w:r w:rsidRPr="00117915">
        <w:rPr>
          <w:rFonts w:ascii="Times New Roman" w:hAnsi="Times New Roman" w:cs="Times New Roman"/>
          <w:sz w:val="20"/>
        </w:rPr>
        <w:t xml:space="preserve"> </w:t>
      </w:r>
      <w:proofErr w:type="spellStart"/>
      <w:r w:rsidRPr="00117915">
        <w:rPr>
          <w:rFonts w:ascii="Times New Roman" w:hAnsi="Times New Roman" w:cs="Times New Roman"/>
          <w:sz w:val="20"/>
        </w:rPr>
        <w:t>Hrudaya</w:t>
      </w:r>
      <w:proofErr w:type="spellEnd"/>
      <w:r w:rsidRPr="00117915">
        <w:rPr>
          <w:rFonts w:ascii="Times New Roman" w:hAnsi="Times New Roman" w:cs="Times New Roman"/>
          <w:sz w:val="20"/>
        </w:rPr>
        <w:t xml:space="preserve">. Several clinical studies have shown the potentiality of VK in suppressing </w:t>
      </w:r>
      <w:proofErr w:type="spellStart"/>
      <w:r w:rsidRPr="00117915">
        <w:rPr>
          <w:rFonts w:ascii="Times New Roman" w:hAnsi="Times New Roman" w:cs="Times New Roman"/>
          <w:sz w:val="20"/>
        </w:rPr>
        <w:t>adipogenesis</w:t>
      </w:r>
      <w:proofErr w:type="spellEnd"/>
      <w:r w:rsidRPr="00117915">
        <w:rPr>
          <w:rFonts w:ascii="Times New Roman" w:hAnsi="Times New Roman" w:cs="Times New Roman"/>
          <w:sz w:val="20"/>
        </w:rPr>
        <w:t xml:space="preserve"> and lipid accumulation </w:t>
      </w:r>
      <w:proofErr w:type="spellStart"/>
      <w:r w:rsidRPr="00117915">
        <w:rPr>
          <w:rFonts w:ascii="Times New Roman" w:hAnsi="Times New Roman" w:cs="Times New Roman"/>
          <w:sz w:val="20"/>
        </w:rPr>
        <w:t>favouring</w:t>
      </w:r>
      <w:proofErr w:type="spellEnd"/>
      <w:r w:rsidRPr="00117915">
        <w:rPr>
          <w:rFonts w:ascii="Times New Roman" w:hAnsi="Times New Roman" w:cs="Times New Roman"/>
          <w:sz w:val="20"/>
        </w:rPr>
        <w:t xml:space="preserve"> anti-obesity action. Moreover, </w:t>
      </w:r>
      <w:proofErr w:type="spellStart"/>
      <w:r w:rsidRPr="00117915">
        <w:rPr>
          <w:rFonts w:ascii="Times New Roman" w:hAnsi="Times New Roman" w:cs="Times New Roman"/>
          <w:sz w:val="20"/>
        </w:rPr>
        <w:t>hypocholestrolemic</w:t>
      </w:r>
      <w:proofErr w:type="spellEnd"/>
      <w:r w:rsidRPr="00117915">
        <w:rPr>
          <w:rFonts w:ascii="Times New Roman" w:hAnsi="Times New Roman" w:cs="Times New Roman"/>
          <w:sz w:val="20"/>
        </w:rPr>
        <w:t>, anti-oxidant, free radical scavenging and anti-diabetic characteristics of the herbals which constitute VK make it a potential candidate to address metabolic disorders as well. However, the effectiveness of VK in managing obesity of individuals with metabolic disorders has not yet been evaluated in detail.</w:t>
      </w:r>
      <w:r w:rsidR="003F0C52">
        <w:rPr>
          <w:rFonts w:ascii="Times New Roman" w:hAnsi="Times New Roman" w:cs="Times New Roman"/>
          <w:sz w:val="20"/>
        </w:rPr>
        <w:t xml:space="preserve"> </w:t>
      </w:r>
    </w:p>
    <w:p w:rsidR="00117915" w:rsidRDefault="00117915" w:rsidP="00117915">
      <w:pPr>
        <w:jc w:val="both"/>
        <w:rPr>
          <w:rFonts w:ascii="Times New Roman" w:hAnsi="Times New Roman" w:cs="Times New Roman"/>
          <w:sz w:val="20"/>
        </w:rPr>
      </w:pPr>
      <w:r w:rsidRPr="00117915">
        <w:rPr>
          <w:rFonts w:ascii="Times New Roman" w:hAnsi="Times New Roman" w:cs="Times New Roman"/>
          <w:b/>
          <w:sz w:val="20"/>
        </w:rPr>
        <w:t>Aim:</w:t>
      </w:r>
      <w:r w:rsidRPr="00117915">
        <w:rPr>
          <w:rFonts w:ascii="Times New Roman" w:hAnsi="Times New Roman" w:cs="Times New Roman"/>
          <w:sz w:val="20"/>
        </w:rPr>
        <w:t xml:space="preserve"> The aim of the study was to determine the effectiveness of VK in an obese individual with metabolic disorders. </w:t>
      </w:r>
    </w:p>
    <w:p w:rsidR="00117915" w:rsidRDefault="00117915" w:rsidP="00117915">
      <w:pPr>
        <w:jc w:val="both"/>
        <w:rPr>
          <w:rFonts w:ascii="Times New Roman" w:hAnsi="Times New Roman" w:cs="Times New Roman"/>
          <w:sz w:val="20"/>
        </w:rPr>
      </w:pPr>
      <w:r w:rsidRPr="00117915">
        <w:rPr>
          <w:rFonts w:ascii="Times New Roman" w:hAnsi="Times New Roman" w:cs="Times New Roman"/>
          <w:b/>
          <w:sz w:val="20"/>
        </w:rPr>
        <w:t>Materials and method:</w:t>
      </w:r>
      <w:r w:rsidRPr="00117915">
        <w:rPr>
          <w:rFonts w:ascii="Times New Roman" w:hAnsi="Times New Roman" w:cs="Times New Roman"/>
          <w:sz w:val="20"/>
        </w:rPr>
        <w:t xml:space="preserve"> VK was given over a period of 30 days to an obese individual with diabetes and hyperlipidemia. The effect of VK was determined by analyzing the changes in anthropometry, Ayurveda parameters and laboratory investigations such as FBS, HbA1C, </w:t>
      </w:r>
      <w:proofErr w:type="gramStart"/>
      <w:r w:rsidRPr="00117915">
        <w:rPr>
          <w:rFonts w:ascii="Times New Roman" w:hAnsi="Times New Roman" w:cs="Times New Roman"/>
          <w:sz w:val="20"/>
        </w:rPr>
        <w:t>SGOT</w:t>
      </w:r>
      <w:proofErr w:type="gramEnd"/>
      <w:r w:rsidRPr="00117915">
        <w:rPr>
          <w:rFonts w:ascii="Times New Roman" w:hAnsi="Times New Roman" w:cs="Times New Roman"/>
          <w:sz w:val="20"/>
        </w:rPr>
        <w:t xml:space="preserve">, SGPT and lipid profile. </w:t>
      </w:r>
    </w:p>
    <w:p w:rsidR="00117915" w:rsidRDefault="00117915" w:rsidP="00117915">
      <w:pPr>
        <w:jc w:val="both"/>
        <w:rPr>
          <w:rFonts w:ascii="Times New Roman" w:hAnsi="Times New Roman" w:cs="Times New Roman"/>
          <w:sz w:val="20"/>
        </w:rPr>
      </w:pPr>
      <w:r w:rsidRPr="00117915">
        <w:rPr>
          <w:rFonts w:ascii="Times New Roman" w:hAnsi="Times New Roman" w:cs="Times New Roman"/>
          <w:b/>
          <w:sz w:val="20"/>
        </w:rPr>
        <w:t>Results:</w:t>
      </w:r>
      <w:r w:rsidRPr="00117915">
        <w:rPr>
          <w:rFonts w:ascii="Times New Roman" w:hAnsi="Times New Roman" w:cs="Times New Roman"/>
          <w:sz w:val="20"/>
        </w:rPr>
        <w:t xml:space="preserve"> Reduction could be observed in weight/hip ratio from 0.95 to 0.84, shifting the high risk apple shape body into a ratio between apple and pear threshold which is of moderate risk to health problems. Markedly reduction in LDL levels from 112.6 mg/dl to 106.2 mg/dl, total cholesterol levels from 180 mg/dl to 171 mg/dl, and Non-HDL levels from 132 mg/dl to 129 mg/dl were noticed in laboratory findings while FBS, HbA1C, SGOT and SGPT were constant throughout. </w:t>
      </w:r>
    </w:p>
    <w:p w:rsidR="00117915" w:rsidRDefault="00117915" w:rsidP="00117915">
      <w:pPr>
        <w:jc w:val="both"/>
        <w:rPr>
          <w:rFonts w:ascii="Times New Roman" w:hAnsi="Times New Roman" w:cs="Times New Roman"/>
          <w:sz w:val="20"/>
        </w:rPr>
      </w:pPr>
      <w:r w:rsidRPr="00117915">
        <w:rPr>
          <w:rFonts w:ascii="Times New Roman" w:hAnsi="Times New Roman" w:cs="Times New Roman"/>
          <w:b/>
          <w:sz w:val="20"/>
        </w:rPr>
        <w:t>Conclusion:</w:t>
      </w:r>
      <w:r w:rsidRPr="00117915">
        <w:rPr>
          <w:rFonts w:ascii="Times New Roman" w:hAnsi="Times New Roman" w:cs="Times New Roman"/>
          <w:sz w:val="20"/>
        </w:rPr>
        <w:t xml:space="preserve"> The results demonstrate the potency of anti-obesity action of VK which addresses both subcutaneous and visceral fat. Hence, opens up the possibilities of controlling obesity related metabolic disorders.</w:t>
      </w:r>
    </w:p>
    <w:p w:rsidR="00117915" w:rsidRPr="00117915" w:rsidRDefault="00117915" w:rsidP="00117915">
      <w:pPr>
        <w:rPr>
          <w:rFonts w:ascii="Times New Roman" w:hAnsi="Times New Roman" w:cs="Times New Roman"/>
          <w:b/>
          <w:sz w:val="24"/>
        </w:rPr>
      </w:pPr>
      <w:r w:rsidRPr="00117915">
        <w:rPr>
          <w:rFonts w:ascii="Times New Roman" w:hAnsi="Times New Roman" w:cs="Times New Roman"/>
          <w:b/>
          <w:sz w:val="24"/>
        </w:rPr>
        <w:t>Biography</w:t>
      </w:r>
    </w:p>
    <w:p w:rsidR="00117915" w:rsidRDefault="00117915" w:rsidP="00117915">
      <w:pPr>
        <w:jc w:val="both"/>
        <w:rPr>
          <w:rFonts w:ascii="Times New Roman" w:hAnsi="Times New Roman" w:cs="Times New Roman"/>
          <w:sz w:val="20"/>
        </w:rPr>
      </w:pPr>
      <w:r w:rsidRPr="00117915">
        <w:rPr>
          <w:rFonts w:ascii="Times New Roman" w:hAnsi="Times New Roman" w:cs="Times New Roman"/>
          <w:sz w:val="20"/>
        </w:rPr>
        <w:t xml:space="preserve">W.K.A.A.T </w:t>
      </w:r>
      <w:proofErr w:type="spellStart"/>
      <w:r w:rsidRPr="00117915">
        <w:rPr>
          <w:rFonts w:ascii="Times New Roman" w:hAnsi="Times New Roman" w:cs="Times New Roman"/>
          <w:sz w:val="20"/>
        </w:rPr>
        <w:t>Perera</w:t>
      </w:r>
      <w:proofErr w:type="spellEnd"/>
      <w:r w:rsidRPr="00117915">
        <w:rPr>
          <w:rFonts w:ascii="Times New Roman" w:hAnsi="Times New Roman" w:cs="Times New Roman"/>
          <w:sz w:val="20"/>
        </w:rPr>
        <w:t xml:space="preserve"> (Corresponding author) is reading Bachelor of Ayurveda Medicine and Surgery in the Institute of Indigenous Medicine, University of Colombo, Sri Lanka, and is in the final year. As per the interest in carrying out research studies in Ayurveda, has participated in expert talks, webinars, and national and international training programs and has submitted abstracts and papers to international conferences, and is in the process of publishing in journals.</w:t>
      </w:r>
      <w:r>
        <w:rPr>
          <w:rFonts w:ascii="Times New Roman" w:hAnsi="Times New Roman" w:cs="Times New Roman"/>
          <w:sz w:val="20"/>
        </w:rPr>
        <w:t xml:space="preserve"> </w:t>
      </w:r>
    </w:p>
    <w:p w:rsidR="00117915" w:rsidRPr="00117915" w:rsidRDefault="00117915" w:rsidP="00117915">
      <w:pPr>
        <w:jc w:val="both"/>
        <w:rPr>
          <w:rFonts w:ascii="Times New Roman" w:hAnsi="Times New Roman" w:cs="Times New Roman"/>
          <w:sz w:val="20"/>
        </w:rPr>
      </w:pPr>
      <w:r w:rsidRPr="00117915">
        <w:rPr>
          <w:rFonts w:ascii="Times New Roman" w:hAnsi="Times New Roman" w:cs="Times New Roman"/>
          <w:sz w:val="20"/>
        </w:rPr>
        <w:t xml:space="preserve">N.D.N </w:t>
      </w:r>
      <w:proofErr w:type="spellStart"/>
      <w:r w:rsidRPr="00117915">
        <w:rPr>
          <w:rFonts w:ascii="Times New Roman" w:hAnsi="Times New Roman" w:cs="Times New Roman"/>
          <w:sz w:val="20"/>
        </w:rPr>
        <w:t>Jayawardhane</w:t>
      </w:r>
      <w:proofErr w:type="spellEnd"/>
      <w:r>
        <w:rPr>
          <w:rFonts w:ascii="Times New Roman" w:hAnsi="Times New Roman" w:cs="Times New Roman"/>
          <w:sz w:val="20"/>
        </w:rPr>
        <w:t xml:space="preserve"> </w:t>
      </w:r>
      <w:r w:rsidRPr="00117915">
        <w:rPr>
          <w:rFonts w:ascii="Times New Roman" w:hAnsi="Times New Roman" w:cs="Times New Roman"/>
          <w:sz w:val="20"/>
        </w:rPr>
        <w:t>(Supervisor) is a senior lect</w:t>
      </w:r>
      <w:bookmarkStart w:id="0" w:name="_GoBack"/>
      <w:bookmarkEnd w:id="0"/>
      <w:r w:rsidRPr="00117915">
        <w:rPr>
          <w:rFonts w:ascii="Times New Roman" w:hAnsi="Times New Roman" w:cs="Times New Roman"/>
          <w:sz w:val="20"/>
        </w:rPr>
        <w:t>urer for 13 years in the Institute of Indigenous Medicine, University of Colombo, Sri Lanka, and a consultant at the National Ayurveda Teaching Hospital. Has completed MD in the year of 2012 and has served on roughly fifteen conference and workshop programs nationally and internationally.</w:t>
      </w:r>
    </w:p>
    <w:sectPr w:rsidR="00117915" w:rsidRPr="001179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915"/>
    <w:rsid w:val="00117915"/>
    <w:rsid w:val="003F0C52"/>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412</Words>
  <Characters>2355</Characters>
  <Application>Microsoft Office Word</Application>
  <DocSecurity>0</DocSecurity>
  <Lines>19</Lines>
  <Paragraphs>5</Paragraphs>
  <ScaleCrop>false</ScaleCrop>
  <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2022-07-19T05:38:00Z</dcterms:created>
  <dcterms:modified xsi:type="dcterms:W3CDTF">2022-07-19T05:48:00Z</dcterms:modified>
</cp:coreProperties>
</file>