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80590" w:rsidP="00A80590">
      <w:pPr>
        <w:rPr>
          <w:rFonts w:ascii="Times New Roman" w:hAnsi="Times New Roman" w:cs="Times New Roman"/>
          <w:b/>
          <w:sz w:val="32"/>
        </w:rPr>
      </w:pPr>
      <w:commentRangeStart w:id="0"/>
      <w:r w:rsidRPr="00A80590">
        <w:rPr>
          <w:rFonts w:ascii="Times New Roman" w:hAnsi="Times New Roman" w:cs="Times New Roman"/>
          <w:b/>
          <w:sz w:val="32"/>
        </w:rPr>
        <w:t xml:space="preserve">Assessment of the degree and types of dehydration in Libyan children suffering from acute diarrheal diseases in </w:t>
      </w:r>
      <w:proofErr w:type="spellStart"/>
      <w:r>
        <w:rPr>
          <w:rFonts w:ascii="Times New Roman" w:hAnsi="Times New Roman" w:cs="Times New Roman"/>
          <w:b/>
          <w:sz w:val="32"/>
        </w:rPr>
        <w:t>G</w:t>
      </w:r>
      <w:r w:rsidRPr="00A80590">
        <w:rPr>
          <w:rFonts w:ascii="Times New Roman" w:hAnsi="Times New Roman" w:cs="Times New Roman"/>
          <w:b/>
          <w:sz w:val="32"/>
        </w:rPr>
        <w:t>haryan</w:t>
      </w:r>
      <w:proofErr w:type="spellEnd"/>
      <w:r w:rsidRPr="00A80590">
        <w:rPr>
          <w:rFonts w:ascii="Times New Roman" w:hAnsi="Times New Roman" w:cs="Times New Roman"/>
          <w:b/>
          <w:sz w:val="32"/>
        </w:rPr>
        <w:t xml:space="preserve"> city</w:t>
      </w:r>
      <w:commentRangeEnd w:id="0"/>
      <w:r w:rsidR="000B0AC3">
        <w:rPr>
          <w:rStyle w:val="CommentReference"/>
        </w:rPr>
        <w:commentReference w:id="0"/>
      </w:r>
    </w:p>
    <w:p w:rsidR="00A80590" w:rsidRDefault="00A80590" w:rsidP="00A80590">
      <w:pPr>
        <w:rPr>
          <w:rFonts w:ascii="Times New Roman" w:hAnsi="Times New Roman" w:cs="Times New Roman"/>
          <w:sz w:val="24"/>
        </w:rPr>
      </w:pPr>
      <w:r w:rsidRPr="00A80590">
        <w:rPr>
          <w:rFonts w:ascii="Times New Roman" w:hAnsi="Times New Roman" w:cs="Times New Roman"/>
          <w:sz w:val="24"/>
        </w:rPr>
        <w:t xml:space="preserve">Aisha A </w:t>
      </w:r>
      <w:proofErr w:type="spellStart"/>
      <w:r w:rsidRPr="00A80590">
        <w:rPr>
          <w:rFonts w:ascii="Times New Roman" w:hAnsi="Times New Roman" w:cs="Times New Roman"/>
          <w:sz w:val="24"/>
        </w:rPr>
        <w:t>Sehari</w:t>
      </w:r>
      <w:proofErr w:type="spellEnd"/>
    </w:p>
    <w:p w:rsidR="00A80590" w:rsidRPr="00A80590" w:rsidRDefault="00A80590" w:rsidP="00A80590">
      <w:pPr>
        <w:rPr>
          <w:rFonts w:ascii="Times New Roman" w:hAnsi="Times New Roman" w:cs="Times New Roman"/>
        </w:rPr>
      </w:pPr>
      <w:r w:rsidRPr="00A80590">
        <w:rPr>
          <w:rFonts w:ascii="Times New Roman" w:hAnsi="Times New Roman" w:cs="Times New Roman"/>
        </w:rPr>
        <w:t>University of Tripoli, Libya</w:t>
      </w:r>
    </w:p>
    <w:p w:rsidR="00A80590" w:rsidRPr="00A80590" w:rsidRDefault="00A80590" w:rsidP="00A80590">
      <w:pPr>
        <w:jc w:val="center"/>
        <w:rPr>
          <w:rFonts w:ascii="Times New Roman" w:hAnsi="Times New Roman" w:cs="Times New Roman"/>
          <w:b/>
          <w:sz w:val="24"/>
        </w:rPr>
      </w:pPr>
      <w:r w:rsidRPr="00A80590">
        <w:rPr>
          <w:rFonts w:ascii="Times New Roman" w:hAnsi="Times New Roman" w:cs="Times New Roman"/>
          <w:b/>
          <w:sz w:val="24"/>
        </w:rPr>
        <w:t>Abstract</w:t>
      </w:r>
    </w:p>
    <w:p w:rsidR="00A80590" w:rsidRPr="00A80590" w:rsidRDefault="00A80590" w:rsidP="00A80590">
      <w:pPr>
        <w:jc w:val="both"/>
        <w:rPr>
          <w:rFonts w:ascii="Times New Roman" w:hAnsi="Times New Roman" w:cs="Times New Roman"/>
          <w:sz w:val="20"/>
        </w:rPr>
      </w:pPr>
      <w:r w:rsidRPr="00A80590">
        <w:rPr>
          <w:rFonts w:ascii="Times New Roman" w:hAnsi="Times New Roman" w:cs="Times New Roman"/>
          <w:b/>
          <w:sz w:val="20"/>
        </w:rPr>
        <w:t>Introduction:</w:t>
      </w:r>
      <w:r w:rsidRPr="00A80590">
        <w:rPr>
          <w:rFonts w:ascii="Times New Roman" w:hAnsi="Times New Roman" w:cs="Times New Roman"/>
          <w:sz w:val="20"/>
        </w:rPr>
        <w:t xml:space="preserve"> Across all ages, diarrheal disease causes more illnesses than any other ailment and is second only to pneumonia as the largest killer of children under five years. </w:t>
      </w:r>
      <w:r w:rsidRPr="00A80590">
        <w:rPr>
          <w:rFonts w:ascii="Times New Roman" w:hAnsi="Times New Roman" w:cs="Times New Roman"/>
          <w:sz w:val="20"/>
        </w:rPr>
        <w:t>Children,</w:t>
      </w:r>
      <w:r w:rsidRPr="00A80590">
        <w:rPr>
          <w:rFonts w:ascii="Times New Roman" w:hAnsi="Times New Roman" w:cs="Times New Roman"/>
          <w:sz w:val="20"/>
        </w:rPr>
        <w:t xml:space="preserve"> who survive an episode of diarrhea, but experience recurrent infections, are more likely to suffer from lifelong cognitive and physical impairments. Diarrheal disease is preventable and treatable. Deaths have declined in recent years-but children are still getting sick and surviving, facing the long-term consequences of repeated infections. New threats like COVID-19, antibiotic resistance, climate change, migration, and urbanization create new challenges and urgency. This work was planned to determine the prevalence of different type of dehydration clinically in acute diarrhea along with serum sodium level. Study of some co morbid factors was done.</w:t>
      </w:r>
    </w:p>
    <w:p w:rsidR="00A80590" w:rsidRPr="00A80590" w:rsidRDefault="00A80590" w:rsidP="00A80590">
      <w:pPr>
        <w:jc w:val="both"/>
        <w:rPr>
          <w:rFonts w:ascii="Times New Roman" w:hAnsi="Times New Roman" w:cs="Times New Roman"/>
          <w:sz w:val="20"/>
        </w:rPr>
      </w:pPr>
      <w:r w:rsidRPr="00A80590">
        <w:rPr>
          <w:rFonts w:ascii="Times New Roman" w:hAnsi="Times New Roman" w:cs="Times New Roman"/>
          <w:b/>
          <w:sz w:val="20"/>
        </w:rPr>
        <w:t>Method:</w:t>
      </w:r>
      <w:r>
        <w:rPr>
          <w:rFonts w:ascii="Times New Roman" w:hAnsi="Times New Roman" w:cs="Times New Roman"/>
          <w:sz w:val="20"/>
        </w:rPr>
        <w:t xml:space="preserve"> </w:t>
      </w:r>
      <w:r w:rsidRPr="00A80590">
        <w:rPr>
          <w:rFonts w:ascii="Times New Roman" w:hAnsi="Times New Roman" w:cs="Times New Roman"/>
          <w:sz w:val="20"/>
        </w:rPr>
        <w:t xml:space="preserve">Retrospective review study of all patients aged 1 month to 60 months admitted to </w:t>
      </w:r>
      <w:proofErr w:type="spellStart"/>
      <w:r w:rsidRPr="00A80590">
        <w:rPr>
          <w:rFonts w:ascii="Times New Roman" w:hAnsi="Times New Roman" w:cs="Times New Roman"/>
          <w:sz w:val="20"/>
        </w:rPr>
        <w:t>Gharrian</w:t>
      </w:r>
      <w:proofErr w:type="spellEnd"/>
      <w:r w:rsidRPr="00A80590">
        <w:rPr>
          <w:rFonts w:ascii="Times New Roman" w:hAnsi="Times New Roman" w:cs="Times New Roman"/>
          <w:sz w:val="20"/>
        </w:rPr>
        <w:t xml:space="preserve"> Teaching</w:t>
      </w:r>
      <w:r>
        <w:rPr>
          <w:rFonts w:ascii="Times New Roman" w:hAnsi="Times New Roman" w:cs="Times New Roman"/>
          <w:sz w:val="20"/>
        </w:rPr>
        <w:t xml:space="preserve"> hospital with acute diarrhea &lt;</w:t>
      </w:r>
      <w:r w:rsidRPr="00A80590">
        <w:rPr>
          <w:rFonts w:ascii="Times New Roman" w:hAnsi="Times New Roman" w:cs="Times New Roman"/>
          <w:sz w:val="20"/>
        </w:rPr>
        <w:t xml:space="preserve">14 days duration from 2015 to 2018. Children with Dehydration were clinically classified as mild, moderate and severe according to WHO classification and depending on serum sodium level these studied children were also </w:t>
      </w:r>
      <w:r>
        <w:rPr>
          <w:rFonts w:ascii="Times New Roman" w:hAnsi="Times New Roman" w:cs="Times New Roman"/>
          <w:sz w:val="20"/>
        </w:rPr>
        <w:t xml:space="preserve">classified into </w:t>
      </w:r>
      <w:proofErr w:type="spellStart"/>
      <w:r>
        <w:rPr>
          <w:rFonts w:ascii="Times New Roman" w:hAnsi="Times New Roman" w:cs="Times New Roman"/>
          <w:sz w:val="20"/>
        </w:rPr>
        <w:t>isonatraemic-hyponatraemic-</w:t>
      </w:r>
      <w:r w:rsidRPr="00A80590">
        <w:rPr>
          <w:rFonts w:ascii="Times New Roman" w:hAnsi="Times New Roman" w:cs="Times New Roman"/>
          <w:sz w:val="20"/>
        </w:rPr>
        <w:t>hypernatraemic</w:t>
      </w:r>
      <w:proofErr w:type="spellEnd"/>
      <w:r w:rsidRPr="00A80590">
        <w:rPr>
          <w:rFonts w:ascii="Times New Roman" w:hAnsi="Times New Roman" w:cs="Times New Roman"/>
          <w:sz w:val="20"/>
        </w:rPr>
        <w:t xml:space="preserve"> dehydration. </w:t>
      </w:r>
      <w:r w:rsidRPr="00A80590">
        <w:rPr>
          <w:rFonts w:ascii="Times New Roman" w:hAnsi="Times New Roman" w:cs="Times New Roman"/>
          <w:sz w:val="20"/>
        </w:rPr>
        <w:t>Complete Blood Picture</w:t>
      </w:r>
      <w:r w:rsidRPr="00A80590">
        <w:rPr>
          <w:rFonts w:ascii="Times New Roman" w:hAnsi="Times New Roman" w:cs="Times New Roman"/>
          <w:sz w:val="20"/>
        </w:rPr>
        <w:t xml:space="preserve"> (CBC), urea, blood sugar and arterial blood gases were done.</w:t>
      </w:r>
    </w:p>
    <w:p w:rsidR="00A80590" w:rsidRPr="00A80590" w:rsidRDefault="00A80590" w:rsidP="00A80590">
      <w:pPr>
        <w:jc w:val="both"/>
        <w:rPr>
          <w:rFonts w:ascii="Times New Roman" w:hAnsi="Times New Roman" w:cs="Times New Roman"/>
          <w:sz w:val="20"/>
        </w:rPr>
      </w:pPr>
      <w:r w:rsidRPr="00A80590">
        <w:rPr>
          <w:rFonts w:ascii="Times New Roman" w:hAnsi="Times New Roman" w:cs="Times New Roman"/>
          <w:b/>
          <w:sz w:val="20"/>
        </w:rPr>
        <w:t xml:space="preserve">Results and </w:t>
      </w:r>
      <w:r>
        <w:rPr>
          <w:rFonts w:ascii="Times New Roman" w:hAnsi="Times New Roman" w:cs="Times New Roman"/>
          <w:b/>
          <w:sz w:val="20"/>
        </w:rPr>
        <w:t>d</w:t>
      </w:r>
      <w:r w:rsidRPr="00A80590">
        <w:rPr>
          <w:rFonts w:ascii="Times New Roman" w:hAnsi="Times New Roman" w:cs="Times New Roman"/>
          <w:b/>
          <w:sz w:val="20"/>
        </w:rPr>
        <w:t>iscussion:</w:t>
      </w:r>
      <w:r>
        <w:rPr>
          <w:rFonts w:ascii="Times New Roman" w:hAnsi="Times New Roman" w:cs="Times New Roman"/>
          <w:sz w:val="20"/>
        </w:rPr>
        <w:t xml:space="preserve"> </w:t>
      </w:r>
      <w:r w:rsidRPr="00A80590">
        <w:rPr>
          <w:rFonts w:ascii="Times New Roman" w:hAnsi="Times New Roman" w:cs="Times New Roman"/>
          <w:sz w:val="20"/>
        </w:rPr>
        <w:t xml:space="preserve">The total number of the children aged 1 month to 60 months admitted to </w:t>
      </w:r>
      <w:proofErr w:type="spellStart"/>
      <w:r w:rsidRPr="00A80590">
        <w:rPr>
          <w:rFonts w:ascii="Times New Roman" w:hAnsi="Times New Roman" w:cs="Times New Roman"/>
          <w:sz w:val="20"/>
        </w:rPr>
        <w:t>Gharyan</w:t>
      </w:r>
      <w:proofErr w:type="spellEnd"/>
      <w:r w:rsidRPr="00A80590">
        <w:rPr>
          <w:rFonts w:ascii="Times New Roman" w:hAnsi="Times New Roman" w:cs="Times New Roman"/>
          <w:sz w:val="20"/>
        </w:rPr>
        <w:t xml:space="preserve"> teaching Hospital complaining of acute diarrheal diseases during that period were 605 patients. The mean</w:t>
      </w:r>
      <w:r>
        <w:rPr>
          <w:rFonts w:ascii="Times New Roman" w:hAnsi="Times New Roman" w:cs="Times New Roman"/>
          <w:sz w:val="20"/>
        </w:rPr>
        <w:t xml:space="preserve"> age of children was 11.7 (SD=</w:t>
      </w:r>
      <w:r w:rsidRPr="00A80590">
        <w:rPr>
          <w:rFonts w:ascii="Times New Roman" w:hAnsi="Times New Roman" w:cs="Times New Roman"/>
          <w:sz w:val="20"/>
        </w:rPr>
        <w:t>8.6) months, males represented 59.0% of the children patients. Of all acute diarrheal cases, 157 (25.9%) of children presented as severe degree, out of them 14 (8.9%) were shocked), moderately dehydrated children were 439 (72.6%) and 9 (1.4%) were mildly dehydrated. Isotonic type was reported in 432 (71.4%) of dehydrated children. hypertonic dehydration was reported in</w:t>
      </w:r>
      <w:r>
        <w:rPr>
          <w:rFonts w:ascii="Times New Roman" w:hAnsi="Times New Roman" w:cs="Times New Roman"/>
          <w:sz w:val="20"/>
        </w:rPr>
        <w:t xml:space="preserve"> </w:t>
      </w:r>
      <w:r w:rsidRPr="00A80590">
        <w:rPr>
          <w:rFonts w:ascii="Times New Roman" w:hAnsi="Times New Roman" w:cs="Times New Roman"/>
          <w:sz w:val="20"/>
        </w:rPr>
        <w:t xml:space="preserve">101 </w:t>
      </w:r>
      <w:r w:rsidRPr="00A80590">
        <w:rPr>
          <w:rFonts w:ascii="Times New Roman" w:hAnsi="Times New Roman" w:cs="Times New Roman"/>
          <w:sz w:val="20"/>
        </w:rPr>
        <w:t>children</w:t>
      </w:r>
      <w:r w:rsidRPr="00A80590">
        <w:rPr>
          <w:rFonts w:ascii="Times New Roman" w:hAnsi="Times New Roman" w:cs="Times New Roman"/>
          <w:sz w:val="20"/>
        </w:rPr>
        <w:t xml:space="preserve"> (16.7%) and hypotonic in 70 children patients (11.4%).</w:t>
      </w:r>
      <w:r>
        <w:rPr>
          <w:rFonts w:ascii="Times New Roman" w:hAnsi="Times New Roman" w:cs="Times New Roman"/>
          <w:sz w:val="20"/>
        </w:rPr>
        <w:t xml:space="preserve"> </w:t>
      </w:r>
      <w:r w:rsidRPr="00A80590">
        <w:rPr>
          <w:rFonts w:ascii="Times New Roman" w:hAnsi="Times New Roman" w:cs="Times New Roman"/>
          <w:sz w:val="20"/>
        </w:rPr>
        <w:t>Severe-shock presentation was more frequent among children who have hypertonic dehydration (60.4%) than in those presented With hypotonic (11.8%) or isotonic (20.4%) dehydration and the type of dehydration showed a statistically significant association with the deg</w:t>
      </w:r>
      <w:r>
        <w:rPr>
          <w:rFonts w:ascii="Times New Roman" w:hAnsi="Times New Roman" w:cs="Times New Roman"/>
          <w:sz w:val="20"/>
        </w:rPr>
        <w:t>ree of the dehydration (p&lt;</w:t>
      </w:r>
      <w:r w:rsidRPr="00A80590">
        <w:rPr>
          <w:rFonts w:ascii="Times New Roman" w:hAnsi="Times New Roman" w:cs="Times New Roman"/>
          <w:sz w:val="20"/>
        </w:rPr>
        <w:t>0.001). Interestingly, a statistically significant association between the degree of the dehydration and platelets count was reported. Shock presentation was more prevalent among children aged less than one year old (31.1%) than in the older age groups, and age displayed a statistically significant association with the deg</w:t>
      </w:r>
      <w:r>
        <w:rPr>
          <w:rFonts w:ascii="Times New Roman" w:hAnsi="Times New Roman" w:cs="Times New Roman"/>
          <w:sz w:val="20"/>
        </w:rPr>
        <w:t>ree and severity of diarrhea (p=</w:t>
      </w:r>
      <w:r w:rsidRPr="00A80590">
        <w:rPr>
          <w:rFonts w:ascii="Times New Roman" w:hAnsi="Times New Roman" w:cs="Times New Roman"/>
          <w:sz w:val="20"/>
        </w:rPr>
        <w:t>0.007). No statistically significant association was found between sex and the severity of diarrhea. The median urea difference was</w:t>
      </w:r>
      <w:r>
        <w:rPr>
          <w:rFonts w:ascii="Times New Roman" w:hAnsi="Times New Roman" w:cs="Times New Roman"/>
          <w:sz w:val="20"/>
        </w:rPr>
        <w:t xml:space="preserve"> statistically significant (p&lt;</w:t>
      </w:r>
      <w:r w:rsidRPr="00A80590">
        <w:rPr>
          <w:rFonts w:ascii="Times New Roman" w:hAnsi="Times New Roman" w:cs="Times New Roman"/>
          <w:sz w:val="20"/>
        </w:rPr>
        <w:t>0.001).</w:t>
      </w:r>
    </w:p>
    <w:p w:rsidR="00A80590" w:rsidRPr="00A80590" w:rsidRDefault="00A80590" w:rsidP="00A80590">
      <w:pPr>
        <w:jc w:val="both"/>
        <w:rPr>
          <w:rFonts w:ascii="Times New Roman" w:hAnsi="Times New Roman" w:cs="Times New Roman"/>
          <w:sz w:val="20"/>
        </w:rPr>
      </w:pPr>
      <w:r w:rsidRPr="00A80590">
        <w:rPr>
          <w:rFonts w:ascii="Times New Roman" w:hAnsi="Times New Roman" w:cs="Times New Roman"/>
          <w:b/>
          <w:sz w:val="20"/>
        </w:rPr>
        <w:t>Conclusion:</w:t>
      </w:r>
      <w:r w:rsidRPr="00A80590">
        <w:rPr>
          <w:rFonts w:ascii="Times New Roman" w:hAnsi="Times New Roman" w:cs="Times New Roman"/>
          <w:sz w:val="20"/>
        </w:rPr>
        <w:t xml:space="preserve"> So, we conclude that acute diarrhea is still a major problem and severe hypertonic dehydration is still high in our children, so we recommend early diagnosis and uses of ORS, fluid and education of society about it, to avoid complications. Support for research and development of new drugs and vaccines can accelerate an end to the crisis.</w:t>
      </w:r>
    </w:p>
    <w:p w:rsidR="00A80590" w:rsidRPr="00A80590" w:rsidRDefault="00A80590" w:rsidP="00A80590">
      <w:pPr>
        <w:jc w:val="both"/>
        <w:rPr>
          <w:rFonts w:ascii="Times New Roman" w:hAnsi="Times New Roman" w:cs="Times New Roman"/>
          <w:sz w:val="20"/>
        </w:rPr>
      </w:pPr>
      <w:r w:rsidRPr="00A80590">
        <w:rPr>
          <w:rFonts w:ascii="Times New Roman" w:hAnsi="Times New Roman" w:cs="Times New Roman"/>
          <w:b/>
          <w:sz w:val="20"/>
        </w:rPr>
        <w:t>Keywords:</w:t>
      </w:r>
      <w:r>
        <w:rPr>
          <w:rFonts w:ascii="Times New Roman" w:hAnsi="Times New Roman" w:cs="Times New Roman"/>
          <w:sz w:val="20"/>
        </w:rPr>
        <w:t xml:space="preserve"> Acute diarrhea,</w:t>
      </w:r>
      <w:r w:rsidRPr="00A80590">
        <w:rPr>
          <w:rFonts w:ascii="Times New Roman" w:hAnsi="Times New Roman" w:cs="Times New Roman"/>
          <w:sz w:val="20"/>
        </w:rPr>
        <w:t xml:space="preserve"> Type of </w:t>
      </w:r>
      <w:r>
        <w:rPr>
          <w:rFonts w:ascii="Times New Roman" w:hAnsi="Times New Roman" w:cs="Times New Roman"/>
          <w:sz w:val="20"/>
        </w:rPr>
        <w:t xml:space="preserve">dehydration, Degree of dehydration, </w:t>
      </w:r>
      <w:r w:rsidRPr="00A80590">
        <w:rPr>
          <w:rFonts w:ascii="Times New Roman" w:hAnsi="Times New Roman" w:cs="Times New Roman"/>
          <w:sz w:val="20"/>
        </w:rPr>
        <w:t>Thrombocytopenia</w:t>
      </w:r>
      <w:r>
        <w:rPr>
          <w:rFonts w:ascii="Times New Roman" w:hAnsi="Times New Roman" w:cs="Times New Roman"/>
          <w:sz w:val="20"/>
        </w:rPr>
        <w:t>.</w:t>
      </w:r>
    </w:p>
    <w:p w:rsidR="00A80590" w:rsidRDefault="00A80590" w:rsidP="00A80590">
      <w:pPr>
        <w:rPr>
          <w:rFonts w:ascii="Times New Roman" w:hAnsi="Times New Roman" w:cs="Times New Roman"/>
          <w:b/>
          <w:sz w:val="24"/>
        </w:rPr>
      </w:pPr>
    </w:p>
    <w:p w:rsidR="00A80590" w:rsidRDefault="00A80590" w:rsidP="00A80590">
      <w:pPr>
        <w:rPr>
          <w:rFonts w:ascii="Times New Roman" w:hAnsi="Times New Roman" w:cs="Times New Roman"/>
          <w:b/>
          <w:sz w:val="24"/>
        </w:rPr>
      </w:pPr>
    </w:p>
    <w:p w:rsidR="00A80590" w:rsidRPr="00A80590" w:rsidRDefault="00A80590" w:rsidP="00A80590">
      <w:pPr>
        <w:rPr>
          <w:rFonts w:ascii="Times New Roman" w:hAnsi="Times New Roman" w:cs="Times New Roman"/>
          <w:b/>
          <w:sz w:val="24"/>
        </w:rPr>
      </w:pPr>
      <w:r w:rsidRPr="00A80590">
        <w:rPr>
          <w:rFonts w:ascii="Times New Roman" w:hAnsi="Times New Roman" w:cs="Times New Roman"/>
          <w:b/>
          <w:sz w:val="24"/>
        </w:rPr>
        <w:lastRenderedPageBreak/>
        <w:t>Biography</w:t>
      </w:r>
    </w:p>
    <w:p w:rsidR="00A80590" w:rsidRPr="00A80590" w:rsidRDefault="00A80590" w:rsidP="00A80590">
      <w:pPr>
        <w:jc w:val="both"/>
        <w:rPr>
          <w:rFonts w:ascii="Times New Roman" w:hAnsi="Times New Roman" w:cs="Times New Roman"/>
          <w:sz w:val="20"/>
        </w:rPr>
      </w:pPr>
      <w:r w:rsidRPr="00A80590">
        <w:rPr>
          <w:rFonts w:ascii="Times New Roman" w:hAnsi="Times New Roman" w:cs="Times New Roman"/>
          <w:sz w:val="20"/>
        </w:rPr>
        <w:t>Dr.</w:t>
      </w:r>
      <w:r>
        <w:rPr>
          <w:rFonts w:ascii="Times New Roman" w:hAnsi="Times New Roman" w:cs="Times New Roman"/>
          <w:sz w:val="20"/>
        </w:rPr>
        <w:t xml:space="preserve"> </w:t>
      </w:r>
      <w:r w:rsidRPr="00A80590">
        <w:rPr>
          <w:rFonts w:ascii="Times New Roman" w:hAnsi="Times New Roman" w:cs="Times New Roman"/>
          <w:sz w:val="20"/>
        </w:rPr>
        <w:t xml:space="preserve">Aisha has been </w:t>
      </w:r>
      <w:r w:rsidRPr="00A80590">
        <w:rPr>
          <w:rFonts w:ascii="Times New Roman" w:hAnsi="Times New Roman" w:cs="Times New Roman"/>
          <w:sz w:val="20"/>
        </w:rPr>
        <w:t>graduated</w:t>
      </w:r>
      <w:r w:rsidRPr="00A80590">
        <w:rPr>
          <w:rFonts w:ascii="Times New Roman" w:hAnsi="Times New Roman" w:cs="Times New Roman"/>
          <w:sz w:val="20"/>
        </w:rPr>
        <w:t xml:space="preserve"> from Tripoli University in January</w:t>
      </w:r>
      <w:r>
        <w:rPr>
          <w:rFonts w:ascii="Times New Roman" w:hAnsi="Times New Roman" w:cs="Times New Roman"/>
          <w:sz w:val="20"/>
        </w:rPr>
        <w:t xml:space="preserve"> </w:t>
      </w:r>
      <w:r w:rsidRPr="00A80590">
        <w:rPr>
          <w:rFonts w:ascii="Times New Roman" w:hAnsi="Times New Roman" w:cs="Times New Roman"/>
          <w:sz w:val="20"/>
        </w:rPr>
        <w:t>1981</w:t>
      </w:r>
      <w:r>
        <w:rPr>
          <w:rFonts w:ascii="Times New Roman" w:hAnsi="Times New Roman" w:cs="Times New Roman"/>
          <w:sz w:val="20"/>
        </w:rPr>
        <w:t xml:space="preserve"> as Medical Doctor (MBBS)</w:t>
      </w:r>
      <w:r w:rsidRPr="00A80590">
        <w:rPr>
          <w:rFonts w:ascii="Times New Roman" w:hAnsi="Times New Roman" w:cs="Times New Roman"/>
          <w:sz w:val="20"/>
        </w:rPr>
        <w:t>, with the specialties and Diploma in pediatric (DCH) from the same University but</w:t>
      </w:r>
      <w:r>
        <w:rPr>
          <w:rFonts w:ascii="Times New Roman" w:hAnsi="Times New Roman" w:cs="Times New Roman"/>
          <w:sz w:val="20"/>
        </w:rPr>
        <w:t xml:space="preserve"> </w:t>
      </w:r>
      <w:r w:rsidRPr="00A80590">
        <w:rPr>
          <w:rFonts w:ascii="Times New Roman" w:hAnsi="Times New Roman" w:cs="Times New Roman"/>
          <w:sz w:val="20"/>
        </w:rPr>
        <w:t xml:space="preserve">the course and the exam. For diploma was done by Glasgow University teaching staff. Later I obtained post-graduation from Alexandria University; I got Master degree in pediatric gastroenterology and Doctor of pediatrics (MD) in pediatric </w:t>
      </w:r>
      <w:r w:rsidRPr="00A80590">
        <w:rPr>
          <w:rFonts w:ascii="Times New Roman" w:hAnsi="Times New Roman" w:cs="Times New Roman"/>
          <w:sz w:val="20"/>
        </w:rPr>
        <w:t>subspecialty</w:t>
      </w:r>
      <w:r w:rsidRPr="00A80590">
        <w:rPr>
          <w:rFonts w:ascii="Times New Roman" w:hAnsi="Times New Roman" w:cs="Times New Roman"/>
          <w:sz w:val="20"/>
        </w:rPr>
        <w:t xml:space="preserve"> (</w:t>
      </w:r>
      <w:proofErr w:type="spellStart"/>
      <w:r w:rsidRPr="00A80590">
        <w:rPr>
          <w:rFonts w:ascii="Times New Roman" w:hAnsi="Times New Roman" w:cs="Times New Roman"/>
          <w:sz w:val="20"/>
        </w:rPr>
        <w:t>hepatology</w:t>
      </w:r>
      <w:proofErr w:type="spellEnd"/>
      <w:r w:rsidRPr="00A80590">
        <w:rPr>
          <w:rFonts w:ascii="Times New Roman" w:hAnsi="Times New Roman" w:cs="Times New Roman"/>
          <w:sz w:val="20"/>
        </w:rPr>
        <w:t>).</w:t>
      </w:r>
      <w:r>
        <w:rPr>
          <w:rFonts w:ascii="Times New Roman" w:hAnsi="Times New Roman" w:cs="Times New Roman"/>
          <w:sz w:val="20"/>
        </w:rPr>
        <w:t xml:space="preserve"> </w:t>
      </w:r>
      <w:r w:rsidRPr="00A80590">
        <w:rPr>
          <w:rFonts w:ascii="Times New Roman" w:hAnsi="Times New Roman" w:cs="Times New Roman"/>
          <w:sz w:val="20"/>
        </w:rPr>
        <w:t xml:space="preserve">Started working at government university hospitals in Tripoli (Al </w:t>
      </w:r>
      <w:proofErr w:type="spellStart"/>
      <w:r w:rsidRPr="00A80590">
        <w:rPr>
          <w:rFonts w:ascii="Times New Roman" w:hAnsi="Times New Roman" w:cs="Times New Roman"/>
          <w:sz w:val="20"/>
        </w:rPr>
        <w:t>khadraa</w:t>
      </w:r>
      <w:proofErr w:type="spellEnd"/>
      <w:r w:rsidRPr="00A80590">
        <w:rPr>
          <w:rFonts w:ascii="Times New Roman" w:hAnsi="Times New Roman" w:cs="Times New Roman"/>
          <w:sz w:val="20"/>
        </w:rPr>
        <w:t xml:space="preserve">, </w:t>
      </w:r>
      <w:proofErr w:type="spellStart"/>
      <w:r w:rsidRPr="00A80590">
        <w:rPr>
          <w:rFonts w:ascii="Times New Roman" w:hAnsi="Times New Roman" w:cs="Times New Roman"/>
          <w:sz w:val="20"/>
        </w:rPr>
        <w:t>Salahdin</w:t>
      </w:r>
      <w:proofErr w:type="spellEnd"/>
      <w:r w:rsidRPr="00A80590">
        <w:rPr>
          <w:rFonts w:ascii="Times New Roman" w:hAnsi="Times New Roman" w:cs="Times New Roman"/>
          <w:sz w:val="20"/>
        </w:rPr>
        <w:t xml:space="preserve"> and </w:t>
      </w:r>
      <w:proofErr w:type="spellStart"/>
      <w:r w:rsidRPr="00A80590">
        <w:rPr>
          <w:rFonts w:ascii="Times New Roman" w:hAnsi="Times New Roman" w:cs="Times New Roman"/>
          <w:sz w:val="20"/>
        </w:rPr>
        <w:t>Algala</w:t>
      </w:r>
      <w:proofErr w:type="spellEnd"/>
      <w:r w:rsidRPr="00A80590">
        <w:rPr>
          <w:rFonts w:ascii="Times New Roman" w:hAnsi="Times New Roman" w:cs="Times New Roman"/>
          <w:sz w:val="20"/>
        </w:rPr>
        <w:t xml:space="preserve"> children hospital) plus </w:t>
      </w:r>
      <w:proofErr w:type="spellStart"/>
      <w:r w:rsidRPr="00A80590">
        <w:rPr>
          <w:rFonts w:ascii="Times New Roman" w:hAnsi="Times New Roman" w:cs="Times New Roman"/>
          <w:sz w:val="20"/>
        </w:rPr>
        <w:t>Gharrian</w:t>
      </w:r>
      <w:proofErr w:type="spellEnd"/>
      <w:r w:rsidRPr="00A80590">
        <w:rPr>
          <w:rFonts w:ascii="Times New Roman" w:hAnsi="Times New Roman" w:cs="Times New Roman"/>
          <w:sz w:val="20"/>
        </w:rPr>
        <w:t xml:space="preserve"> teaching hospital where I have continued</w:t>
      </w:r>
      <w:r>
        <w:rPr>
          <w:rFonts w:ascii="Times New Roman" w:hAnsi="Times New Roman" w:cs="Times New Roman"/>
          <w:sz w:val="20"/>
        </w:rPr>
        <w:t xml:space="preserve"> </w:t>
      </w:r>
      <w:r w:rsidRPr="00A80590">
        <w:rPr>
          <w:rFonts w:ascii="Times New Roman" w:hAnsi="Times New Roman" w:cs="Times New Roman"/>
          <w:sz w:val="20"/>
        </w:rPr>
        <w:t xml:space="preserve">my research. </w:t>
      </w:r>
      <w:r w:rsidRPr="00A80590">
        <w:rPr>
          <w:rFonts w:ascii="Times New Roman" w:hAnsi="Times New Roman" w:cs="Times New Roman"/>
          <w:sz w:val="20"/>
        </w:rPr>
        <w:t>Also</w:t>
      </w:r>
      <w:r w:rsidRPr="00A80590">
        <w:rPr>
          <w:rFonts w:ascii="Times New Roman" w:hAnsi="Times New Roman" w:cs="Times New Roman"/>
          <w:sz w:val="20"/>
        </w:rPr>
        <w:t xml:space="preserve"> I</w:t>
      </w:r>
      <w:r>
        <w:rPr>
          <w:rFonts w:ascii="Times New Roman" w:hAnsi="Times New Roman" w:cs="Times New Roman"/>
          <w:sz w:val="20"/>
        </w:rPr>
        <w:t xml:space="preserve"> </w:t>
      </w:r>
      <w:r w:rsidRPr="00A80590">
        <w:rPr>
          <w:rFonts w:ascii="Times New Roman" w:hAnsi="Times New Roman" w:cs="Times New Roman"/>
          <w:sz w:val="20"/>
        </w:rPr>
        <w:t>joined royal hospital for sick children l</w:t>
      </w:r>
      <w:r>
        <w:rPr>
          <w:rFonts w:ascii="Times New Roman" w:hAnsi="Times New Roman" w:cs="Times New Roman"/>
          <w:sz w:val="20"/>
        </w:rPr>
        <w:t xml:space="preserve"> (</w:t>
      </w:r>
      <w:r w:rsidRPr="00A80590">
        <w:rPr>
          <w:rFonts w:ascii="Times New Roman" w:hAnsi="Times New Roman" w:cs="Times New Roman"/>
          <w:sz w:val="20"/>
        </w:rPr>
        <w:t>Glasgow) and Alexandria University</w:t>
      </w:r>
      <w:r>
        <w:rPr>
          <w:rFonts w:ascii="Times New Roman" w:hAnsi="Times New Roman" w:cs="Times New Roman"/>
          <w:sz w:val="20"/>
        </w:rPr>
        <w:t xml:space="preserve"> </w:t>
      </w:r>
      <w:r w:rsidRPr="00A80590">
        <w:rPr>
          <w:rFonts w:ascii="Times New Roman" w:hAnsi="Times New Roman" w:cs="Times New Roman"/>
          <w:sz w:val="20"/>
        </w:rPr>
        <w:t>Children hospital during my post graduate study.</w:t>
      </w:r>
      <w:r>
        <w:rPr>
          <w:rFonts w:ascii="Times New Roman" w:hAnsi="Times New Roman" w:cs="Times New Roman"/>
          <w:sz w:val="20"/>
        </w:rPr>
        <w:t xml:space="preserve"> </w:t>
      </w:r>
      <w:r w:rsidRPr="00A80590">
        <w:rPr>
          <w:rFonts w:ascii="Times New Roman" w:hAnsi="Times New Roman" w:cs="Times New Roman"/>
          <w:sz w:val="20"/>
        </w:rPr>
        <w:t>Presently</w:t>
      </w:r>
      <w:r>
        <w:rPr>
          <w:rFonts w:ascii="Times New Roman" w:hAnsi="Times New Roman" w:cs="Times New Roman"/>
          <w:sz w:val="20"/>
        </w:rPr>
        <w:t xml:space="preserve"> </w:t>
      </w:r>
      <w:r w:rsidRPr="00A80590">
        <w:rPr>
          <w:rFonts w:ascii="Times New Roman" w:hAnsi="Times New Roman" w:cs="Times New Roman"/>
          <w:sz w:val="20"/>
        </w:rPr>
        <w:t>I am working</w:t>
      </w:r>
      <w:r>
        <w:rPr>
          <w:rFonts w:ascii="Times New Roman" w:hAnsi="Times New Roman" w:cs="Times New Roman"/>
          <w:sz w:val="20"/>
        </w:rPr>
        <w:t xml:space="preserve"> </w:t>
      </w:r>
      <w:r w:rsidRPr="00A80590">
        <w:rPr>
          <w:rFonts w:ascii="Times New Roman" w:hAnsi="Times New Roman" w:cs="Times New Roman"/>
          <w:sz w:val="20"/>
        </w:rPr>
        <w:t>mainly</w:t>
      </w:r>
      <w:r>
        <w:rPr>
          <w:rFonts w:ascii="Times New Roman" w:hAnsi="Times New Roman" w:cs="Times New Roman"/>
          <w:sz w:val="20"/>
        </w:rPr>
        <w:t xml:space="preserve"> </w:t>
      </w:r>
      <w:r w:rsidRPr="00A80590">
        <w:rPr>
          <w:rFonts w:ascii="Times New Roman" w:hAnsi="Times New Roman" w:cs="Times New Roman"/>
          <w:sz w:val="20"/>
        </w:rPr>
        <w:t>in</w:t>
      </w:r>
      <w:r>
        <w:rPr>
          <w:rFonts w:ascii="Times New Roman" w:hAnsi="Times New Roman" w:cs="Times New Roman"/>
          <w:sz w:val="20"/>
        </w:rPr>
        <w:t xml:space="preserve"> </w:t>
      </w:r>
      <w:r w:rsidRPr="00A80590">
        <w:rPr>
          <w:rFonts w:ascii="Times New Roman" w:hAnsi="Times New Roman" w:cs="Times New Roman"/>
          <w:sz w:val="20"/>
        </w:rPr>
        <w:t xml:space="preserve">Tripoli university hospital and Medical </w:t>
      </w:r>
      <w:r w:rsidRPr="00A80590">
        <w:rPr>
          <w:rFonts w:ascii="Times New Roman" w:hAnsi="Times New Roman" w:cs="Times New Roman"/>
          <w:sz w:val="20"/>
        </w:rPr>
        <w:t>College,</w:t>
      </w:r>
      <w:r w:rsidRPr="00A80590">
        <w:rPr>
          <w:rFonts w:ascii="Times New Roman" w:hAnsi="Times New Roman" w:cs="Times New Roman"/>
          <w:sz w:val="20"/>
        </w:rPr>
        <w:t xml:space="preserve"> pediatric department as </w:t>
      </w:r>
      <w:r w:rsidR="00EE5E4E" w:rsidRPr="00A80590">
        <w:rPr>
          <w:rFonts w:ascii="Times New Roman" w:hAnsi="Times New Roman" w:cs="Times New Roman"/>
          <w:sz w:val="20"/>
        </w:rPr>
        <w:t>an</w:t>
      </w:r>
      <w:r w:rsidR="00EE5E4E">
        <w:rPr>
          <w:rFonts w:ascii="Times New Roman" w:hAnsi="Times New Roman" w:cs="Times New Roman"/>
          <w:sz w:val="20"/>
        </w:rPr>
        <w:t xml:space="preserve"> </w:t>
      </w:r>
      <w:r w:rsidR="00EE5E4E" w:rsidRPr="00A80590">
        <w:rPr>
          <w:rFonts w:ascii="Times New Roman" w:hAnsi="Times New Roman" w:cs="Times New Roman"/>
          <w:sz w:val="20"/>
        </w:rPr>
        <w:t>associate</w:t>
      </w:r>
      <w:r w:rsidRPr="00A80590">
        <w:rPr>
          <w:rFonts w:ascii="Times New Roman" w:hAnsi="Times New Roman" w:cs="Times New Roman"/>
          <w:sz w:val="20"/>
        </w:rPr>
        <w:t xml:space="preserve"> professor and helping </w:t>
      </w:r>
      <w:proofErr w:type="spellStart"/>
      <w:r w:rsidRPr="00A80590">
        <w:rPr>
          <w:rFonts w:ascii="Times New Roman" w:hAnsi="Times New Roman" w:cs="Times New Roman"/>
          <w:sz w:val="20"/>
        </w:rPr>
        <w:t>Gharrian</w:t>
      </w:r>
      <w:proofErr w:type="spellEnd"/>
      <w:r w:rsidRPr="00A80590">
        <w:rPr>
          <w:rFonts w:ascii="Times New Roman" w:hAnsi="Times New Roman" w:cs="Times New Roman"/>
          <w:sz w:val="20"/>
        </w:rPr>
        <w:t xml:space="preserve"> and </w:t>
      </w:r>
      <w:proofErr w:type="spellStart"/>
      <w:r w:rsidRPr="00A80590">
        <w:rPr>
          <w:rFonts w:ascii="Times New Roman" w:hAnsi="Times New Roman" w:cs="Times New Roman"/>
          <w:sz w:val="20"/>
        </w:rPr>
        <w:t>Zintan</w:t>
      </w:r>
      <w:proofErr w:type="spellEnd"/>
      <w:r>
        <w:rPr>
          <w:rFonts w:ascii="Times New Roman" w:hAnsi="Times New Roman" w:cs="Times New Roman"/>
          <w:sz w:val="20"/>
        </w:rPr>
        <w:t xml:space="preserve"> </w:t>
      </w:r>
      <w:r w:rsidRPr="00A80590">
        <w:rPr>
          <w:rFonts w:ascii="Times New Roman" w:hAnsi="Times New Roman" w:cs="Times New Roman"/>
          <w:sz w:val="20"/>
        </w:rPr>
        <w:t>medical colleges in the teaching program</w:t>
      </w:r>
      <w:r>
        <w:rPr>
          <w:rFonts w:ascii="Times New Roman" w:hAnsi="Times New Roman" w:cs="Times New Roman"/>
          <w:sz w:val="20"/>
        </w:rPr>
        <w:t xml:space="preserve"> once per week</w:t>
      </w:r>
      <w:r w:rsidRPr="00A80590">
        <w:rPr>
          <w:rFonts w:ascii="Times New Roman" w:hAnsi="Times New Roman" w:cs="Times New Roman"/>
          <w:sz w:val="20"/>
        </w:rPr>
        <w:t xml:space="preserve">. </w:t>
      </w:r>
      <w:r w:rsidRPr="00A80590">
        <w:rPr>
          <w:rFonts w:ascii="Times New Roman" w:hAnsi="Times New Roman" w:cs="Times New Roman"/>
          <w:sz w:val="20"/>
        </w:rPr>
        <w:t>I</w:t>
      </w:r>
      <w:r w:rsidRPr="00A80590">
        <w:rPr>
          <w:rFonts w:ascii="Times New Roman" w:hAnsi="Times New Roman" w:cs="Times New Roman"/>
          <w:sz w:val="20"/>
        </w:rPr>
        <w:t xml:space="preserve"> shared in different final examination for</w:t>
      </w:r>
      <w:r>
        <w:rPr>
          <w:rFonts w:ascii="Times New Roman" w:hAnsi="Times New Roman" w:cs="Times New Roman"/>
          <w:sz w:val="20"/>
        </w:rPr>
        <w:t xml:space="preserve"> </w:t>
      </w:r>
      <w:r w:rsidRPr="00A80590">
        <w:rPr>
          <w:rFonts w:ascii="Times New Roman" w:hAnsi="Times New Roman" w:cs="Times New Roman"/>
          <w:sz w:val="20"/>
        </w:rPr>
        <w:t>fifth year medical students in different medical colleges in my country.</w:t>
      </w:r>
      <w:bookmarkStart w:id="1" w:name="_GoBack"/>
      <w:bookmarkEnd w:id="1"/>
    </w:p>
    <w:sectPr w:rsidR="00A80590" w:rsidRPr="00A8059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30T11:42:00Z" w:initials="SS">
    <w:p w:rsidR="000B0AC3" w:rsidRDefault="000B0AC3">
      <w:pPr>
        <w:pStyle w:val="CommentText"/>
      </w:pPr>
      <w:r>
        <w:rPr>
          <w:rStyle w:val="CommentReference"/>
        </w:rPr>
        <w:annotationRef/>
      </w:r>
      <w:r>
        <w:t>Already published. Please find the below links for your reference.</w:t>
      </w:r>
    </w:p>
    <w:p w:rsidR="000B0AC3" w:rsidRDefault="000B0AC3">
      <w:pPr>
        <w:pStyle w:val="CommentText"/>
      </w:pPr>
    </w:p>
    <w:p w:rsidR="000B0AC3" w:rsidRDefault="000B0AC3" w:rsidP="000B0AC3">
      <w:pPr>
        <w:pStyle w:val="CommentText"/>
        <w:numPr>
          <w:ilvl w:val="0"/>
          <w:numId w:val="1"/>
        </w:numPr>
      </w:pPr>
      <w:hyperlink r:id="rId1" w:history="1">
        <w:r w:rsidRPr="00A923BD">
          <w:rPr>
            <w:rStyle w:val="Hyperlink"/>
          </w:rPr>
          <w:t>https://actascientific.com/ASPE/ASPE-04-0427.php</w:t>
        </w:r>
      </w:hyperlink>
    </w:p>
    <w:p w:rsidR="000B0AC3" w:rsidRDefault="000B0AC3" w:rsidP="000B0AC3">
      <w:pPr>
        <w:pStyle w:val="CommentText"/>
        <w:numPr>
          <w:ilvl w:val="0"/>
          <w:numId w:val="1"/>
        </w:numPr>
      </w:pPr>
      <w:hyperlink r:id="rId2" w:history="1">
        <w:r w:rsidRPr="00A923BD">
          <w:rPr>
            <w:rStyle w:val="Hyperlink"/>
          </w:rPr>
          <w:t>https://www.researchgate.net/publication/353846202_Assessment_of_the_Degree_and_Types_of_Dehydration_in_Libyan_Children_Suffering_from_Acute_Diarrheal_Diseases_in_Gharyan_City</w:t>
        </w:r>
      </w:hyperlink>
    </w:p>
    <w:p w:rsidR="000B0AC3" w:rsidRDefault="000B0AC3" w:rsidP="000B0AC3">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FD6EA2"/>
    <w:multiLevelType w:val="hybridMultilevel"/>
    <w:tmpl w:val="6B6C7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590"/>
    <w:rsid w:val="000B0AC3"/>
    <w:rsid w:val="00474203"/>
    <w:rsid w:val="00535872"/>
    <w:rsid w:val="00924B33"/>
    <w:rsid w:val="00A80590"/>
    <w:rsid w:val="00EE5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B0AC3"/>
    <w:rPr>
      <w:sz w:val="16"/>
      <w:szCs w:val="16"/>
    </w:rPr>
  </w:style>
  <w:style w:type="paragraph" w:styleId="CommentText">
    <w:name w:val="annotation text"/>
    <w:basedOn w:val="Normal"/>
    <w:link w:val="CommentTextChar"/>
    <w:uiPriority w:val="99"/>
    <w:semiHidden/>
    <w:unhideWhenUsed/>
    <w:rsid w:val="000B0AC3"/>
    <w:pPr>
      <w:spacing w:line="240" w:lineRule="auto"/>
    </w:pPr>
    <w:rPr>
      <w:sz w:val="20"/>
      <w:szCs w:val="20"/>
    </w:rPr>
  </w:style>
  <w:style w:type="character" w:customStyle="1" w:styleId="CommentTextChar">
    <w:name w:val="Comment Text Char"/>
    <w:basedOn w:val="DefaultParagraphFont"/>
    <w:link w:val="CommentText"/>
    <w:uiPriority w:val="99"/>
    <w:semiHidden/>
    <w:rsid w:val="000B0AC3"/>
    <w:rPr>
      <w:sz w:val="20"/>
      <w:szCs w:val="20"/>
    </w:rPr>
  </w:style>
  <w:style w:type="paragraph" w:styleId="CommentSubject">
    <w:name w:val="annotation subject"/>
    <w:basedOn w:val="CommentText"/>
    <w:next w:val="CommentText"/>
    <w:link w:val="CommentSubjectChar"/>
    <w:uiPriority w:val="99"/>
    <w:semiHidden/>
    <w:unhideWhenUsed/>
    <w:rsid w:val="000B0AC3"/>
    <w:rPr>
      <w:b/>
      <w:bCs/>
    </w:rPr>
  </w:style>
  <w:style w:type="character" w:customStyle="1" w:styleId="CommentSubjectChar">
    <w:name w:val="Comment Subject Char"/>
    <w:basedOn w:val="CommentTextChar"/>
    <w:link w:val="CommentSubject"/>
    <w:uiPriority w:val="99"/>
    <w:semiHidden/>
    <w:rsid w:val="000B0AC3"/>
    <w:rPr>
      <w:b/>
      <w:bCs/>
      <w:sz w:val="20"/>
      <w:szCs w:val="20"/>
    </w:rPr>
  </w:style>
  <w:style w:type="paragraph" w:styleId="BalloonText">
    <w:name w:val="Balloon Text"/>
    <w:basedOn w:val="Normal"/>
    <w:link w:val="BalloonTextChar"/>
    <w:uiPriority w:val="99"/>
    <w:semiHidden/>
    <w:unhideWhenUsed/>
    <w:rsid w:val="000B0A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0AC3"/>
    <w:rPr>
      <w:rFonts w:ascii="Tahoma" w:hAnsi="Tahoma" w:cs="Tahoma"/>
      <w:sz w:val="16"/>
      <w:szCs w:val="16"/>
    </w:rPr>
  </w:style>
  <w:style w:type="character" w:styleId="Hyperlink">
    <w:name w:val="Hyperlink"/>
    <w:basedOn w:val="DefaultParagraphFont"/>
    <w:uiPriority w:val="99"/>
    <w:unhideWhenUsed/>
    <w:rsid w:val="000B0AC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B0AC3"/>
    <w:rPr>
      <w:sz w:val="16"/>
      <w:szCs w:val="16"/>
    </w:rPr>
  </w:style>
  <w:style w:type="paragraph" w:styleId="CommentText">
    <w:name w:val="annotation text"/>
    <w:basedOn w:val="Normal"/>
    <w:link w:val="CommentTextChar"/>
    <w:uiPriority w:val="99"/>
    <w:semiHidden/>
    <w:unhideWhenUsed/>
    <w:rsid w:val="000B0AC3"/>
    <w:pPr>
      <w:spacing w:line="240" w:lineRule="auto"/>
    </w:pPr>
    <w:rPr>
      <w:sz w:val="20"/>
      <w:szCs w:val="20"/>
    </w:rPr>
  </w:style>
  <w:style w:type="character" w:customStyle="1" w:styleId="CommentTextChar">
    <w:name w:val="Comment Text Char"/>
    <w:basedOn w:val="DefaultParagraphFont"/>
    <w:link w:val="CommentText"/>
    <w:uiPriority w:val="99"/>
    <w:semiHidden/>
    <w:rsid w:val="000B0AC3"/>
    <w:rPr>
      <w:sz w:val="20"/>
      <w:szCs w:val="20"/>
    </w:rPr>
  </w:style>
  <w:style w:type="paragraph" w:styleId="CommentSubject">
    <w:name w:val="annotation subject"/>
    <w:basedOn w:val="CommentText"/>
    <w:next w:val="CommentText"/>
    <w:link w:val="CommentSubjectChar"/>
    <w:uiPriority w:val="99"/>
    <w:semiHidden/>
    <w:unhideWhenUsed/>
    <w:rsid w:val="000B0AC3"/>
    <w:rPr>
      <w:b/>
      <w:bCs/>
    </w:rPr>
  </w:style>
  <w:style w:type="character" w:customStyle="1" w:styleId="CommentSubjectChar">
    <w:name w:val="Comment Subject Char"/>
    <w:basedOn w:val="CommentTextChar"/>
    <w:link w:val="CommentSubject"/>
    <w:uiPriority w:val="99"/>
    <w:semiHidden/>
    <w:rsid w:val="000B0AC3"/>
    <w:rPr>
      <w:b/>
      <w:bCs/>
      <w:sz w:val="20"/>
      <w:szCs w:val="20"/>
    </w:rPr>
  </w:style>
  <w:style w:type="paragraph" w:styleId="BalloonText">
    <w:name w:val="Balloon Text"/>
    <w:basedOn w:val="Normal"/>
    <w:link w:val="BalloonTextChar"/>
    <w:uiPriority w:val="99"/>
    <w:semiHidden/>
    <w:unhideWhenUsed/>
    <w:rsid w:val="000B0A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0AC3"/>
    <w:rPr>
      <w:rFonts w:ascii="Tahoma" w:hAnsi="Tahoma" w:cs="Tahoma"/>
      <w:sz w:val="16"/>
      <w:szCs w:val="16"/>
    </w:rPr>
  </w:style>
  <w:style w:type="character" w:styleId="Hyperlink">
    <w:name w:val="Hyperlink"/>
    <w:basedOn w:val="DefaultParagraphFont"/>
    <w:uiPriority w:val="99"/>
    <w:unhideWhenUsed/>
    <w:rsid w:val="000B0A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researchgate.net/publication/353846202_Assessment_of_the_Degree_and_Types_of_Dehydration_in_Libyan_Children_Suffering_from_Acute_Diarrheal_Diseases_in_Gharyan_City" TargetMode="External"/><Relationship Id="rId1" Type="http://schemas.openxmlformats.org/officeDocument/2006/relationships/hyperlink" Target="https://actascientific.com/ASPE/ASPE-04-0427.php"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682</Words>
  <Characters>3889</Characters>
  <Application>Microsoft Office Word</Application>
  <DocSecurity>0</DocSecurity>
  <Lines>32</Lines>
  <Paragraphs>9</Paragraphs>
  <ScaleCrop>false</ScaleCrop>
  <Company/>
  <LinksUpToDate>false</LinksUpToDate>
  <CharactersWithSpaces>4562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2022-06-30T05:56:00Z</dcterms:created>
  <dcterms:modified xsi:type="dcterms:W3CDTF">2022-06-30T06:13:00Z</dcterms:modified>
</cp:coreProperties>
</file>