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E665BC">
      <w:pPr>
        <w:rPr>
          <w:rFonts w:ascii="Times New Roman" w:hAnsi="Times New Roman" w:cs="Times New Roman"/>
          <w:b/>
          <w:sz w:val="32"/>
        </w:rPr>
      </w:pPr>
      <w:bookmarkStart w:id="0" w:name="_GoBack"/>
      <w:r w:rsidRPr="00E665BC">
        <w:rPr>
          <w:rFonts w:ascii="Times New Roman" w:hAnsi="Times New Roman" w:cs="Times New Roman"/>
          <w:b/>
          <w:sz w:val="32"/>
        </w:rPr>
        <w:t>Knowledge and attitudes toward child abuse and neglect among medical and dental undergraduate students and interns in Riyadh, Saudi Arabia</w:t>
      </w:r>
    </w:p>
    <w:p w:rsidR="00E665BC" w:rsidRDefault="00E665BC">
      <w:pPr>
        <w:rPr>
          <w:rFonts w:ascii="Times New Roman" w:hAnsi="Times New Roman" w:cs="Times New Roman"/>
          <w:sz w:val="24"/>
        </w:rPr>
      </w:pPr>
      <w:proofErr w:type="spellStart"/>
      <w:r w:rsidRPr="00E665BC">
        <w:rPr>
          <w:rFonts w:ascii="Times New Roman" w:hAnsi="Times New Roman" w:cs="Times New Roman"/>
          <w:sz w:val="24"/>
        </w:rPr>
        <w:t>Vidyullatha</w:t>
      </w:r>
      <w:proofErr w:type="spellEnd"/>
      <w:r w:rsidRPr="00E665BC">
        <w:rPr>
          <w:rFonts w:ascii="Times New Roman" w:hAnsi="Times New Roman" w:cs="Times New Roman"/>
          <w:sz w:val="24"/>
        </w:rPr>
        <w:t xml:space="preserve"> </w:t>
      </w:r>
      <w:proofErr w:type="spellStart"/>
      <w:r w:rsidRPr="00E665BC">
        <w:rPr>
          <w:rFonts w:ascii="Times New Roman" w:hAnsi="Times New Roman" w:cs="Times New Roman"/>
          <w:sz w:val="24"/>
        </w:rPr>
        <w:t>Gopalakrishna</w:t>
      </w:r>
      <w:proofErr w:type="spellEnd"/>
      <w:r w:rsidRPr="00E665BC">
        <w:rPr>
          <w:rFonts w:ascii="Times New Roman" w:hAnsi="Times New Roman" w:cs="Times New Roman"/>
          <w:sz w:val="24"/>
        </w:rPr>
        <w:t xml:space="preserve">, </w:t>
      </w:r>
      <w:proofErr w:type="spellStart"/>
      <w:r>
        <w:rPr>
          <w:rFonts w:ascii="Times New Roman" w:hAnsi="Times New Roman" w:cs="Times New Roman"/>
          <w:sz w:val="24"/>
        </w:rPr>
        <w:t>Bahija</w:t>
      </w:r>
      <w:proofErr w:type="spellEnd"/>
      <w:r>
        <w:rPr>
          <w:rFonts w:ascii="Times New Roman" w:hAnsi="Times New Roman" w:cs="Times New Roman"/>
          <w:sz w:val="24"/>
        </w:rPr>
        <w:t xml:space="preserve"> </w:t>
      </w:r>
      <w:proofErr w:type="spellStart"/>
      <w:r>
        <w:rPr>
          <w:rFonts w:ascii="Times New Roman" w:hAnsi="Times New Roman" w:cs="Times New Roman"/>
          <w:sz w:val="24"/>
        </w:rPr>
        <w:t>Basheer</w:t>
      </w:r>
      <w:proofErr w:type="spellEnd"/>
      <w:r>
        <w:rPr>
          <w:rFonts w:ascii="Times New Roman" w:hAnsi="Times New Roman" w:cs="Times New Roman"/>
          <w:sz w:val="24"/>
        </w:rPr>
        <w:t xml:space="preserve">, </w:t>
      </w:r>
      <w:proofErr w:type="spellStart"/>
      <w:r>
        <w:rPr>
          <w:rFonts w:ascii="Times New Roman" w:hAnsi="Times New Roman" w:cs="Times New Roman"/>
          <w:sz w:val="24"/>
        </w:rPr>
        <w:t>Afnan</w:t>
      </w:r>
      <w:proofErr w:type="spellEnd"/>
      <w:r>
        <w:rPr>
          <w:rFonts w:ascii="Times New Roman" w:hAnsi="Times New Roman" w:cs="Times New Roman"/>
          <w:sz w:val="24"/>
        </w:rPr>
        <w:t xml:space="preserve"> </w:t>
      </w:r>
      <w:proofErr w:type="spellStart"/>
      <w:r>
        <w:rPr>
          <w:rFonts w:ascii="Times New Roman" w:hAnsi="Times New Roman" w:cs="Times New Roman"/>
          <w:sz w:val="24"/>
        </w:rPr>
        <w:t>Alzomaili</w:t>
      </w:r>
      <w:proofErr w:type="spellEnd"/>
      <w:r>
        <w:rPr>
          <w:rFonts w:ascii="Times New Roman" w:hAnsi="Times New Roman" w:cs="Times New Roman"/>
          <w:sz w:val="24"/>
        </w:rPr>
        <w:t xml:space="preserve">, </w:t>
      </w:r>
      <w:proofErr w:type="spellStart"/>
      <w:r>
        <w:rPr>
          <w:rFonts w:ascii="Times New Roman" w:hAnsi="Times New Roman" w:cs="Times New Roman"/>
          <w:sz w:val="24"/>
        </w:rPr>
        <w:t>Atheer</w:t>
      </w:r>
      <w:proofErr w:type="spellEnd"/>
      <w:r>
        <w:rPr>
          <w:rFonts w:ascii="Times New Roman" w:hAnsi="Times New Roman" w:cs="Times New Roman"/>
          <w:sz w:val="24"/>
        </w:rPr>
        <w:t xml:space="preserve"> </w:t>
      </w:r>
      <w:proofErr w:type="spellStart"/>
      <w:r>
        <w:rPr>
          <w:rFonts w:ascii="Times New Roman" w:hAnsi="Times New Roman" w:cs="Times New Roman"/>
          <w:sz w:val="24"/>
        </w:rPr>
        <w:t>Aldaham</w:t>
      </w:r>
      <w:proofErr w:type="spellEnd"/>
      <w:r>
        <w:rPr>
          <w:rFonts w:ascii="Times New Roman" w:hAnsi="Times New Roman" w:cs="Times New Roman"/>
          <w:sz w:val="24"/>
        </w:rPr>
        <w:t xml:space="preserve">, </w:t>
      </w:r>
      <w:proofErr w:type="spellStart"/>
      <w:r>
        <w:rPr>
          <w:rFonts w:ascii="Times New Roman" w:hAnsi="Times New Roman" w:cs="Times New Roman"/>
          <w:sz w:val="24"/>
        </w:rPr>
        <w:t>Ghaida</w:t>
      </w:r>
      <w:proofErr w:type="spellEnd"/>
      <w:r>
        <w:rPr>
          <w:rFonts w:ascii="Times New Roman" w:hAnsi="Times New Roman" w:cs="Times New Roman"/>
          <w:sz w:val="24"/>
        </w:rPr>
        <w:t xml:space="preserve"> </w:t>
      </w:r>
      <w:proofErr w:type="spellStart"/>
      <w:r>
        <w:rPr>
          <w:rFonts w:ascii="Times New Roman" w:hAnsi="Times New Roman" w:cs="Times New Roman"/>
          <w:sz w:val="24"/>
        </w:rPr>
        <w:t>Abalhassan</w:t>
      </w:r>
      <w:proofErr w:type="spellEnd"/>
      <w:r>
        <w:rPr>
          <w:rFonts w:ascii="Times New Roman" w:hAnsi="Times New Roman" w:cs="Times New Roman"/>
          <w:sz w:val="24"/>
        </w:rPr>
        <w:t xml:space="preserve">, </w:t>
      </w:r>
      <w:proofErr w:type="spellStart"/>
      <w:r>
        <w:rPr>
          <w:rFonts w:ascii="Times New Roman" w:hAnsi="Times New Roman" w:cs="Times New Roman"/>
          <w:sz w:val="24"/>
        </w:rPr>
        <w:t>Hend</w:t>
      </w:r>
      <w:proofErr w:type="spellEnd"/>
      <w:r>
        <w:rPr>
          <w:rFonts w:ascii="Times New Roman" w:hAnsi="Times New Roman" w:cs="Times New Roman"/>
          <w:sz w:val="24"/>
        </w:rPr>
        <w:t xml:space="preserve"> </w:t>
      </w:r>
      <w:proofErr w:type="spellStart"/>
      <w:r>
        <w:rPr>
          <w:rFonts w:ascii="Times New Roman" w:hAnsi="Times New Roman" w:cs="Times New Roman"/>
          <w:sz w:val="24"/>
        </w:rPr>
        <w:t>Almuziri</w:t>
      </w:r>
      <w:proofErr w:type="spellEnd"/>
      <w:r>
        <w:rPr>
          <w:rFonts w:ascii="Times New Roman" w:hAnsi="Times New Roman" w:cs="Times New Roman"/>
          <w:sz w:val="24"/>
        </w:rPr>
        <w:t xml:space="preserve">, </w:t>
      </w:r>
      <w:proofErr w:type="spellStart"/>
      <w:r>
        <w:rPr>
          <w:rFonts w:ascii="Times New Roman" w:hAnsi="Times New Roman" w:cs="Times New Roman"/>
          <w:sz w:val="24"/>
        </w:rPr>
        <w:t>Maha</w:t>
      </w:r>
      <w:proofErr w:type="spellEnd"/>
      <w:r>
        <w:rPr>
          <w:rFonts w:ascii="Times New Roman" w:hAnsi="Times New Roman" w:cs="Times New Roman"/>
          <w:sz w:val="24"/>
        </w:rPr>
        <w:t xml:space="preserve"> </w:t>
      </w:r>
      <w:proofErr w:type="spellStart"/>
      <w:r>
        <w:rPr>
          <w:rFonts w:ascii="Times New Roman" w:hAnsi="Times New Roman" w:cs="Times New Roman"/>
          <w:sz w:val="24"/>
        </w:rPr>
        <w:t>Alatyan</w:t>
      </w:r>
      <w:proofErr w:type="spellEnd"/>
      <w:r w:rsidR="00387ED7">
        <w:rPr>
          <w:rFonts w:ascii="Times New Roman" w:hAnsi="Times New Roman" w:cs="Times New Roman"/>
          <w:sz w:val="24"/>
        </w:rPr>
        <w:t>*</w:t>
      </w:r>
      <w:r>
        <w:rPr>
          <w:rFonts w:ascii="Times New Roman" w:hAnsi="Times New Roman" w:cs="Times New Roman"/>
          <w:sz w:val="24"/>
        </w:rPr>
        <w:t xml:space="preserve">, Mona </w:t>
      </w:r>
      <w:proofErr w:type="spellStart"/>
      <w:r>
        <w:rPr>
          <w:rFonts w:ascii="Times New Roman" w:hAnsi="Times New Roman" w:cs="Times New Roman"/>
          <w:sz w:val="24"/>
        </w:rPr>
        <w:t>AlJofan</w:t>
      </w:r>
      <w:proofErr w:type="spellEnd"/>
      <w:r>
        <w:rPr>
          <w:rFonts w:ascii="Times New Roman" w:hAnsi="Times New Roman" w:cs="Times New Roman"/>
          <w:sz w:val="24"/>
        </w:rPr>
        <w:t xml:space="preserve"> and </w:t>
      </w:r>
      <w:proofErr w:type="spellStart"/>
      <w:r>
        <w:rPr>
          <w:rFonts w:ascii="Times New Roman" w:hAnsi="Times New Roman" w:cs="Times New Roman"/>
          <w:sz w:val="24"/>
        </w:rPr>
        <w:t>Reem</w:t>
      </w:r>
      <w:proofErr w:type="spellEnd"/>
      <w:r>
        <w:rPr>
          <w:rFonts w:ascii="Times New Roman" w:hAnsi="Times New Roman" w:cs="Times New Roman"/>
          <w:sz w:val="24"/>
        </w:rPr>
        <w:t xml:space="preserve"> Al-</w:t>
      </w:r>
      <w:proofErr w:type="spellStart"/>
      <w:r>
        <w:rPr>
          <w:rFonts w:ascii="Times New Roman" w:hAnsi="Times New Roman" w:cs="Times New Roman"/>
          <w:sz w:val="24"/>
        </w:rPr>
        <w:t>Kaoud</w:t>
      </w:r>
      <w:proofErr w:type="spellEnd"/>
    </w:p>
    <w:p w:rsidR="00E665BC" w:rsidRPr="00E665BC" w:rsidRDefault="00E665BC">
      <w:pPr>
        <w:rPr>
          <w:rFonts w:ascii="Times New Roman" w:hAnsi="Times New Roman" w:cs="Times New Roman"/>
        </w:rPr>
      </w:pPr>
      <w:r w:rsidRPr="00E665BC">
        <w:rPr>
          <w:rFonts w:ascii="Times New Roman" w:hAnsi="Times New Roman" w:cs="Times New Roman"/>
        </w:rPr>
        <w:t xml:space="preserve">King Saud bin </w:t>
      </w:r>
      <w:proofErr w:type="spellStart"/>
      <w:r w:rsidRPr="00E665BC">
        <w:rPr>
          <w:rFonts w:ascii="Times New Roman" w:hAnsi="Times New Roman" w:cs="Times New Roman"/>
        </w:rPr>
        <w:t>Abdulaziz</w:t>
      </w:r>
      <w:proofErr w:type="spellEnd"/>
      <w:r w:rsidRPr="00E665BC">
        <w:rPr>
          <w:rFonts w:ascii="Times New Roman" w:hAnsi="Times New Roman" w:cs="Times New Roman"/>
        </w:rPr>
        <w:t xml:space="preserve"> University for Health Sciences, Saudi Arabia</w:t>
      </w:r>
    </w:p>
    <w:p w:rsidR="00E665BC" w:rsidRPr="00E665BC" w:rsidRDefault="00E665BC" w:rsidP="00E665BC">
      <w:pPr>
        <w:jc w:val="center"/>
        <w:rPr>
          <w:rFonts w:ascii="Times New Roman" w:hAnsi="Times New Roman" w:cs="Times New Roman"/>
          <w:b/>
          <w:sz w:val="24"/>
        </w:rPr>
      </w:pPr>
      <w:r w:rsidRPr="00E665BC">
        <w:rPr>
          <w:rFonts w:ascii="Times New Roman" w:hAnsi="Times New Roman" w:cs="Times New Roman"/>
          <w:b/>
          <w:sz w:val="24"/>
        </w:rPr>
        <w:t>Abstract</w:t>
      </w:r>
    </w:p>
    <w:p w:rsidR="00E665BC" w:rsidRPr="00E665BC" w:rsidRDefault="00E665BC" w:rsidP="00E665BC">
      <w:pPr>
        <w:jc w:val="both"/>
        <w:rPr>
          <w:rFonts w:ascii="Times New Roman" w:hAnsi="Times New Roman" w:cs="Times New Roman"/>
          <w:sz w:val="20"/>
        </w:rPr>
      </w:pPr>
      <w:r w:rsidRPr="00E665BC">
        <w:rPr>
          <w:rFonts w:ascii="Times New Roman" w:hAnsi="Times New Roman" w:cs="Times New Roman"/>
          <w:sz w:val="20"/>
        </w:rPr>
        <w:t xml:space="preserve">Child </w:t>
      </w:r>
      <w:r w:rsidRPr="00E665BC">
        <w:rPr>
          <w:rFonts w:ascii="Times New Roman" w:hAnsi="Times New Roman" w:cs="Times New Roman"/>
          <w:sz w:val="20"/>
        </w:rPr>
        <w:t xml:space="preserve">Abuse </w:t>
      </w:r>
      <w:r w:rsidRPr="00E665BC">
        <w:rPr>
          <w:rFonts w:ascii="Times New Roman" w:hAnsi="Times New Roman" w:cs="Times New Roman"/>
          <w:sz w:val="20"/>
        </w:rPr>
        <w:t xml:space="preserve">and </w:t>
      </w:r>
      <w:r w:rsidRPr="00E665BC">
        <w:rPr>
          <w:rFonts w:ascii="Times New Roman" w:hAnsi="Times New Roman" w:cs="Times New Roman"/>
          <w:sz w:val="20"/>
        </w:rPr>
        <w:t xml:space="preserve">Neglect </w:t>
      </w:r>
      <w:r w:rsidRPr="00E665BC">
        <w:rPr>
          <w:rFonts w:ascii="Times New Roman" w:hAnsi="Times New Roman" w:cs="Times New Roman"/>
          <w:sz w:val="20"/>
        </w:rPr>
        <w:t xml:space="preserve">(CAN) is a major problem around the world including Saudi Arabia. According to National Family Safety Program registry, most of cases of CAN in Saudi Arabia are detected in hospitals. Hence, healthcare professionals play an important role in identifying and reporting suspected cases of CAN. The purpose of the study is to assess knowledge and attitudes toward CAN among medical and dental </w:t>
      </w:r>
      <w:r w:rsidRPr="00E665BC">
        <w:rPr>
          <w:rFonts w:ascii="Times New Roman" w:hAnsi="Times New Roman" w:cs="Times New Roman"/>
          <w:sz w:val="20"/>
        </w:rPr>
        <w:t xml:space="preserve">Undergraduate </w:t>
      </w:r>
      <w:r w:rsidRPr="00E665BC">
        <w:rPr>
          <w:rFonts w:ascii="Times New Roman" w:hAnsi="Times New Roman" w:cs="Times New Roman"/>
          <w:sz w:val="20"/>
        </w:rPr>
        <w:t>(UG) students and interns in Riyadh. This cross-sectional study distributed a self-administrated structured questionnaire to 351 medical and dental UG students and interns in different public and private medical and dental colleges in Riyadh. Participants were recruited using convenient sampling. The data were entered using IBM SPSS version 22 software.</w:t>
      </w:r>
    </w:p>
    <w:p w:rsidR="00E665BC" w:rsidRPr="00E665BC" w:rsidRDefault="00E665BC" w:rsidP="00E665BC">
      <w:pPr>
        <w:jc w:val="both"/>
        <w:rPr>
          <w:rFonts w:ascii="Times New Roman" w:hAnsi="Times New Roman" w:cs="Times New Roman"/>
          <w:sz w:val="20"/>
        </w:rPr>
      </w:pPr>
      <w:r w:rsidRPr="00E665BC">
        <w:rPr>
          <w:rFonts w:ascii="Times New Roman" w:hAnsi="Times New Roman" w:cs="Times New Roman"/>
          <w:sz w:val="20"/>
        </w:rPr>
        <w:t>Descriptive statistics</w:t>
      </w:r>
      <w:r>
        <w:rPr>
          <w:rFonts w:ascii="Times New Roman" w:hAnsi="Times New Roman" w:cs="Times New Roman"/>
          <w:sz w:val="20"/>
        </w:rPr>
        <w:t xml:space="preserve"> (frequency distribution), Chi-</w:t>
      </w:r>
      <w:r w:rsidRPr="00E665BC">
        <w:rPr>
          <w:rFonts w:ascii="Times New Roman" w:hAnsi="Times New Roman" w:cs="Times New Roman"/>
          <w:sz w:val="20"/>
        </w:rPr>
        <w:t>square test, and t-test were used to perform the statistical analysis. The significance level (P value) was set at &lt;0.05. About 57.5% of the participants reported having formal training on CAN during their UG study. Mean knowledge score related to CAN was 6.81 ± 1.17 for medical participants and</w:t>
      </w:r>
      <w:r w:rsidRPr="00E665BC">
        <w:rPr>
          <w:rFonts w:ascii="Times New Roman" w:hAnsi="Times New Roman" w:cs="Times New Roman"/>
          <w:sz w:val="20"/>
        </w:rPr>
        <w:t xml:space="preserve"> </w:t>
      </w:r>
      <w:r w:rsidRPr="00E665BC">
        <w:rPr>
          <w:rFonts w:ascii="Times New Roman" w:hAnsi="Times New Roman" w:cs="Times New Roman"/>
          <w:sz w:val="20"/>
        </w:rPr>
        <w:t>6.35 ± 1.35 for dental participants, and the difference was</w:t>
      </w:r>
      <w:r>
        <w:rPr>
          <w:rFonts w:ascii="Times New Roman" w:hAnsi="Times New Roman" w:cs="Times New Roman"/>
          <w:sz w:val="20"/>
        </w:rPr>
        <w:t xml:space="preserve"> statistically significant (P=</w:t>
      </w:r>
      <w:r w:rsidRPr="00E665BC">
        <w:rPr>
          <w:rFonts w:ascii="Times New Roman" w:hAnsi="Times New Roman" w:cs="Times New Roman"/>
          <w:sz w:val="20"/>
        </w:rPr>
        <w:t>0.001). Majority of the participants believed that the main barrier for not reporting a suspected case of CAN is the fear of conseque</w:t>
      </w:r>
      <w:r>
        <w:rPr>
          <w:rFonts w:ascii="Times New Roman" w:hAnsi="Times New Roman" w:cs="Times New Roman"/>
          <w:sz w:val="20"/>
        </w:rPr>
        <w:t>nces (medical=</w:t>
      </w:r>
      <w:r w:rsidRPr="00E665BC">
        <w:rPr>
          <w:rFonts w:ascii="Times New Roman" w:hAnsi="Times New Roman" w:cs="Times New Roman"/>
          <w:sz w:val="20"/>
        </w:rPr>
        <w:t>82.4%, dental=</w:t>
      </w:r>
      <w:r w:rsidRPr="00E665BC">
        <w:rPr>
          <w:rFonts w:ascii="Times New Roman" w:hAnsi="Times New Roman" w:cs="Times New Roman"/>
          <w:sz w:val="20"/>
        </w:rPr>
        <w:t>68.5%, P</w:t>
      </w:r>
      <w:r w:rsidRPr="00E665BC">
        <w:rPr>
          <w:rFonts w:ascii="Times New Roman" w:hAnsi="Times New Roman" w:cs="Times New Roman"/>
          <w:sz w:val="20"/>
        </w:rPr>
        <w:t>=</w:t>
      </w:r>
      <w:r w:rsidRPr="00E665BC">
        <w:rPr>
          <w:rFonts w:ascii="Times New Roman" w:hAnsi="Times New Roman" w:cs="Times New Roman"/>
          <w:sz w:val="20"/>
        </w:rPr>
        <w:t>0.01). About 77% of the participants agreed to the need for further training in dealing with suspected cases of CAN. This study showed that dental participants had relatively less knowledge about the clinical presentation of CAN than medical participants. Improvements in the educational system are still needed to raise awareness about this issue.</w:t>
      </w:r>
    </w:p>
    <w:p w:rsidR="00E665BC" w:rsidRDefault="00E665BC" w:rsidP="00E665BC">
      <w:pPr>
        <w:jc w:val="both"/>
        <w:rPr>
          <w:rFonts w:ascii="Times New Roman" w:hAnsi="Times New Roman" w:cs="Times New Roman"/>
          <w:sz w:val="20"/>
        </w:rPr>
      </w:pPr>
      <w:r w:rsidRPr="00E665BC">
        <w:rPr>
          <w:rFonts w:ascii="Times New Roman" w:hAnsi="Times New Roman" w:cs="Times New Roman"/>
          <w:sz w:val="20"/>
        </w:rPr>
        <w:t>Inclusion of case scenarios and problem-based learning may help r</w:t>
      </w:r>
      <w:r w:rsidRPr="00E665BC">
        <w:rPr>
          <w:rFonts w:ascii="Times New Roman" w:hAnsi="Times New Roman" w:cs="Times New Roman"/>
          <w:sz w:val="20"/>
        </w:rPr>
        <w:t xml:space="preserve">etain knowledge acquired during </w:t>
      </w:r>
      <w:r w:rsidRPr="00E665BC">
        <w:rPr>
          <w:rFonts w:ascii="Times New Roman" w:hAnsi="Times New Roman" w:cs="Times New Roman"/>
          <w:sz w:val="20"/>
        </w:rPr>
        <w:t>training. To increase awareness about the diagnosis and referral procedures, academic institutes should consider continuous educational courses and seminars.</w:t>
      </w:r>
    </w:p>
    <w:p w:rsidR="00E665BC" w:rsidRPr="00E665BC" w:rsidRDefault="00E665BC" w:rsidP="00E665BC">
      <w:pPr>
        <w:rPr>
          <w:rFonts w:ascii="Times New Roman" w:hAnsi="Times New Roman" w:cs="Times New Roman"/>
          <w:b/>
          <w:sz w:val="24"/>
        </w:rPr>
      </w:pPr>
      <w:r w:rsidRPr="00E665BC">
        <w:rPr>
          <w:rFonts w:ascii="Times New Roman" w:hAnsi="Times New Roman" w:cs="Times New Roman"/>
          <w:b/>
          <w:sz w:val="24"/>
        </w:rPr>
        <w:t>Biography</w:t>
      </w:r>
    </w:p>
    <w:p w:rsidR="00E665BC" w:rsidRPr="00E665BC" w:rsidRDefault="00E665BC" w:rsidP="00E665BC">
      <w:pPr>
        <w:jc w:val="both"/>
        <w:rPr>
          <w:rFonts w:ascii="Times New Roman" w:hAnsi="Times New Roman" w:cs="Times New Roman"/>
          <w:sz w:val="20"/>
        </w:rPr>
      </w:pPr>
      <w:proofErr w:type="spellStart"/>
      <w:r>
        <w:rPr>
          <w:rFonts w:ascii="Times New Roman" w:hAnsi="Times New Roman" w:cs="Times New Roman"/>
          <w:sz w:val="20"/>
        </w:rPr>
        <w:t>Maha</w:t>
      </w:r>
      <w:proofErr w:type="spellEnd"/>
      <w:r>
        <w:rPr>
          <w:rFonts w:ascii="Times New Roman" w:hAnsi="Times New Roman" w:cs="Times New Roman"/>
          <w:sz w:val="20"/>
        </w:rPr>
        <w:t xml:space="preserve"> </w:t>
      </w:r>
      <w:proofErr w:type="spellStart"/>
      <w:r>
        <w:rPr>
          <w:rFonts w:ascii="Times New Roman" w:hAnsi="Times New Roman" w:cs="Times New Roman"/>
          <w:sz w:val="20"/>
        </w:rPr>
        <w:t>Alatyan</w:t>
      </w:r>
      <w:proofErr w:type="spellEnd"/>
      <w:r>
        <w:rPr>
          <w:rFonts w:ascii="Times New Roman" w:hAnsi="Times New Roman" w:cs="Times New Roman"/>
          <w:sz w:val="20"/>
        </w:rPr>
        <w:t>, Doctor of Dental Medicine</w:t>
      </w:r>
      <w:r w:rsidRPr="00E665BC">
        <w:rPr>
          <w:rFonts w:ascii="Times New Roman" w:hAnsi="Times New Roman" w:cs="Times New Roman"/>
          <w:sz w:val="20"/>
        </w:rPr>
        <w:t xml:space="preserve">, graduated from King Saud Bin </w:t>
      </w:r>
      <w:proofErr w:type="spellStart"/>
      <w:r w:rsidRPr="00E665BC">
        <w:rPr>
          <w:rFonts w:ascii="Times New Roman" w:hAnsi="Times New Roman" w:cs="Times New Roman"/>
          <w:sz w:val="20"/>
        </w:rPr>
        <w:t>Abdulaziz</w:t>
      </w:r>
      <w:proofErr w:type="spellEnd"/>
      <w:r>
        <w:rPr>
          <w:rFonts w:ascii="Times New Roman" w:hAnsi="Times New Roman" w:cs="Times New Roman"/>
          <w:sz w:val="20"/>
        </w:rPr>
        <w:t xml:space="preserve"> University for Health Sciences, Riyadh</w:t>
      </w:r>
      <w:r w:rsidRPr="00E665BC">
        <w:rPr>
          <w:rFonts w:ascii="Times New Roman" w:hAnsi="Times New Roman" w:cs="Times New Roman"/>
          <w:sz w:val="20"/>
        </w:rPr>
        <w:t xml:space="preserve">, </w:t>
      </w:r>
      <w:proofErr w:type="spellStart"/>
      <w:proofErr w:type="gramStart"/>
      <w:r w:rsidRPr="00E665BC">
        <w:rPr>
          <w:rFonts w:ascii="Times New Roman" w:hAnsi="Times New Roman" w:cs="Times New Roman"/>
          <w:sz w:val="20"/>
        </w:rPr>
        <w:t>S</w:t>
      </w:r>
      <w:r>
        <w:rPr>
          <w:rFonts w:ascii="Times New Roman" w:hAnsi="Times New Roman" w:cs="Times New Roman"/>
          <w:sz w:val="20"/>
        </w:rPr>
        <w:t>audia</w:t>
      </w:r>
      <w:proofErr w:type="spellEnd"/>
      <w:proofErr w:type="gramEnd"/>
      <w:r>
        <w:rPr>
          <w:rFonts w:ascii="Times New Roman" w:hAnsi="Times New Roman" w:cs="Times New Roman"/>
          <w:sz w:val="20"/>
        </w:rPr>
        <w:t xml:space="preserve"> Arabia in 2019. Currently</w:t>
      </w:r>
      <w:r w:rsidRPr="00E665BC">
        <w:rPr>
          <w:rFonts w:ascii="Times New Roman" w:hAnsi="Times New Roman" w:cs="Times New Roman"/>
          <w:sz w:val="20"/>
        </w:rPr>
        <w:t xml:space="preserve">, </w:t>
      </w:r>
      <w:r>
        <w:rPr>
          <w:rFonts w:ascii="Times New Roman" w:hAnsi="Times New Roman" w:cs="Times New Roman"/>
          <w:sz w:val="20"/>
        </w:rPr>
        <w:t>He is</w:t>
      </w:r>
      <w:r w:rsidRPr="00E665BC">
        <w:rPr>
          <w:rFonts w:ascii="Times New Roman" w:hAnsi="Times New Roman" w:cs="Times New Roman"/>
          <w:sz w:val="20"/>
        </w:rPr>
        <w:t xml:space="preserve"> Pediatric dentistry resident in the Saudi Board </w:t>
      </w:r>
      <w:proofErr w:type="gramStart"/>
      <w:r w:rsidRPr="00E665BC">
        <w:rPr>
          <w:rFonts w:ascii="Times New Roman" w:hAnsi="Times New Roman" w:cs="Times New Roman"/>
          <w:sz w:val="20"/>
        </w:rPr>
        <w:t>Of</w:t>
      </w:r>
      <w:proofErr w:type="gramEnd"/>
      <w:r w:rsidRPr="00E665BC">
        <w:rPr>
          <w:rFonts w:ascii="Times New Roman" w:hAnsi="Times New Roman" w:cs="Times New Roman"/>
          <w:sz w:val="20"/>
        </w:rPr>
        <w:t xml:space="preserve"> Pediatric Dentistry at Na</w:t>
      </w:r>
      <w:r>
        <w:rPr>
          <w:rFonts w:ascii="Times New Roman" w:hAnsi="Times New Roman" w:cs="Times New Roman"/>
          <w:sz w:val="20"/>
        </w:rPr>
        <w:t>tional Guard Hospital in Riyadh</w:t>
      </w:r>
      <w:r w:rsidRPr="00E665BC">
        <w:rPr>
          <w:rFonts w:ascii="Times New Roman" w:hAnsi="Times New Roman" w:cs="Times New Roman"/>
          <w:sz w:val="20"/>
        </w:rPr>
        <w:t xml:space="preserve">, Saudi Arabia. </w:t>
      </w:r>
      <w:r>
        <w:rPr>
          <w:rFonts w:ascii="Times New Roman" w:hAnsi="Times New Roman" w:cs="Times New Roman"/>
          <w:sz w:val="20"/>
        </w:rPr>
        <w:t>He</w:t>
      </w:r>
      <w:r w:rsidRPr="00E665BC">
        <w:rPr>
          <w:rFonts w:ascii="Times New Roman" w:hAnsi="Times New Roman" w:cs="Times New Roman"/>
          <w:sz w:val="20"/>
        </w:rPr>
        <w:t xml:space="preserve"> did </w:t>
      </w:r>
      <w:r w:rsidRPr="00E665BC">
        <w:rPr>
          <w:rFonts w:ascii="Times New Roman" w:hAnsi="Times New Roman" w:cs="Times New Roman"/>
          <w:sz w:val="20"/>
        </w:rPr>
        <w:t>participate</w:t>
      </w:r>
      <w:r w:rsidRPr="00E665BC">
        <w:rPr>
          <w:rFonts w:ascii="Times New Roman" w:hAnsi="Times New Roman" w:cs="Times New Roman"/>
          <w:sz w:val="20"/>
        </w:rPr>
        <w:t xml:space="preserve"> as an organizer in multiple den</w:t>
      </w:r>
      <w:r>
        <w:rPr>
          <w:rFonts w:ascii="Times New Roman" w:hAnsi="Times New Roman" w:cs="Times New Roman"/>
          <w:sz w:val="20"/>
        </w:rPr>
        <w:t>tal conferences (IADR in London, AEEDC in Dubai</w:t>
      </w:r>
      <w:r w:rsidRPr="00E665BC">
        <w:rPr>
          <w:rFonts w:ascii="Times New Roman" w:hAnsi="Times New Roman" w:cs="Times New Roman"/>
          <w:sz w:val="20"/>
        </w:rPr>
        <w:t xml:space="preserve">) and Community projects. </w:t>
      </w:r>
      <w:r w:rsidRPr="00E665BC">
        <w:rPr>
          <w:rFonts w:ascii="Times New Roman" w:hAnsi="Times New Roman" w:cs="Times New Roman"/>
          <w:sz w:val="20"/>
        </w:rPr>
        <w:t>This</w:t>
      </w:r>
      <w:r w:rsidRPr="00E665BC">
        <w:rPr>
          <w:rFonts w:ascii="Times New Roman" w:hAnsi="Times New Roman" w:cs="Times New Roman"/>
          <w:sz w:val="20"/>
        </w:rPr>
        <w:t xml:space="preserve"> study have been presented in different Saudi and</w:t>
      </w:r>
      <w:r>
        <w:rPr>
          <w:rFonts w:ascii="Times New Roman" w:hAnsi="Times New Roman" w:cs="Times New Roman"/>
          <w:sz w:val="20"/>
        </w:rPr>
        <w:t xml:space="preserve"> non-Saudi conference</w:t>
      </w:r>
      <w:r w:rsidRPr="00E665BC">
        <w:rPr>
          <w:rFonts w:ascii="Times New Roman" w:hAnsi="Times New Roman" w:cs="Times New Roman"/>
          <w:sz w:val="20"/>
        </w:rPr>
        <w:t xml:space="preserve">, </w:t>
      </w:r>
      <w:r w:rsidRPr="00E665BC">
        <w:rPr>
          <w:rFonts w:ascii="Times New Roman" w:hAnsi="Times New Roman" w:cs="Times New Roman"/>
          <w:sz w:val="20"/>
        </w:rPr>
        <w:t>Including,</w:t>
      </w:r>
      <w:r w:rsidRPr="00E665BC">
        <w:rPr>
          <w:rFonts w:ascii="Times New Roman" w:hAnsi="Times New Roman" w:cs="Times New Roman"/>
          <w:sz w:val="20"/>
        </w:rPr>
        <w:t xml:space="preserve"> 4</w:t>
      </w:r>
      <w:r w:rsidRPr="00E665BC">
        <w:rPr>
          <w:rFonts w:ascii="Times New Roman" w:hAnsi="Times New Roman" w:cs="Times New Roman"/>
          <w:sz w:val="20"/>
          <w:vertAlign w:val="superscript"/>
        </w:rPr>
        <w:t>th</w:t>
      </w:r>
      <w:r w:rsidRPr="00E665BC">
        <w:rPr>
          <w:rFonts w:ascii="Times New Roman" w:hAnsi="Times New Roman" w:cs="Times New Roman"/>
          <w:sz w:val="20"/>
        </w:rPr>
        <w:t xml:space="preserve"> </w:t>
      </w:r>
      <w:r>
        <w:rPr>
          <w:rFonts w:ascii="Times New Roman" w:hAnsi="Times New Roman" w:cs="Times New Roman"/>
          <w:sz w:val="20"/>
        </w:rPr>
        <w:t>International Dental Conference</w:t>
      </w:r>
      <w:r w:rsidRPr="00E665BC">
        <w:rPr>
          <w:rFonts w:ascii="Times New Roman" w:hAnsi="Times New Roman" w:cs="Times New Roman"/>
          <w:sz w:val="20"/>
        </w:rPr>
        <w:t>, 1</w:t>
      </w:r>
      <w:r w:rsidRPr="00E665BC">
        <w:rPr>
          <w:rFonts w:ascii="Times New Roman" w:hAnsi="Times New Roman" w:cs="Times New Roman"/>
          <w:sz w:val="20"/>
          <w:vertAlign w:val="superscript"/>
        </w:rPr>
        <w:t>st</w:t>
      </w:r>
      <w:r w:rsidRPr="00E665BC">
        <w:rPr>
          <w:rFonts w:ascii="Times New Roman" w:hAnsi="Times New Roman" w:cs="Times New Roman"/>
          <w:sz w:val="20"/>
        </w:rPr>
        <w:t xml:space="preserve"> Dental Student Research </w:t>
      </w:r>
      <w:r>
        <w:rPr>
          <w:rFonts w:ascii="Times New Roman" w:hAnsi="Times New Roman" w:cs="Times New Roman"/>
          <w:sz w:val="20"/>
        </w:rPr>
        <w:t>Meeting In King Saud University</w:t>
      </w:r>
      <w:r w:rsidRPr="00E665BC">
        <w:rPr>
          <w:rFonts w:ascii="Times New Roman" w:hAnsi="Times New Roman" w:cs="Times New Roman"/>
          <w:sz w:val="20"/>
        </w:rPr>
        <w:t>, UAE International Dental Confere</w:t>
      </w:r>
      <w:r>
        <w:rPr>
          <w:rFonts w:ascii="Times New Roman" w:hAnsi="Times New Roman" w:cs="Times New Roman"/>
          <w:sz w:val="20"/>
        </w:rPr>
        <w:t xml:space="preserve">nce and Arab Dental Exhibition and </w:t>
      </w:r>
      <w:r w:rsidRPr="00E665BC">
        <w:rPr>
          <w:rFonts w:ascii="Times New Roman" w:hAnsi="Times New Roman" w:cs="Times New Roman"/>
          <w:sz w:val="20"/>
        </w:rPr>
        <w:t xml:space="preserve">Published in the </w:t>
      </w:r>
      <w:r>
        <w:rPr>
          <w:rFonts w:ascii="Times New Roman" w:hAnsi="Times New Roman" w:cs="Times New Roman"/>
          <w:sz w:val="20"/>
        </w:rPr>
        <w:t>Imam Journal of Applied Science</w:t>
      </w:r>
      <w:r w:rsidRPr="00E665BC">
        <w:rPr>
          <w:rFonts w:ascii="Times New Roman" w:hAnsi="Times New Roman" w:cs="Times New Roman"/>
          <w:sz w:val="20"/>
        </w:rPr>
        <w:t xml:space="preserve"> And 3</w:t>
      </w:r>
      <w:r w:rsidRPr="00E665BC">
        <w:rPr>
          <w:rFonts w:ascii="Times New Roman" w:hAnsi="Times New Roman" w:cs="Times New Roman"/>
          <w:sz w:val="20"/>
          <w:vertAlign w:val="superscript"/>
        </w:rPr>
        <w:t>rd</w:t>
      </w:r>
      <w:r w:rsidRPr="00E665BC">
        <w:rPr>
          <w:rFonts w:ascii="Times New Roman" w:hAnsi="Times New Roman" w:cs="Times New Roman"/>
          <w:sz w:val="20"/>
        </w:rPr>
        <w:t xml:space="preserve"> place winner in poster presentation in the second research day at King </w:t>
      </w:r>
      <w:proofErr w:type="spellStart"/>
      <w:r w:rsidRPr="00E665BC">
        <w:rPr>
          <w:rFonts w:ascii="Times New Roman" w:hAnsi="Times New Roman" w:cs="Times New Roman"/>
          <w:sz w:val="20"/>
        </w:rPr>
        <w:t>saud</w:t>
      </w:r>
      <w:proofErr w:type="spellEnd"/>
      <w:r w:rsidRPr="00E665BC">
        <w:rPr>
          <w:rFonts w:ascii="Times New Roman" w:hAnsi="Times New Roman" w:cs="Times New Roman"/>
          <w:sz w:val="20"/>
        </w:rPr>
        <w:t xml:space="preserve"> Bin </w:t>
      </w:r>
      <w:proofErr w:type="spellStart"/>
      <w:r w:rsidRPr="00E665BC">
        <w:rPr>
          <w:rFonts w:ascii="Times New Roman" w:hAnsi="Times New Roman" w:cs="Times New Roman"/>
          <w:sz w:val="20"/>
        </w:rPr>
        <w:t>Abdulaziz</w:t>
      </w:r>
      <w:proofErr w:type="spellEnd"/>
      <w:r w:rsidRPr="00E665BC">
        <w:rPr>
          <w:rFonts w:ascii="Times New Roman" w:hAnsi="Times New Roman" w:cs="Times New Roman"/>
          <w:sz w:val="20"/>
        </w:rPr>
        <w:t xml:space="preserve"> university for Health Sciences.</w:t>
      </w:r>
      <w:bookmarkEnd w:id="0"/>
    </w:p>
    <w:sectPr w:rsidR="00E665BC" w:rsidRPr="00E665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65BC"/>
    <w:rsid w:val="003725DE"/>
    <w:rsid w:val="00387ED7"/>
    <w:rsid w:val="00474203"/>
    <w:rsid w:val="00535872"/>
    <w:rsid w:val="00924B33"/>
    <w:rsid w:val="00E665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1</Pages>
  <Words>480</Words>
  <Characters>2737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2022-11-07T11:02:00Z</dcterms:created>
  <dcterms:modified xsi:type="dcterms:W3CDTF">2022-11-07T11:57:00Z</dcterms:modified>
</cp:coreProperties>
</file>