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55" w:rsidRDefault="00D42D07" w:rsidP="00D42D07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D42D07">
        <w:rPr>
          <w:rFonts w:ascii="Times New Roman" w:hAnsi="Times New Roman" w:cs="Times New Roman"/>
          <w:b/>
          <w:sz w:val="32"/>
        </w:rPr>
        <w:t>My long experience in regenerative medicine</w:t>
      </w:r>
    </w:p>
    <w:p w:rsidR="00D42D07" w:rsidRDefault="00D42D07" w:rsidP="00D42D07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D42D07">
        <w:rPr>
          <w:rFonts w:ascii="Times New Roman" w:hAnsi="Times New Roman" w:cs="Times New Roman"/>
          <w:sz w:val="24"/>
        </w:rPr>
        <w:t>Issam</w:t>
      </w:r>
      <w:proofErr w:type="spellEnd"/>
      <w:r w:rsidRPr="00D42D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2D07">
        <w:rPr>
          <w:rFonts w:ascii="Times New Roman" w:hAnsi="Times New Roman" w:cs="Times New Roman"/>
          <w:sz w:val="24"/>
        </w:rPr>
        <w:t>Mardini</w:t>
      </w:r>
      <w:proofErr w:type="spellEnd"/>
    </w:p>
    <w:p w:rsidR="00D42D07" w:rsidRPr="00D42D07" w:rsidRDefault="00D42D07" w:rsidP="00D42D07">
      <w:pPr>
        <w:spacing w:after="200" w:line="276" w:lineRule="auto"/>
        <w:rPr>
          <w:rFonts w:ascii="Times New Roman" w:hAnsi="Times New Roman" w:cs="Times New Roman"/>
        </w:rPr>
      </w:pPr>
      <w:commentRangeStart w:id="1"/>
      <w:r w:rsidRPr="00D42D07">
        <w:rPr>
          <w:rFonts w:ascii="Times New Roman" w:hAnsi="Times New Roman" w:cs="Times New Roman"/>
        </w:rPr>
        <w:t>University, Country</w:t>
      </w:r>
      <w:commentRangeEnd w:id="1"/>
      <w:r>
        <w:rPr>
          <w:rStyle w:val="CommentReference"/>
        </w:rPr>
        <w:commentReference w:id="1"/>
      </w:r>
    </w:p>
    <w:p w:rsidR="00EB388F" w:rsidRPr="00D42D07" w:rsidRDefault="00D42D07" w:rsidP="00D42D07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D42D07">
        <w:rPr>
          <w:rFonts w:ascii="Times New Roman" w:hAnsi="Times New Roman" w:cs="Times New Roman"/>
          <w:b/>
          <w:sz w:val="24"/>
        </w:rPr>
        <w:t>Abstract</w:t>
      </w:r>
    </w:p>
    <w:p w:rsidR="00EB388F" w:rsidRPr="00D42D07" w:rsidRDefault="00EB388F" w:rsidP="00D42D07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D42D07">
        <w:rPr>
          <w:rFonts w:ascii="Times New Roman" w:hAnsi="Times New Roman" w:cs="Times New Roman"/>
          <w:sz w:val="20"/>
        </w:rPr>
        <w:t xml:space="preserve">Regenerative medicine </w:t>
      </w:r>
      <w:r w:rsidR="00667427" w:rsidRPr="00D42D07">
        <w:rPr>
          <w:rFonts w:ascii="Times New Roman" w:hAnsi="Times New Roman" w:cs="Times New Roman"/>
          <w:sz w:val="20"/>
        </w:rPr>
        <w:t>added great</w:t>
      </w:r>
      <w:r w:rsidRPr="00D42D07">
        <w:rPr>
          <w:rFonts w:ascii="Times New Roman" w:hAnsi="Times New Roman" w:cs="Times New Roman"/>
          <w:sz w:val="20"/>
        </w:rPr>
        <w:t xml:space="preserve"> advantage in the treatment of </w:t>
      </w:r>
      <w:proofErr w:type="spellStart"/>
      <w:r w:rsidRPr="00D42D07">
        <w:rPr>
          <w:rFonts w:ascii="Times New Roman" w:hAnsi="Times New Roman" w:cs="Times New Roman"/>
          <w:sz w:val="20"/>
        </w:rPr>
        <w:t>orthopedic</w:t>
      </w:r>
      <w:proofErr w:type="spellEnd"/>
      <w:r w:rsidRPr="00D42D07">
        <w:rPr>
          <w:rFonts w:ascii="Times New Roman" w:hAnsi="Times New Roman" w:cs="Times New Roman"/>
          <w:sz w:val="20"/>
        </w:rPr>
        <w:t xml:space="preserve"> and sport medicine therapy through a multiple therapeutic modules, since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Pr="00D42D07">
        <w:rPr>
          <w:rFonts w:ascii="Times New Roman" w:hAnsi="Times New Roman" w:cs="Times New Roman"/>
          <w:sz w:val="20"/>
        </w:rPr>
        <w:t>I started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Pr="00D42D07">
        <w:rPr>
          <w:rFonts w:ascii="Times New Roman" w:hAnsi="Times New Roman" w:cs="Times New Roman"/>
          <w:sz w:val="20"/>
        </w:rPr>
        <w:t>2006 to inject PRP into the required sites to treat sport injuries and going through most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Pr="00D42D07">
        <w:rPr>
          <w:rFonts w:ascii="Times New Roman" w:hAnsi="Times New Roman" w:cs="Times New Roman"/>
          <w:sz w:val="20"/>
        </w:rPr>
        <w:t xml:space="preserve">of </w:t>
      </w:r>
      <w:r w:rsidR="00D42D07">
        <w:rPr>
          <w:rFonts w:ascii="Times New Roman" w:hAnsi="Times New Roman" w:cs="Times New Roman"/>
          <w:sz w:val="20"/>
        </w:rPr>
        <w:t>the modalities of such therapy</w:t>
      </w:r>
      <w:r w:rsidRPr="00D42D07">
        <w:rPr>
          <w:rFonts w:ascii="Times New Roman" w:hAnsi="Times New Roman" w:cs="Times New Roman"/>
          <w:sz w:val="20"/>
        </w:rPr>
        <w:t>, BME (</w:t>
      </w:r>
      <w:r w:rsidR="00D42D07" w:rsidRPr="00D42D07">
        <w:rPr>
          <w:rFonts w:ascii="Times New Roman" w:hAnsi="Times New Roman" w:cs="Times New Roman"/>
          <w:sz w:val="20"/>
        </w:rPr>
        <w:t>Bone Marrow Extracts</w:t>
      </w:r>
      <w:r w:rsidRPr="00D42D07">
        <w:rPr>
          <w:rFonts w:ascii="Times New Roman" w:hAnsi="Times New Roman" w:cs="Times New Roman"/>
          <w:sz w:val="20"/>
        </w:rPr>
        <w:t xml:space="preserve">), stem cell with cultivation, purified adipose tissue transfer and stem cell non cultivated, till recently the </w:t>
      </w:r>
      <w:proofErr w:type="spellStart"/>
      <w:r w:rsidRPr="00D42D07">
        <w:rPr>
          <w:rFonts w:ascii="Times New Roman" w:hAnsi="Times New Roman" w:cs="Times New Roman"/>
          <w:sz w:val="20"/>
        </w:rPr>
        <w:t>regenera</w:t>
      </w:r>
      <w:proofErr w:type="spellEnd"/>
      <w:r w:rsidRPr="00D42D07">
        <w:rPr>
          <w:rFonts w:ascii="Times New Roman" w:hAnsi="Times New Roman" w:cs="Times New Roman"/>
          <w:sz w:val="20"/>
        </w:rPr>
        <w:t xml:space="preserve"> therapy. In </w:t>
      </w:r>
      <w:r w:rsidR="00667427" w:rsidRPr="00D42D07">
        <w:rPr>
          <w:rFonts w:ascii="Times New Roman" w:hAnsi="Times New Roman" w:cs="Times New Roman"/>
          <w:sz w:val="20"/>
        </w:rPr>
        <w:t>addition to</w:t>
      </w:r>
      <w:r w:rsidRPr="00D42D07">
        <w:rPr>
          <w:rFonts w:ascii="Times New Roman" w:hAnsi="Times New Roman" w:cs="Times New Roman"/>
          <w:sz w:val="20"/>
        </w:rPr>
        <w:t xml:space="preserve"> the effective </w:t>
      </w:r>
      <w:r w:rsidR="00667427" w:rsidRPr="00D42D07">
        <w:rPr>
          <w:rFonts w:ascii="Times New Roman" w:hAnsi="Times New Roman" w:cs="Times New Roman"/>
          <w:sz w:val="20"/>
        </w:rPr>
        <w:t>treatment for managing</w:t>
      </w:r>
      <w:r w:rsidRPr="00D42D07">
        <w:rPr>
          <w:rFonts w:ascii="Times New Roman" w:hAnsi="Times New Roman" w:cs="Times New Roman"/>
          <w:sz w:val="20"/>
        </w:rPr>
        <w:t xml:space="preserve"> a lot of </w:t>
      </w:r>
      <w:r w:rsidR="00667427" w:rsidRPr="00D42D07">
        <w:rPr>
          <w:rFonts w:ascii="Times New Roman" w:hAnsi="Times New Roman" w:cs="Times New Roman"/>
          <w:sz w:val="20"/>
        </w:rPr>
        <w:t>musculoskeletal cases</w:t>
      </w:r>
      <w:r w:rsidRPr="00D42D07">
        <w:rPr>
          <w:rFonts w:ascii="Times New Roman" w:hAnsi="Times New Roman" w:cs="Times New Roman"/>
          <w:sz w:val="20"/>
        </w:rPr>
        <w:t xml:space="preserve"> and the good results obtained, there is a significantly reduced risk of rejection or immune response using</w:t>
      </w:r>
      <w:r w:rsidR="00667427" w:rsidRPr="00D42D07">
        <w:rPr>
          <w:rFonts w:ascii="Times New Roman" w:hAnsi="Times New Roman" w:cs="Times New Roman"/>
          <w:sz w:val="20"/>
        </w:rPr>
        <w:t xml:space="preserve"> autologous</w:t>
      </w:r>
      <w:r w:rsidRPr="00D42D07">
        <w:rPr>
          <w:rFonts w:ascii="Times New Roman" w:hAnsi="Times New Roman" w:cs="Times New Roman"/>
          <w:sz w:val="20"/>
        </w:rPr>
        <w:t xml:space="preserve"> biologics as </w:t>
      </w:r>
      <w:r w:rsidR="00AE62CD" w:rsidRPr="00D42D07">
        <w:rPr>
          <w:rFonts w:ascii="Times New Roman" w:hAnsi="Times New Roman" w:cs="Times New Roman"/>
          <w:sz w:val="20"/>
        </w:rPr>
        <w:t xml:space="preserve">compared to alternative </w:t>
      </w:r>
      <w:r w:rsidR="00667427" w:rsidRPr="00D42D07">
        <w:rPr>
          <w:rFonts w:ascii="Times New Roman" w:hAnsi="Times New Roman" w:cs="Times New Roman"/>
          <w:sz w:val="20"/>
        </w:rPr>
        <w:t>treatment options. Also</w:t>
      </w:r>
      <w:r w:rsidR="00AE62CD" w:rsidRPr="00D42D07">
        <w:rPr>
          <w:rFonts w:ascii="Times New Roman" w:hAnsi="Times New Roman" w:cs="Times New Roman"/>
          <w:sz w:val="20"/>
        </w:rPr>
        <w:t xml:space="preserve"> </w:t>
      </w:r>
      <w:r w:rsidR="00667427" w:rsidRPr="00D42D07">
        <w:rPr>
          <w:rFonts w:ascii="Times New Roman" w:hAnsi="Times New Roman" w:cs="Times New Roman"/>
          <w:sz w:val="20"/>
        </w:rPr>
        <w:t>there</w:t>
      </w:r>
      <w:r w:rsidR="00AE62CD" w:rsidRPr="00D42D07">
        <w:rPr>
          <w:rFonts w:ascii="Times New Roman" w:hAnsi="Times New Roman" w:cs="Times New Roman"/>
          <w:sz w:val="20"/>
        </w:rPr>
        <w:t xml:space="preserve"> is a minimal </w:t>
      </w:r>
      <w:r w:rsidR="00667427" w:rsidRPr="00D42D07">
        <w:rPr>
          <w:rFonts w:ascii="Times New Roman" w:hAnsi="Times New Roman" w:cs="Times New Roman"/>
          <w:sz w:val="20"/>
        </w:rPr>
        <w:t>risk of</w:t>
      </w:r>
      <w:r w:rsidR="00AE62CD" w:rsidRPr="00D42D07">
        <w:rPr>
          <w:rFonts w:ascii="Times New Roman" w:hAnsi="Times New Roman" w:cs="Times New Roman"/>
          <w:sz w:val="20"/>
        </w:rPr>
        <w:t xml:space="preserve"> allergic reaction s or tissue rejection. The autologous regenerative </w:t>
      </w:r>
      <w:r w:rsidR="00667427" w:rsidRPr="00D42D07">
        <w:rPr>
          <w:rFonts w:ascii="Times New Roman" w:hAnsi="Times New Roman" w:cs="Times New Roman"/>
          <w:sz w:val="20"/>
        </w:rPr>
        <w:t>therapy</w:t>
      </w:r>
      <w:r w:rsidR="00AE62CD" w:rsidRPr="00D42D07">
        <w:rPr>
          <w:rFonts w:ascii="Times New Roman" w:hAnsi="Times New Roman" w:cs="Times New Roman"/>
          <w:sz w:val="20"/>
        </w:rPr>
        <w:t xml:space="preserve"> uses the normal regeneration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="00AE62CD" w:rsidRPr="00D42D07">
        <w:rPr>
          <w:rFonts w:ascii="Times New Roman" w:hAnsi="Times New Roman" w:cs="Times New Roman"/>
          <w:sz w:val="20"/>
        </w:rPr>
        <w:t>and repair process of the human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="00AE62CD" w:rsidRPr="00D42D07">
        <w:rPr>
          <w:rFonts w:ascii="Times New Roman" w:hAnsi="Times New Roman" w:cs="Times New Roman"/>
          <w:sz w:val="20"/>
        </w:rPr>
        <w:t xml:space="preserve">body </w:t>
      </w:r>
      <w:r w:rsidR="00667427" w:rsidRPr="00D42D07">
        <w:rPr>
          <w:rFonts w:ascii="Times New Roman" w:hAnsi="Times New Roman" w:cs="Times New Roman"/>
          <w:sz w:val="20"/>
        </w:rPr>
        <w:t>from my</w:t>
      </w:r>
      <w:r w:rsidR="00AE62CD" w:rsidRPr="00D42D07">
        <w:rPr>
          <w:rFonts w:ascii="Times New Roman" w:hAnsi="Times New Roman" w:cs="Times New Roman"/>
          <w:sz w:val="20"/>
        </w:rPr>
        <w:t xml:space="preserve"> long experience I would like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="00AE62CD" w:rsidRPr="00D42D07">
        <w:rPr>
          <w:rFonts w:ascii="Times New Roman" w:hAnsi="Times New Roman" w:cs="Times New Roman"/>
          <w:sz w:val="20"/>
        </w:rPr>
        <w:t>to</w:t>
      </w:r>
      <w:r w:rsidR="00D42D07">
        <w:rPr>
          <w:rFonts w:ascii="Times New Roman" w:hAnsi="Times New Roman" w:cs="Times New Roman"/>
          <w:sz w:val="20"/>
        </w:rPr>
        <w:t xml:space="preserve"> </w:t>
      </w:r>
      <w:proofErr w:type="spellStart"/>
      <w:r w:rsidR="00AE62CD" w:rsidRPr="00D42D07">
        <w:rPr>
          <w:rFonts w:ascii="Times New Roman" w:hAnsi="Times New Roman" w:cs="Times New Roman"/>
          <w:sz w:val="20"/>
        </w:rPr>
        <w:t>emphasis</w:t>
      </w:r>
      <w:proofErr w:type="spellEnd"/>
      <w:r w:rsidR="00AE62CD" w:rsidRPr="00D42D07">
        <w:rPr>
          <w:rFonts w:ascii="Times New Roman" w:hAnsi="Times New Roman" w:cs="Times New Roman"/>
          <w:sz w:val="20"/>
        </w:rPr>
        <w:t xml:space="preserve"> that </w:t>
      </w:r>
      <w:r w:rsidR="00667427" w:rsidRPr="00D42D07">
        <w:rPr>
          <w:rFonts w:ascii="Times New Roman" w:hAnsi="Times New Roman" w:cs="Times New Roman"/>
          <w:sz w:val="20"/>
        </w:rPr>
        <w:t>patients</w:t>
      </w:r>
      <w:r w:rsidR="00AE62CD" w:rsidRPr="00D42D07">
        <w:rPr>
          <w:rFonts w:ascii="Times New Roman" w:hAnsi="Times New Roman" w:cs="Times New Roman"/>
          <w:sz w:val="20"/>
        </w:rPr>
        <w:t xml:space="preserve"> or </w:t>
      </w:r>
      <w:r w:rsidR="00667427" w:rsidRPr="00D42D07">
        <w:rPr>
          <w:rFonts w:ascii="Times New Roman" w:hAnsi="Times New Roman" w:cs="Times New Roman"/>
          <w:sz w:val="20"/>
        </w:rPr>
        <w:t>conditions that</w:t>
      </w:r>
      <w:r w:rsidR="00AE62CD" w:rsidRPr="00D42D07">
        <w:rPr>
          <w:rFonts w:ascii="Times New Roman" w:hAnsi="Times New Roman" w:cs="Times New Roman"/>
          <w:sz w:val="20"/>
        </w:rPr>
        <w:t xml:space="preserve"> are most likely</w:t>
      </w:r>
      <w:r w:rsidR="00D42D07">
        <w:rPr>
          <w:rFonts w:ascii="Times New Roman" w:hAnsi="Times New Roman" w:cs="Times New Roman"/>
          <w:sz w:val="20"/>
        </w:rPr>
        <w:t xml:space="preserve"> </w:t>
      </w:r>
      <w:r w:rsidR="00AE62CD" w:rsidRPr="00D42D07">
        <w:rPr>
          <w:rFonts w:ascii="Times New Roman" w:hAnsi="Times New Roman" w:cs="Times New Roman"/>
          <w:sz w:val="20"/>
        </w:rPr>
        <w:t xml:space="preserve">to respond to </w:t>
      </w:r>
      <w:r w:rsidR="00667427" w:rsidRPr="00D42D07">
        <w:rPr>
          <w:rFonts w:ascii="Times New Roman" w:hAnsi="Times New Roman" w:cs="Times New Roman"/>
          <w:sz w:val="20"/>
        </w:rPr>
        <w:t>autologous</w:t>
      </w:r>
      <w:r w:rsidR="00AE62CD" w:rsidRPr="00D42D07">
        <w:rPr>
          <w:rFonts w:ascii="Times New Roman" w:hAnsi="Times New Roman" w:cs="Times New Roman"/>
          <w:sz w:val="20"/>
        </w:rPr>
        <w:t xml:space="preserve">, biologic-based </w:t>
      </w:r>
      <w:r w:rsidR="00667427" w:rsidRPr="00D42D07">
        <w:rPr>
          <w:rFonts w:ascii="Times New Roman" w:hAnsi="Times New Roman" w:cs="Times New Roman"/>
          <w:sz w:val="20"/>
        </w:rPr>
        <w:t>products</w:t>
      </w:r>
      <w:r w:rsidR="00AE62CD" w:rsidRPr="00D42D07">
        <w:rPr>
          <w:rFonts w:ascii="Times New Roman" w:hAnsi="Times New Roman" w:cs="Times New Roman"/>
          <w:sz w:val="20"/>
        </w:rPr>
        <w:t xml:space="preserve"> have not yet </w:t>
      </w:r>
      <w:r w:rsidR="00667427" w:rsidRPr="00D42D07">
        <w:rPr>
          <w:rFonts w:ascii="Times New Roman" w:hAnsi="Times New Roman" w:cs="Times New Roman"/>
          <w:sz w:val="20"/>
        </w:rPr>
        <w:t>been internationally</w:t>
      </w:r>
      <w:r w:rsidR="00AE62CD" w:rsidRPr="00D42D07">
        <w:rPr>
          <w:rFonts w:ascii="Times New Roman" w:hAnsi="Times New Roman" w:cs="Times New Roman"/>
          <w:sz w:val="20"/>
        </w:rPr>
        <w:t xml:space="preserve"> characterized. Therefore, clinical success depends on several Factors including proper diagnosis, the severity of the condition being treated, patient age and comorbidities. </w:t>
      </w:r>
    </w:p>
    <w:p w:rsidR="00AE62CD" w:rsidRDefault="00AE62CD" w:rsidP="00D42D07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D42D07">
        <w:rPr>
          <w:rFonts w:ascii="Times New Roman" w:hAnsi="Times New Roman" w:cs="Times New Roman"/>
          <w:sz w:val="20"/>
        </w:rPr>
        <w:t xml:space="preserve">I will go through this talk in presenting a journey explain my clinical experience, the way I </w:t>
      </w:r>
      <w:r w:rsidR="00667427" w:rsidRPr="00D42D07">
        <w:rPr>
          <w:rFonts w:ascii="Times New Roman" w:hAnsi="Times New Roman" w:cs="Times New Roman"/>
          <w:sz w:val="20"/>
        </w:rPr>
        <w:t xml:space="preserve">use and manage regenerative therapy and the success that </w:t>
      </w:r>
      <w:r w:rsidRPr="00D42D07">
        <w:rPr>
          <w:rFonts w:ascii="Times New Roman" w:hAnsi="Times New Roman" w:cs="Times New Roman"/>
          <w:sz w:val="20"/>
        </w:rPr>
        <w:t>I achieved during this journey.</w:t>
      </w:r>
    </w:p>
    <w:p w:rsidR="00D42D07" w:rsidRPr="00D42D07" w:rsidRDefault="00D42D07" w:rsidP="00D42D07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commentRangeStart w:id="2"/>
      <w:r w:rsidRPr="00D42D07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  <w:bookmarkEnd w:id="0"/>
    </w:p>
    <w:sectPr w:rsidR="00D42D07" w:rsidRPr="00D42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22T18:54:00Z" w:initials="SS">
    <w:p w:rsidR="00D42D07" w:rsidRDefault="00D42D07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2-11-22T18:54:00Z" w:initials="SS">
    <w:p w:rsidR="00D42D07" w:rsidRDefault="00D42D0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88F"/>
    <w:rsid w:val="00667427"/>
    <w:rsid w:val="0067769D"/>
    <w:rsid w:val="00AE62CD"/>
    <w:rsid w:val="00B74455"/>
    <w:rsid w:val="00CC7366"/>
    <w:rsid w:val="00D42D07"/>
    <w:rsid w:val="00DD3B9B"/>
    <w:rsid w:val="00EB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2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D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D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D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D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2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D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D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D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D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Issam.Mardini</dc:creator>
  <cp:lastModifiedBy>Swetha Sandala</cp:lastModifiedBy>
  <cp:revision>3</cp:revision>
  <dcterms:created xsi:type="dcterms:W3CDTF">2022-09-29T07:15:00Z</dcterms:created>
  <dcterms:modified xsi:type="dcterms:W3CDTF">2022-11-22T13:24:00Z</dcterms:modified>
</cp:coreProperties>
</file>