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635" w:rsidRDefault="00164635">
      <w:pPr>
        <w:rPr>
          <w:rFonts w:ascii="Times New Roman" w:hAnsi="Times New Roman" w:cs="Times New Roman"/>
          <w:b/>
          <w:sz w:val="32"/>
        </w:rPr>
      </w:pPr>
      <w:bookmarkStart w:id="0" w:name="_GoBack"/>
      <w:r w:rsidRPr="00164635">
        <w:rPr>
          <w:rFonts w:ascii="Times New Roman" w:hAnsi="Times New Roman" w:cs="Times New Roman"/>
          <w:b/>
          <w:sz w:val="32"/>
        </w:rPr>
        <w:t xml:space="preserve">Use of </w:t>
      </w:r>
      <w:proofErr w:type="spellStart"/>
      <w:r w:rsidRPr="00164635">
        <w:rPr>
          <w:rFonts w:ascii="Times New Roman" w:hAnsi="Times New Roman" w:cs="Times New Roman"/>
          <w:b/>
          <w:sz w:val="32"/>
        </w:rPr>
        <w:t>bioelectrochemical</w:t>
      </w:r>
      <w:proofErr w:type="spellEnd"/>
      <w:r w:rsidRPr="00164635">
        <w:rPr>
          <w:rFonts w:ascii="Times New Roman" w:hAnsi="Times New Roman" w:cs="Times New Roman"/>
          <w:b/>
          <w:sz w:val="32"/>
        </w:rPr>
        <w:t xml:space="preserve"> systems improve CO</w:t>
      </w:r>
      <w:r w:rsidRPr="006F6421">
        <w:rPr>
          <w:rFonts w:ascii="Times New Roman" w:hAnsi="Times New Roman" w:cs="Times New Roman"/>
          <w:b/>
          <w:sz w:val="32"/>
          <w:vertAlign w:val="subscript"/>
        </w:rPr>
        <w:t>2</w:t>
      </w:r>
      <w:r w:rsidRPr="00164635">
        <w:rPr>
          <w:rFonts w:ascii="Times New Roman" w:hAnsi="Times New Roman" w:cs="Times New Roman"/>
          <w:b/>
          <w:sz w:val="32"/>
        </w:rPr>
        <w:t xml:space="preserve"> assimilation in </w:t>
      </w:r>
      <w:r w:rsidRPr="006F6421">
        <w:rPr>
          <w:rFonts w:ascii="Times New Roman" w:hAnsi="Times New Roman" w:cs="Times New Roman"/>
          <w:b/>
          <w:i/>
          <w:sz w:val="32"/>
        </w:rPr>
        <w:t>Clostridium spp</w:t>
      </w:r>
      <w:r w:rsidRPr="00164635">
        <w:rPr>
          <w:rFonts w:ascii="Times New Roman" w:hAnsi="Times New Roman" w:cs="Times New Roman"/>
          <w:b/>
          <w:sz w:val="32"/>
        </w:rPr>
        <w:t xml:space="preserve">. and </w:t>
      </w:r>
      <w:proofErr w:type="spellStart"/>
      <w:r w:rsidRPr="006F6421">
        <w:rPr>
          <w:rFonts w:ascii="Times New Roman" w:hAnsi="Times New Roman" w:cs="Times New Roman"/>
          <w:b/>
          <w:i/>
          <w:sz w:val="32"/>
        </w:rPr>
        <w:t>Ralstonia</w:t>
      </w:r>
      <w:proofErr w:type="spellEnd"/>
      <w:r w:rsidRPr="006F6421">
        <w:rPr>
          <w:rFonts w:ascii="Times New Roman" w:hAnsi="Times New Roman" w:cs="Times New Roman"/>
          <w:b/>
          <w:i/>
          <w:sz w:val="32"/>
        </w:rPr>
        <w:t xml:space="preserve"> </w:t>
      </w:r>
      <w:proofErr w:type="spellStart"/>
      <w:r w:rsidRPr="006F6421">
        <w:rPr>
          <w:rFonts w:ascii="Times New Roman" w:hAnsi="Times New Roman" w:cs="Times New Roman"/>
          <w:b/>
          <w:i/>
          <w:sz w:val="32"/>
        </w:rPr>
        <w:t>euthropha</w:t>
      </w:r>
      <w:proofErr w:type="spellEnd"/>
      <w:r w:rsidRPr="00164635">
        <w:rPr>
          <w:rFonts w:ascii="Times New Roman" w:hAnsi="Times New Roman" w:cs="Times New Roman"/>
          <w:b/>
          <w:sz w:val="32"/>
        </w:rPr>
        <w:t xml:space="preserve"> </w:t>
      </w:r>
    </w:p>
    <w:p w:rsidR="00164635" w:rsidRDefault="00164635">
      <w:pPr>
        <w:rPr>
          <w:rFonts w:ascii="Times New Roman" w:hAnsi="Times New Roman" w:cs="Times New Roman"/>
          <w:sz w:val="24"/>
        </w:rPr>
      </w:pPr>
      <w:r>
        <w:rPr>
          <w:rFonts w:ascii="Times New Roman" w:hAnsi="Times New Roman" w:cs="Times New Roman"/>
          <w:sz w:val="24"/>
        </w:rPr>
        <w:t xml:space="preserve">Rosa Anna </w:t>
      </w:r>
      <w:proofErr w:type="spellStart"/>
      <w:r>
        <w:rPr>
          <w:rFonts w:ascii="Times New Roman" w:hAnsi="Times New Roman" w:cs="Times New Roman"/>
          <w:sz w:val="24"/>
        </w:rPr>
        <w:t>Nastro</w:t>
      </w:r>
      <w:proofErr w:type="spellEnd"/>
      <w:r w:rsidRPr="00164635">
        <w:rPr>
          <w:rFonts w:ascii="Times New Roman" w:hAnsi="Times New Roman" w:cs="Times New Roman"/>
          <w:sz w:val="24"/>
        </w:rPr>
        <w:t xml:space="preserve"> </w:t>
      </w:r>
    </w:p>
    <w:p w:rsidR="00164635" w:rsidRPr="00A21FA4" w:rsidRDefault="00164635" w:rsidP="00164635">
      <w:pPr>
        <w:rPr>
          <w:rFonts w:ascii="Times New Roman" w:hAnsi="Times New Roman" w:cs="Times New Roman"/>
        </w:rPr>
      </w:pPr>
      <w:r w:rsidRPr="00A21FA4">
        <w:rPr>
          <w:rFonts w:ascii="Times New Roman" w:hAnsi="Times New Roman" w:cs="Times New Roman"/>
        </w:rPr>
        <w:t xml:space="preserve">University of Naples </w:t>
      </w:r>
      <w:proofErr w:type="spellStart"/>
      <w:r w:rsidRPr="00A21FA4">
        <w:rPr>
          <w:rFonts w:ascii="Times New Roman" w:hAnsi="Times New Roman" w:cs="Times New Roman"/>
        </w:rPr>
        <w:t>Parthenope</w:t>
      </w:r>
      <w:proofErr w:type="spellEnd"/>
      <w:r w:rsidRPr="00A21FA4">
        <w:rPr>
          <w:rFonts w:ascii="Times New Roman" w:hAnsi="Times New Roman" w:cs="Times New Roman"/>
        </w:rPr>
        <w:t xml:space="preserve">, Italy </w:t>
      </w:r>
    </w:p>
    <w:p w:rsidR="00566F43" w:rsidRPr="00BC4B33" w:rsidRDefault="00566F43" w:rsidP="00566F43">
      <w:pPr>
        <w:jc w:val="center"/>
        <w:rPr>
          <w:rFonts w:ascii="Times New Roman" w:hAnsi="Times New Roman" w:cs="Times New Roman"/>
          <w:b/>
          <w:sz w:val="24"/>
        </w:rPr>
      </w:pPr>
      <w:r w:rsidRPr="00BC4B33">
        <w:rPr>
          <w:rFonts w:ascii="Times New Roman" w:hAnsi="Times New Roman" w:cs="Times New Roman"/>
          <w:b/>
          <w:sz w:val="24"/>
        </w:rPr>
        <w:t>Abstract</w:t>
      </w:r>
    </w:p>
    <w:p w:rsidR="00566F43" w:rsidRDefault="00164635" w:rsidP="00164635">
      <w:pPr>
        <w:jc w:val="both"/>
        <w:rPr>
          <w:rFonts w:ascii="Times New Roman" w:hAnsi="Times New Roman" w:cs="Times New Roman"/>
          <w:sz w:val="20"/>
        </w:rPr>
      </w:pPr>
      <w:r w:rsidRPr="00164635">
        <w:rPr>
          <w:rFonts w:ascii="Times New Roman" w:hAnsi="Times New Roman" w:cs="Times New Roman"/>
          <w:sz w:val="20"/>
        </w:rPr>
        <w:t xml:space="preserve">In this work, we tested the ability of </w:t>
      </w:r>
      <w:r w:rsidRPr="006F6421">
        <w:rPr>
          <w:rFonts w:ascii="Times New Roman" w:hAnsi="Times New Roman" w:cs="Times New Roman"/>
          <w:i/>
          <w:sz w:val="20"/>
        </w:rPr>
        <w:t xml:space="preserve">Clostridium </w:t>
      </w:r>
      <w:proofErr w:type="spellStart"/>
      <w:r w:rsidRPr="006F6421">
        <w:rPr>
          <w:rFonts w:ascii="Times New Roman" w:hAnsi="Times New Roman" w:cs="Times New Roman"/>
          <w:i/>
          <w:sz w:val="20"/>
        </w:rPr>
        <w:t>saccharoperbutylacetonicum</w:t>
      </w:r>
      <w:proofErr w:type="spellEnd"/>
      <w:r w:rsidRPr="00164635">
        <w:rPr>
          <w:rFonts w:ascii="Times New Roman" w:hAnsi="Times New Roman" w:cs="Times New Roman"/>
          <w:sz w:val="20"/>
        </w:rPr>
        <w:t xml:space="preserve"> and </w:t>
      </w:r>
      <w:proofErr w:type="spellStart"/>
      <w:r w:rsidRPr="006F6421">
        <w:rPr>
          <w:rFonts w:ascii="Times New Roman" w:hAnsi="Times New Roman" w:cs="Times New Roman"/>
          <w:i/>
          <w:sz w:val="20"/>
        </w:rPr>
        <w:t>Ralstonia</w:t>
      </w:r>
      <w:proofErr w:type="spellEnd"/>
      <w:r w:rsidRPr="006F6421">
        <w:rPr>
          <w:rFonts w:ascii="Times New Roman" w:hAnsi="Times New Roman" w:cs="Times New Roman"/>
          <w:i/>
          <w:sz w:val="20"/>
        </w:rPr>
        <w:t xml:space="preserve"> </w:t>
      </w:r>
      <w:proofErr w:type="spellStart"/>
      <w:r w:rsidRPr="006F6421">
        <w:rPr>
          <w:rFonts w:ascii="Times New Roman" w:hAnsi="Times New Roman" w:cs="Times New Roman"/>
          <w:i/>
          <w:sz w:val="20"/>
        </w:rPr>
        <w:t>euthropha</w:t>
      </w:r>
      <w:proofErr w:type="spellEnd"/>
      <w:r w:rsidRPr="00164635">
        <w:rPr>
          <w:rFonts w:ascii="Times New Roman" w:hAnsi="Times New Roman" w:cs="Times New Roman"/>
          <w:sz w:val="20"/>
        </w:rPr>
        <w:t xml:space="preserve"> to capture CO</w:t>
      </w:r>
      <w:r w:rsidRPr="006F6421">
        <w:rPr>
          <w:rFonts w:ascii="Times New Roman" w:hAnsi="Times New Roman" w:cs="Times New Roman"/>
          <w:sz w:val="20"/>
          <w:vertAlign w:val="subscript"/>
        </w:rPr>
        <w:t>2</w:t>
      </w:r>
      <w:r w:rsidRPr="00164635">
        <w:rPr>
          <w:rFonts w:ascii="Times New Roman" w:hAnsi="Times New Roman" w:cs="Times New Roman"/>
          <w:sz w:val="20"/>
        </w:rPr>
        <w:t xml:space="preserve"> in two-chamber Microbial Fuel Cells (MFCs), under different operational conditions. We used a co-culture of </w:t>
      </w:r>
      <w:proofErr w:type="spellStart"/>
      <w:r w:rsidRPr="006F6421">
        <w:rPr>
          <w:rFonts w:ascii="Times New Roman" w:hAnsi="Times New Roman" w:cs="Times New Roman"/>
          <w:i/>
          <w:sz w:val="20"/>
        </w:rPr>
        <w:t>Shewanella</w:t>
      </w:r>
      <w:proofErr w:type="spellEnd"/>
      <w:r w:rsidRPr="006F6421">
        <w:rPr>
          <w:rFonts w:ascii="Times New Roman" w:hAnsi="Times New Roman" w:cs="Times New Roman"/>
          <w:i/>
          <w:sz w:val="20"/>
        </w:rPr>
        <w:t xml:space="preserve"> </w:t>
      </w:r>
      <w:proofErr w:type="spellStart"/>
      <w:r w:rsidRPr="006F6421">
        <w:rPr>
          <w:rFonts w:ascii="Times New Roman" w:hAnsi="Times New Roman" w:cs="Times New Roman"/>
          <w:i/>
          <w:sz w:val="20"/>
        </w:rPr>
        <w:t>oneidensis</w:t>
      </w:r>
      <w:proofErr w:type="spellEnd"/>
      <w:r w:rsidRPr="006F6421">
        <w:rPr>
          <w:rFonts w:ascii="Times New Roman" w:hAnsi="Times New Roman" w:cs="Times New Roman"/>
          <w:i/>
          <w:sz w:val="20"/>
        </w:rPr>
        <w:t xml:space="preserve"> </w:t>
      </w:r>
      <w:r w:rsidRPr="00164635">
        <w:rPr>
          <w:rFonts w:ascii="Times New Roman" w:hAnsi="Times New Roman" w:cs="Times New Roman"/>
          <w:sz w:val="20"/>
        </w:rPr>
        <w:t xml:space="preserve">MR1 and </w:t>
      </w:r>
      <w:r w:rsidRPr="006F6421">
        <w:rPr>
          <w:rFonts w:ascii="Times New Roman" w:hAnsi="Times New Roman" w:cs="Times New Roman"/>
          <w:i/>
          <w:sz w:val="20"/>
        </w:rPr>
        <w:t xml:space="preserve">Pseudomonas </w:t>
      </w:r>
      <w:proofErr w:type="spellStart"/>
      <w:r w:rsidRPr="006F6421">
        <w:rPr>
          <w:rFonts w:ascii="Times New Roman" w:hAnsi="Times New Roman" w:cs="Times New Roman"/>
          <w:i/>
          <w:sz w:val="20"/>
        </w:rPr>
        <w:t>aeruginosa</w:t>
      </w:r>
      <w:proofErr w:type="spellEnd"/>
      <w:r w:rsidRPr="00164635">
        <w:rPr>
          <w:rFonts w:ascii="Times New Roman" w:hAnsi="Times New Roman" w:cs="Times New Roman"/>
          <w:sz w:val="20"/>
        </w:rPr>
        <w:t xml:space="preserve"> PA1430/CO1 to form an anodic consortium and verify if it was able to sustain CO</w:t>
      </w:r>
      <w:r w:rsidRPr="006F6421">
        <w:rPr>
          <w:rFonts w:ascii="Times New Roman" w:hAnsi="Times New Roman" w:cs="Times New Roman"/>
          <w:sz w:val="20"/>
          <w:vertAlign w:val="subscript"/>
        </w:rPr>
        <w:t>2</w:t>
      </w:r>
      <w:r w:rsidRPr="00164635">
        <w:rPr>
          <w:rFonts w:ascii="Times New Roman" w:hAnsi="Times New Roman" w:cs="Times New Roman"/>
          <w:sz w:val="20"/>
        </w:rPr>
        <w:t xml:space="preserve"> capture at the cathode by the test microorganisms, in absence of any external source of potential. In order to reduce the start-up period of the Bio</w:t>
      </w:r>
      <w:r w:rsidR="006F6421">
        <w:rPr>
          <w:rFonts w:ascii="Times New Roman" w:hAnsi="Times New Roman" w:cs="Times New Roman"/>
          <w:sz w:val="20"/>
        </w:rPr>
        <w:t xml:space="preserve"> </w:t>
      </w:r>
      <w:r w:rsidR="006F6421" w:rsidRPr="00164635">
        <w:rPr>
          <w:rFonts w:ascii="Times New Roman" w:hAnsi="Times New Roman" w:cs="Times New Roman"/>
          <w:sz w:val="20"/>
        </w:rPr>
        <w:t xml:space="preserve">Electrochemical </w:t>
      </w:r>
      <w:r w:rsidRPr="00164635">
        <w:rPr>
          <w:rFonts w:ascii="Times New Roman" w:hAnsi="Times New Roman" w:cs="Times New Roman"/>
          <w:sz w:val="20"/>
        </w:rPr>
        <w:t xml:space="preserve">Systems (BESs), we cultured both </w:t>
      </w:r>
      <w:r w:rsidRPr="006F6421">
        <w:rPr>
          <w:rFonts w:ascii="Times New Roman" w:hAnsi="Times New Roman" w:cs="Times New Roman"/>
          <w:i/>
          <w:sz w:val="20"/>
        </w:rPr>
        <w:t xml:space="preserve">C. </w:t>
      </w:r>
      <w:proofErr w:type="spellStart"/>
      <w:r w:rsidRPr="006F6421">
        <w:rPr>
          <w:rFonts w:ascii="Times New Roman" w:hAnsi="Times New Roman" w:cs="Times New Roman"/>
          <w:i/>
          <w:sz w:val="20"/>
        </w:rPr>
        <w:t>saccharoperbutylacetonicum</w:t>
      </w:r>
      <w:proofErr w:type="spellEnd"/>
      <w:r w:rsidRPr="00164635">
        <w:rPr>
          <w:rFonts w:ascii="Times New Roman" w:hAnsi="Times New Roman" w:cs="Times New Roman"/>
          <w:sz w:val="20"/>
        </w:rPr>
        <w:t xml:space="preserve"> and </w:t>
      </w:r>
      <w:r w:rsidRPr="006F6421">
        <w:rPr>
          <w:rFonts w:ascii="Times New Roman" w:hAnsi="Times New Roman" w:cs="Times New Roman"/>
          <w:i/>
          <w:sz w:val="20"/>
        </w:rPr>
        <w:t xml:space="preserve">R. </w:t>
      </w:r>
      <w:proofErr w:type="spellStart"/>
      <w:r w:rsidRPr="006F6421">
        <w:rPr>
          <w:rFonts w:ascii="Times New Roman" w:hAnsi="Times New Roman" w:cs="Times New Roman"/>
          <w:i/>
          <w:sz w:val="20"/>
        </w:rPr>
        <w:t>euthropha</w:t>
      </w:r>
      <w:proofErr w:type="spellEnd"/>
      <w:r w:rsidRPr="00164635">
        <w:rPr>
          <w:rFonts w:ascii="Times New Roman" w:hAnsi="Times New Roman" w:cs="Times New Roman"/>
          <w:sz w:val="20"/>
        </w:rPr>
        <w:t xml:space="preserve"> firstly in a complex culture medium, followed by a gradual transition to mineral base media with sodium bicarbonate as sole carbon and energy source. When compared to the control cultures, </w:t>
      </w:r>
      <w:r w:rsidRPr="006F6421">
        <w:rPr>
          <w:rFonts w:ascii="Times New Roman" w:hAnsi="Times New Roman" w:cs="Times New Roman"/>
          <w:i/>
          <w:sz w:val="20"/>
        </w:rPr>
        <w:t xml:space="preserve">R. </w:t>
      </w:r>
      <w:proofErr w:type="spellStart"/>
      <w:r w:rsidRPr="006F6421">
        <w:rPr>
          <w:rFonts w:ascii="Times New Roman" w:hAnsi="Times New Roman" w:cs="Times New Roman"/>
          <w:i/>
          <w:sz w:val="20"/>
        </w:rPr>
        <w:t>euthropha</w:t>
      </w:r>
      <w:proofErr w:type="spellEnd"/>
      <w:r w:rsidRPr="00164635">
        <w:rPr>
          <w:rFonts w:ascii="Times New Roman" w:hAnsi="Times New Roman" w:cs="Times New Roman"/>
          <w:sz w:val="20"/>
        </w:rPr>
        <w:t xml:space="preserve"> showed the highest CO</w:t>
      </w:r>
      <w:r w:rsidRPr="006F6421">
        <w:rPr>
          <w:rFonts w:ascii="Times New Roman" w:hAnsi="Times New Roman" w:cs="Times New Roman"/>
          <w:sz w:val="20"/>
          <w:vertAlign w:val="subscript"/>
        </w:rPr>
        <w:t>2</w:t>
      </w:r>
      <w:r w:rsidRPr="00164635">
        <w:rPr>
          <w:rFonts w:ascii="Times New Roman" w:hAnsi="Times New Roman" w:cs="Times New Roman"/>
          <w:sz w:val="20"/>
        </w:rPr>
        <w:t xml:space="preserve"> capture rate (73%) when BESs were connected to a 1000 Ohm external resistor, while </w:t>
      </w:r>
      <w:r w:rsidRPr="006F6421">
        <w:rPr>
          <w:rFonts w:ascii="Times New Roman" w:hAnsi="Times New Roman" w:cs="Times New Roman"/>
          <w:i/>
          <w:sz w:val="20"/>
        </w:rPr>
        <w:t xml:space="preserve">C. </w:t>
      </w:r>
      <w:proofErr w:type="spellStart"/>
      <w:r w:rsidRPr="006F6421">
        <w:rPr>
          <w:rFonts w:ascii="Times New Roman" w:hAnsi="Times New Roman" w:cs="Times New Roman"/>
          <w:i/>
          <w:sz w:val="20"/>
        </w:rPr>
        <w:t>saccharoperbutylacetonicum</w:t>
      </w:r>
      <w:proofErr w:type="spellEnd"/>
      <w:r w:rsidRPr="00164635">
        <w:rPr>
          <w:rFonts w:ascii="Times New Roman" w:hAnsi="Times New Roman" w:cs="Times New Roman"/>
          <w:sz w:val="20"/>
        </w:rPr>
        <w:t xml:space="preserve"> achieved the maximum CO</w:t>
      </w:r>
      <w:r w:rsidRPr="006F6421">
        <w:rPr>
          <w:rFonts w:ascii="Times New Roman" w:hAnsi="Times New Roman" w:cs="Times New Roman"/>
          <w:sz w:val="20"/>
          <w:vertAlign w:val="subscript"/>
        </w:rPr>
        <w:t>2</w:t>
      </w:r>
      <w:r w:rsidRPr="00164635">
        <w:rPr>
          <w:rFonts w:ascii="Times New Roman" w:hAnsi="Times New Roman" w:cs="Times New Roman"/>
          <w:sz w:val="20"/>
        </w:rPr>
        <w:t xml:space="preserve"> assimilation (78.6 %) when the BESs were kept at maximum power (i.e. no external potential applied). In both cases, the reducing power at the cathode was provided by the sole </w:t>
      </w:r>
      <w:proofErr w:type="spellStart"/>
      <w:r w:rsidRPr="006F6421">
        <w:rPr>
          <w:rFonts w:ascii="Times New Roman" w:hAnsi="Times New Roman" w:cs="Times New Roman"/>
          <w:i/>
          <w:sz w:val="20"/>
        </w:rPr>
        <w:t>Shewanella</w:t>
      </w:r>
      <w:proofErr w:type="spellEnd"/>
      <w:r w:rsidRPr="006F6421">
        <w:rPr>
          <w:rFonts w:ascii="Times New Roman" w:hAnsi="Times New Roman" w:cs="Times New Roman"/>
          <w:i/>
          <w:sz w:val="20"/>
        </w:rPr>
        <w:t>/Pseudomonas consortium</w:t>
      </w:r>
      <w:r w:rsidRPr="00164635">
        <w:rPr>
          <w:rFonts w:ascii="Times New Roman" w:hAnsi="Times New Roman" w:cs="Times New Roman"/>
          <w:sz w:val="20"/>
        </w:rPr>
        <w:t>. The products of CO</w:t>
      </w:r>
      <w:r w:rsidRPr="006F6421">
        <w:rPr>
          <w:rFonts w:ascii="Times New Roman" w:hAnsi="Times New Roman" w:cs="Times New Roman"/>
          <w:sz w:val="20"/>
          <w:vertAlign w:val="subscript"/>
        </w:rPr>
        <w:t>2</w:t>
      </w:r>
      <w:r w:rsidRPr="00164635">
        <w:rPr>
          <w:rFonts w:ascii="Times New Roman" w:hAnsi="Times New Roman" w:cs="Times New Roman"/>
          <w:sz w:val="20"/>
        </w:rPr>
        <w:t xml:space="preserve"> assimilation were </w:t>
      </w:r>
      <w:r w:rsidR="006F6421" w:rsidRPr="00164635">
        <w:rPr>
          <w:rFonts w:ascii="Times New Roman" w:hAnsi="Times New Roman" w:cs="Times New Roman"/>
          <w:sz w:val="20"/>
        </w:rPr>
        <w:t>Poly</w:t>
      </w:r>
      <w:r w:rsidR="006F6421">
        <w:rPr>
          <w:rFonts w:ascii="Times New Roman" w:hAnsi="Times New Roman" w:cs="Times New Roman"/>
          <w:sz w:val="20"/>
        </w:rPr>
        <w:t xml:space="preserve"> Hydroxyl </w:t>
      </w:r>
      <w:proofErr w:type="spellStart"/>
      <w:r w:rsidR="006F6421" w:rsidRPr="00164635">
        <w:rPr>
          <w:rFonts w:ascii="Times New Roman" w:hAnsi="Times New Roman" w:cs="Times New Roman"/>
          <w:sz w:val="20"/>
        </w:rPr>
        <w:t>Butyrates</w:t>
      </w:r>
      <w:proofErr w:type="spellEnd"/>
      <w:r w:rsidR="006F6421" w:rsidRPr="00164635">
        <w:rPr>
          <w:rFonts w:ascii="Times New Roman" w:hAnsi="Times New Roman" w:cs="Times New Roman"/>
          <w:sz w:val="20"/>
        </w:rPr>
        <w:t xml:space="preserve"> </w:t>
      </w:r>
      <w:r w:rsidRPr="00164635">
        <w:rPr>
          <w:rFonts w:ascii="Times New Roman" w:hAnsi="Times New Roman" w:cs="Times New Roman"/>
          <w:sz w:val="20"/>
        </w:rPr>
        <w:t xml:space="preserve">(PHBs), acetate, butyrate, and </w:t>
      </w:r>
      <w:proofErr w:type="spellStart"/>
      <w:r w:rsidRPr="00164635">
        <w:rPr>
          <w:rFonts w:ascii="Times New Roman" w:hAnsi="Times New Roman" w:cs="Times New Roman"/>
          <w:sz w:val="20"/>
        </w:rPr>
        <w:t>butanol</w:t>
      </w:r>
      <w:proofErr w:type="spellEnd"/>
      <w:r w:rsidRPr="00164635">
        <w:rPr>
          <w:rFonts w:ascii="Times New Roman" w:hAnsi="Times New Roman" w:cs="Times New Roman"/>
          <w:sz w:val="20"/>
        </w:rPr>
        <w:t xml:space="preserve">. Furthermore, as we used glycerol as carbon and energy source for the anodic consortium, we also obtained </w:t>
      </w:r>
      <w:proofErr w:type="spellStart"/>
      <w:r w:rsidRPr="00164635">
        <w:rPr>
          <w:rFonts w:ascii="Times New Roman" w:hAnsi="Times New Roman" w:cs="Times New Roman"/>
          <w:sz w:val="20"/>
        </w:rPr>
        <w:t>biosurfactants</w:t>
      </w:r>
      <w:proofErr w:type="spellEnd"/>
      <w:r w:rsidRPr="00164635">
        <w:rPr>
          <w:rFonts w:ascii="Times New Roman" w:hAnsi="Times New Roman" w:cs="Times New Roman"/>
          <w:sz w:val="20"/>
        </w:rPr>
        <w:t>. BESs demonstrated to effectively improve the assimilation of CO</w:t>
      </w:r>
      <w:r w:rsidRPr="006F6421">
        <w:rPr>
          <w:rFonts w:ascii="Times New Roman" w:hAnsi="Times New Roman" w:cs="Times New Roman"/>
          <w:sz w:val="20"/>
          <w:vertAlign w:val="subscript"/>
        </w:rPr>
        <w:t xml:space="preserve">2 </w:t>
      </w:r>
      <w:r w:rsidRPr="00164635">
        <w:rPr>
          <w:rFonts w:ascii="Times New Roman" w:hAnsi="Times New Roman" w:cs="Times New Roman"/>
          <w:sz w:val="20"/>
        </w:rPr>
        <w:t xml:space="preserve">by the test strains, and the ability to provide renewable energy to drive the </w:t>
      </w:r>
      <w:r w:rsidR="006F6421" w:rsidRPr="00164635">
        <w:rPr>
          <w:rFonts w:ascii="Times New Roman" w:hAnsi="Times New Roman" w:cs="Times New Roman"/>
          <w:sz w:val="20"/>
        </w:rPr>
        <w:t>electro synthesis</w:t>
      </w:r>
      <w:r w:rsidRPr="00164635">
        <w:rPr>
          <w:rFonts w:ascii="Times New Roman" w:hAnsi="Times New Roman" w:cs="Times New Roman"/>
          <w:sz w:val="20"/>
        </w:rPr>
        <w:t xml:space="preserve"> of platform chemicals from inorganic carbon and glycerol</w:t>
      </w:r>
      <w:r w:rsidR="006F6421">
        <w:rPr>
          <w:rFonts w:ascii="Times New Roman" w:hAnsi="Times New Roman" w:cs="Times New Roman"/>
          <w:sz w:val="20"/>
        </w:rPr>
        <w:t xml:space="preserve"> [Figure 1]</w:t>
      </w:r>
      <w:r w:rsidRPr="00164635">
        <w:rPr>
          <w:rFonts w:ascii="Times New Roman" w:hAnsi="Times New Roman" w:cs="Times New Roman"/>
          <w:sz w:val="20"/>
        </w:rPr>
        <w:t xml:space="preserve">. </w:t>
      </w:r>
    </w:p>
    <w:p w:rsidR="00164635" w:rsidRPr="00BC4B33" w:rsidRDefault="00164635" w:rsidP="00164635">
      <w:pPr>
        <w:jc w:val="center"/>
        <w:rPr>
          <w:rFonts w:ascii="Times New Roman" w:hAnsi="Times New Roman" w:cs="Times New Roman"/>
          <w:sz w:val="24"/>
        </w:rPr>
      </w:pPr>
      <w:r>
        <w:rPr>
          <w:rFonts w:cs="Times New Roman"/>
          <w:noProof/>
          <w:szCs w:val="24"/>
        </w:rPr>
        <w:drawing>
          <wp:inline distT="0" distB="0" distL="0" distR="0" wp14:anchorId="5ACC446D" wp14:editId="6969EBC0">
            <wp:extent cx="2679590" cy="1041166"/>
            <wp:effectExtent l="0" t="0" r="6985" b="6985"/>
            <wp:docPr id="84"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77626" cy="1040403"/>
                    </a:xfrm>
                    <a:prstGeom prst="rect">
                      <a:avLst/>
                    </a:prstGeom>
                    <a:noFill/>
                    <a:ln>
                      <a:noFill/>
                    </a:ln>
                  </pic:spPr>
                </pic:pic>
              </a:graphicData>
            </a:graphic>
          </wp:inline>
        </w:drawing>
      </w:r>
    </w:p>
    <w:p w:rsidR="00BC4B33" w:rsidRPr="00BC4B33" w:rsidRDefault="00BC4B33" w:rsidP="00566F43">
      <w:pPr>
        <w:jc w:val="center"/>
        <w:rPr>
          <w:rFonts w:ascii="Times New Roman" w:hAnsi="Times New Roman" w:cs="Times New Roman"/>
          <w:b/>
          <w:i/>
          <w:sz w:val="18"/>
        </w:rPr>
      </w:pPr>
      <w:proofErr w:type="gramStart"/>
      <w:r w:rsidRPr="00BC4B33">
        <w:rPr>
          <w:rFonts w:ascii="Times New Roman" w:hAnsi="Times New Roman" w:cs="Times New Roman"/>
          <w:b/>
          <w:i/>
          <w:sz w:val="18"/>
        </w:rPr>
        <w:t>Figure 1.</w:t>
      </w:r>
      <w:proofErr w:type="gramEnd"/>
      <w:r w:rsidRPr="00BC4B33">
        <w:rPr>
          <w:rFonts w:ascii="Times New Roman" w:hAnsi="Times New Roman" w:cs="Times New Roman"/>
          <w:b/>
          <w:i/>
          <w:sz w:val="18"/>
        </w:rPr>
        <w:t xml:space="preserve"> </w:t>
      </w:r>
      <w:proofErr w:type="gramStart"/>
      <w:r w:rsidR="00164635" w:rsidRPr="00164635">
        <w:rPr>
          <w:rFonts w:ascii="Times New Roman" w:hAnsi="Times New Roman" w:cs="Times New Roman"/>
          <w:i/>
          <w:sz w:val="18"/>
        </w:rPr>
        <w:t xml:space="preserve">Schematic representation of </w:t>
      </w:r>
      <w:proofErr w:type="spellStart"/>
      <w:r w:rsidR="00164635" w:rsidRPr="00164635">
        <w:rPr>
          <w:rFonts w:ascii="Times New Roman" w:hAnsi="Times New Roman" w:cs="Times New Roman"/>
          <w:i/>
          <w:sz w:val="18"/>
        </w:rPr>
        <w:t>electrosynthesis</w:t>
      </w:r>
      <w:proofErr w:type="spellEnd"/>
      <w:r w:rsidR="00164635" w:rsidRPr="00164635">
        <w:rPr>
          <w:rFonts w:ascii="Times New Roman" w:hAnsi="Times New Roman" w:cs="Times New Roman"/>
          <w:i/>
          <w:sz w:val="18"/>
        </w:rPr>
        <w:t xml:space="preserve"> through a) MECs and b) MFCs</w:t>
      </w:r>
      <w:r w:rsidR="006F6421">
        <w:rPr>
          <w:rFonts w:ascii="Times New Roman" w:hAnsi="Times New Roman" w:cs="Times New Roman"/>
          <w:i/>
          <w:sz w:val="18"/>
        </w:rPr>
        <w:t>.</w:t>
      </w:r>
      <w:proofErr w:type="gramEnd"/>
    </w:p>
    <w:p w:rsidR="00566F43" w:rsidRPr="006F6421" w:rsidRDefault="00566F43" w:rsidP="00566F43">
      <w:pPr>
        <w:jc w:val="both"/>
        <w:rPr>
          <w:rFonts w:ascii="Times New Roman" w:hAnsi="Times New Roman" w:cs="Times New Roman"/>
          <w:sz w:val="20"/>
        </w:rPr>
      </w:pPr>
      <w:r w:rsidRPr="00BC4B33">
        <w:rPr>
          <w:rFonts w:ascii="Times New Roman" w:hAnsi="Times New Roman" w:cs="Times New Roman"/>
          <w:b/>
          <w:sz w:val="20"/>
        </w:rPr>
        <w:t>Keywords:</w:t>
      </w:r>
      <w:r w:rsidRPr="00BC4B33">
        <w:rPr>
          <w:rFonts w:ascii="Times New Roman" w:hAnsi="Times New Roman" w:cs="Times New Roman"/>
          <w:sz w:val="20"/>
        </w:rPr>
        <w:t xml:space="preserve"> </w:t>
      </w:r>
      <w:proofErr w:type="spellStart"/>
      <w:r w:rsidR="00164635">
        <w:rPr>
          <w:rFonts w:ascii="Times New Roman" w:hAnsi="Times New Roman" w:cs="Times New Roman"/>
          <w:sz w:val="20"/>
        </w:rPr>
        <w:t>E</w:t>
      </w:r>
      <w:r w:rsidR="00164635" w:rsidRPr="00164635">
        <w:rPr>
          <w:rFonts w:ascii="Times New Roman" w:hAnsi="Times New Roman" w:cs="Times New Roman"/>
          <w:sz w:val="20"/>
        </w:rPr>
        <w:t>lectrosynthesis</w:t>
      </w:r>
      <w:proofErr w:type="spellEnd"/>
      <w:r w:rsidR="00164635">
        <w:rPr>
          <w:rFonts w:ascii="Times New Roman" w:hAnsi="Times New Roman" w:cs="Times New Roman"/>
          <w:sz w:val="20"/>
        </w:rPr>
        <w:t xml:space="preserve">, </w:t>
      </w:r>
      <w:r w:rsidR="00164635" w:rsidRPr="00164635">
        <w:rPr>
          <w:rFonts w:ascii="Times New Roman" w:hAnsi="Times New Roman" w:cs="Times New Roman"/>
          <w:sz w:val="20"/>
        </w:rPr>
        <w:t xml:space="preserve">Microbial </w:t>
      </w:r>
      <w:r w:rsidR="006F6421" w:rsidRPr="00164635">
        <w:rPr>
          <w:rFonts w:ascii="Times New Roman" w:hAnsi="Times New Roman" w:cs="Times New Roman"/>
          <w:sz w:val="20"/>
        </w:rPr>
        <w:t>fuel cells</w:t>
      </w:r>
      <w:r w:rsidR="00164635">
        <w:rPr>
          <w:rFonts w:ascii="Times New Roman" w:hAnsi="Times New Roman" w:cs="Times New Roman"/>
          <w:sz w:val="20"/>
        </w:rPr>
        <w:t xml:space="preserve">, </w:t>
      </w:r>
      <w:r w:rsidR="00164635" w:rsidRPr="006F6421">
        <w:rPr>
          <w:rFonts w:ascii="Times New Roman" w:hAnsi="Times New Roman" w:cs="Times New Roman"/>
          <w:i/>
          <w:sz w:val="20"/>
        </w:rPr>
        <w:t>Pseudomonas consortium</w:t>
      </w:r>
      <w:r w:rsidR="00164635">
        <w:rPr>
          <w:rFonts w:ascii="Times New Roman" w:hAnsi="Times New Roman" w:cs="Times New Roman"/>
          <w:sz w:val="20"/>
        </w:rPr>
        <w:t xml:space="preserve">, </w:t>
      </w:r>
      <w:proofErr w:type="spellStart"/>
      <w:r w:rsidR="00164635" w:rsidRPr="006F6421">
        <w:rPr>
          <w:rFonts w:ascii="Times New Roman" w:hAnsi="Times New Roman" w:cs="Times New Roman"/>
          <w:i/>
          <w:sz w:val="20"/>
        </w:rPr>
        <w:t>Ralstonia</w:t>
      </w:r>
      <w:proofErr w:type="spellEnd"/>
      <w:r w:rsidR="00164635" w:rsidRPr="006F6421">
        <w:rPr>
          <w:rFonts w:ascii="Times New Roman" w:hAnsi="Times New Roman" w:cs="Times New Roman"/>
          <w:i/>
          <w:sz w:val="20"/>
        </w:rPr>
        <w:t xml:space="preserve"> </w:t>
      </w:r>
      <w:proofErr w:type="spellStart"/>
      <w:r w:rsidR="00164635" w:rsidRPr="006F6421">
        <w:rPr>
          <w:rFonts w:ascii="Times New Roman" w:hAnsi="Times New Roman" w:cs="Times New Roman"/>
          <w:i/>
          <w:sz w:val="20"/>
        </w:rPr>
        <w:t>euthropha</w:t>
      </w:r>
      <w:proofErr w:type="spellEnd"/>
      <w:r w:rsidR="00164635">
        <w:rPr>
          <w:rFonts w:ascii="Times New Roman" w:hAnsi="Times New Roman" w:cs="Times New Roman"/>
          <w:sz w:val="20"/>
        </w:rPr>
        <w:t>, CO</w:t>
      </w:r>
      <w:r w:rsidR="00164635" w:rsidRPr="006F6421">
        <w:rPr>
          <w:rFonts w:ascii="Times New Roman" w:hAnsi="Times New Roman" w:cs="Times New Roman"/>
          <w:sz w:val="20"/>
          <w:vertAlign w:val="subscript"/>
        </w:rPr>
        <w:t>2</w:t>
      </w:r>
      <w:r w:rsidR="006F6421">
        <w:rPr>
          <w:rFonts w:ascii="Times New Roman" w:hAnsi="Times New Roman" w:cs="Times New Roman"/>
          <w:sz w:val="20"/>
        </w:rPr>
        <w:t>.</w:t>
      </w:r>
    </w:p>
    <w:p w:rsidR="00BC4B33" w:rsidRPr="00BC4B33" w:rsidRDefault="00BC4B33" w:rsidP="00BC4B33">
      <w:pPr>
        <w:rPr>
          <w:rFonts w:ascii="Times New Roman" w:hAnsi="Times New Roman" w:cs="Times New Roman"/>
          <w:b/>
          <w:sz w:val="24"/>
        </w:rPr>
      </w:pPr>
      <w:r w:rsidRPr="00BC4B33">
        <w:rPr>
          <w:rFonts w:ascii="Times New Roman" w:hAnsi="Times New Roman" w:cs="Times New Roman"/>
          <w:b/>
          <w:sz w:val="24"/>
        </w:rPr>
        <w:t>Biography</w:t>
      </w:r>
    </w:p>
    <w:p w:rsidR="00BC4B33" w:rsidRPr="00BC4B33" w:rsidRDefault="00164635" w:rsidP="00566F43">
      <w:pPr>
        <w:jc w:val="both"/>
        <w:rPr>
          <w:rFonts w:ascii="Times New Roman" w:hAnsi="Times New Roman" w:cs="Times New Roman"/>
          <w:sz w:val="20"/>
        </w:rPr>
      </w:pPr>
      <w:r w:rsidRPr="00164635">
        <w:rPr>
          <w:rFonts w:ascii="Times New Roman" w:hAnsi="Times New Roman" w:cs="Times New Roman"/>
          <w:sz w:val="20"/>
        </w:rPr>
        <w:t xml:space="preserve">Rosa Anna </w:t>
      </w:r>
      <w:proofErr w:type="spellStart"/>
      <w:r w:rsidRPr="00164635">
        <w:rPr>
          <w:rFonts w:ascii="Times New Roman" w:hAnsi="Times New Roman" w:cs="Times New Roman"/>
          <w:sz w:val="20"/>
        </w:rPr>
        <w:t>Nastro</w:t>
      </w:r>
      <w:proofErr w:type="spellEnd"/>
      <w:r w:rsidRPr="00164635">
        <w:rPr>
          <w:rFonts w:ascii="Times New Roman" w:hAnsi="Times New Roman" w:cs="Times New Roman"/>
          <w:sz w:val="20"/>
        </w:rPr>
        <w:t>, Associate Researcher in Environmental Microbiology at the Department of Science and Technology, University of Naples “</w:t>
      </w:r>
      <w:proofErr w:type="spellStart"/>
      <w:r w:rsidRPr="00164635">
        <w:rPr>
          <w:rFonts w:ascii="Times New Roman" w:hAnsi="Times New Roman" w:cs="Times New Roman"/>
          <w:sz w:val="20"/>
        </w:rPr>
        <w:t>Parthenope</w:t>
      </w:r>
      <w:proofErr w:type="spellEnd"/>
      <w:r w:rsidRPr="00164635">
        <w:rPr>
          <w:rFonts w:ascii="Times New Roman" w:hAnsi="Times New Roman" w:cs="Times New Roman"/>
          <w:sz w:val="20"/>
        </w:rPr>
        <w:t xml:space="preserve">”, Italy. As a microbiologist, </w:t>
      </w:r>
      <w:r w:rsidR="00615D0F">
        <w:rPr>
          <w:rFonts w:ascii="Times New Roman" w:hAnsi="Times New Roman" w:cs="Times New Roman"/>
          <w:sz w:val="20"/>
        </w:rPr>
        <w:t>she</w:t>
      </w:r>
      <w:r w:rsidRPr="00164635">
        <w:rPr>
          <w:rFonts w:ascii="Times New Roman" w:hAnsi="Times New Roman" w:cs="Times New Roman"/>
          <w:sz w:val="20"/>
        </w:rPr>
        <w:t xml:space="preserve"> have worked in the field of food and environmental microbiology, exploring microbial biofilm formation dy</w:t>
      </w:r>
      <w:r w:rsidR="00615D0F">
        <w:rPr>
          <w:rFonts w:ascii="Times New Roman" w:hAnsi="Times New Roman" w:cs="Times New Roman"/>
          <w:sz w:val="20"/>
        </w:rPr>
        <w:t>namics, antimicrobial</w:t>
      </w:r>
      <w:r w:rsidRPr="00164635">
        <w:rPr>
          <w:rFonts w:ascii="Times New Roman" w:hAnsi="Times New Roman" w:cs="Times New Roman"/>
          <w:sz w:val="20"/>
        </w:rPr>
        <w:t xml:space="preserve"> and </w:t>
      </w:r>
      <w:proofErr w:type="spellStart"/>
      <w:r w:rsidRPr="00164635">
        <w:rPr>
          <w:rFonts w:ascii="Times New Roman" w:hAnsi="Times New Roman" w:cs="Times New Roman"/>
          <w:sz w:val="20"/>
        </w:rPr>
        <w:t>antibiofilm</w:t>
      </w:r>
      <w:proofErr w:type="spellEnd"/>
      <w:r w:rsidRPr="00164635">
        <w:rPr>
          <w:rFonts w:ascii="Times New Roman" w:hAnsi="Times New Roman" w:cs="Times New Roman"/>
          <w:sz w:val="20"/>
        </w:rPr>
        <w:t xml:space="preserve"> properties of secondary metabolites produced by a </w:t>
      </w:r>
      <w:r w:rsidRPr="00615D0F">
        <w:rPr>
          <w:rFonts w:ascii="Times New Roman" w:hAnsi="Times New Roman" w:cs="Times New Roman"/>
          <w:i/>
          <w:sz w:val="20"/>
        </w:rPr>
        <w:t xml:space="preserve">Bacillus </w:t>
      </w:r>
      <w:proofErr w:type="spellStart"/>
      <w:r w:rsidRPr="00615D0F">
        <w:rPr>
          <w:rFonts w:ascii="Times New Roman" w:hAnsi="Times New Roman" w:cs="Times New Roman"/>
          <w:i/>
          <w:sz w:val="20"/>
        </w:rPr>
        <w:t>amyloliquefaciens</w:t>
      </w:r>
      <w:proofErr w:type="spellEnd"/>
      <w:r w:rsidRPr="00164635">
        <w:rPr>
          <w:rFonts w:ascii="Times New Roman" w:hAnsi="Times New Roman" w:cs="Times New Roman"/>
          <w:sz w:val="20"/>
        </w:rPr>
        <w:t xml:space="preserve"> strain isolated in a hospital environment. Since 2012, </w:t>
      </w:r>
      <w:r w:rsidR="00615D0F">
        <w:rPr>
          <w:rFonts w:ascii="Times New Roman" w:hAnsi="Times New Roman" w:cs="Times New Roman"/>
          <w:sz w:val="20"/>
        </w:rPr>
        <w:t>she</w:t>
      </w:r>
      <w:r w:rsidRPr="00164635">
        <w:rPr>
          <w:rFonts w:ascii="Times New Roman" w:hAnsi="Times New Roman" w:cs="Times New Roman"/>
          <w:sz w:val="20"/>
        </w:rPr>
        <w:t xml:space="preserve"> focused </w:t>
      </w:r>
      <w:r w:rsidR="00615D0F">
        <w:rPr>
          <w:rFonts w:ascii="Times New Roman" w:hAnsi="Times New Roman" w:cs="Times New Roman"/>
          <w:sz w:val="20"/>
        </w:rPr>
        <w:t>her</w:t>
      </w:r>
      <w:r w:rsidRPr="00164635">
        <w:rPr>
          <w:rFonts w:ascii="Times New Roman" w:hAnsi="Times New Roman" w:cs="Times New Roman"/>
          <w:sz w:val="20"/>
        </w:rPr>
        <w:t xml:space="preserve"> interest on Microbial Electrochemical Technology (MET) based on a renewable source of energy (the microbial metabolism) and its application to liquid and solid waste treatment, the remediation and detoxification of water, soil and sediments polluted with Polycyclic Aromatic Hydrocarbon (PAHs) and other compounds. </w:t>
      </w:r>
      <w:r w:rsidR="00615D0F">
        <w:rPr>
          <w:rFonts w:ascii="Times New Roman" w:hAnsi="Times New Roman" w:cs="Times New Roman"/>
          <w:sz w:val="20"/>
        </w:rPr>
        <w:t>Her</w:t>
      </w:r>
      <w:r w:rsidRPr="00164635">
        <w:rPr>
          <w:rFonts w:ascii="Times New Roman" w:hAnsi="Times New Roman" w:cs="Times New Roman"/>
          <w:sz w:val="20"/>
        </w:rPr>
        <w:t xml:space="preserve"> current research activities focus on electro</w:t>
      </w:r>
      <w:r w:rsidR="00615D0F">
        <w:rPr>
          <w:rFonts w:ascii="Times New Roman" w:hAnsi="Times New Roman" w:cs="Times New Roman"/>
          <w:sz w:val="20"/>
        </w:rPr>
        <w:t xml:space="preserve"> </w:t>
      </w:r>
      <w:r w:rsidRPr="00164635">
        <w:rPr>
          <w:rFonts w:ascii="Times New Roman" w:hAnsi="Times New Roman" w:cs="Times New Roman"/>
          <w:sz w:val="20"/>
        </w:rPr>
        <w:t xml:space="preserve">synthesis from carbon dioxide through Microbial Electrochemical Systems (MESs). Since February 2022, </w:t>
      </w:r>
      <w:r w:rsidR="00615D0F">
        <w:rPr>
          <w:rFonts w:ascii="Times New Roman" w:hAnsi="Times New Roman" w:cs="Times New Roman"/>
          <w:sz w:val="20"/>
        </w:rPr>
        <w:t>she</w:t>
      </w:r>
      <w:r w:rsidRPr="00164635">
        <w:rPr>
          <w:rFonts w:ascii="Times New Roman" w:hAnsi="Times New Roman" w:cs="Times New Roman"/>
          <w:sz w:val="20"/>
        </w:rPr>
        <w:t xml:space="preserve"> joi</w:t>
      </w:r>
      <w:r w:rsidR="00615D0F">
        <w:rPr>
          <w:rFonts w:ascii="Times New Roman" w:hAnsi="Times New Roman" w:cs="Times New Roman"/>
          <w:sz w:val="20"/>
        </w:rPr>
        <w:t>ned the PHOENIX COST action (CA-19123)-</w:t>
      </w:r>
      <w:r w:rsidRPr="00164635">
        <w:rPr>
          <w:rFonts w:ascii="Times New Roman" w:hAnsi="Times New Roman" w:cs="Times New Roman"/>
          <w:sz w:val="20"/>
        </w:rPr>
        <w:t>Protection, Resilience, Rehabilitation of damaged environment (PHOENIX)</w:t>
      </w:r>
      <w:r w:rsidR="00BC4B33" w:rsidRPr="00BC4B33">
        <w:rPr>
          <w:rFonts w:ascii="Times New Roman" w:hAnsi="Times New Roman" w:cs="Times New Roman"/>
          <w:sz w:val="20"/>
        </w:rPr>
        <w:t>.</w:t>
      </w:r>
      <w:bookmarkEnd w:id="0"/>
    </w:p>
    <w:sectPr w:rsidR="00BC4B33" w:rsidRPr="00BC4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43"/>
    <w:rsid w:val="00164635"/>
    <w:rsid w:val="003C7572"/>
    <w:rsid w:val="00474203"/>
    <w:rsid w:val="00535872"/>
    <w:rsid w:val="00566F43"/>
    <w:rsid w:val="00615D0F"/>
    <w:rsid w:val="006F6421"/>
    <w:rsid w:val="00924B33"/>
    <w:rsid w:val="00A21FA4"/>
    <w:rsid w:val="00BC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8</cp:revision>
  <dcterms:created xsi:type="dcterms:W3CDTF">2022-11-07T06:06:00Z</dcterms:created>
  <dcterms:modified xsi:type="dcterms:W3CDTF">2022-11-16T12:00:00Z</dcterms:modified>
</cp:coreProperties>
</file>