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3C1" w:rsidRPr="009A23D3" w:rsidRDefault="000C6022" w:rsidP="009A23D3">
      <w:pPr>
        <w:spacing w:after="200" w:line="276" w:lineRule="auto"/>
        <w:rPr>
          <w:rFonts w:ascii="Times New Roman" w:hAnsi="Times New Roman" w:cs="Times New Roman"/>
          <w:b/>
          <w:sz w:val="32"/>
          <w:szCs w:val="24"/>
        </w:rPr>
      </w:pPr>
      <w:commentRangeStart w:id="0"/>
      <w:r w:rsidRPr="009A23D3">
        <w:rPr>
          <w:rFonts w:ascii="Times New Roman" w:hAnsi="Times New Roman" w:cs="Times New Roman"/>
          <w:b/>
          <w:sz w:val="32"/>
          <w:szCs w:val="24"/>
        </w:rPr>
        <w:t xml:space="preserve">Malignancy risk in neonatal </w:t>
      </w:r>
      <w:proofErr w:type="spellStart"/>
      <w:proofErr w:type="gramStart"/>
      <w:r w:rsidR="00432F6A" w:rsidRPr="009A23D3">
        <w:rPr>
          <w:rFonts w:ascii="Times New Roman" w:hAnsi="Times New Roman" w:cs="Times New Roman"/>
          <w:b/>
          <w:sz w:val="32"/>
          <w:szCs w:val="24"/>
        </w:rPr>
        <w:t>costello</w:t>
      </w:r>
      <w:proofErr w:type="spellEnd"/>
      <w:proofErr w:type="gramEnd"/>
      <w:r w:rsidR="00432F6A" w:rsidRPr="009A23D3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9A23D3">
        <w:rPr>
          <w:rFonts w:ascii="Times New Roman" w:hAnsi="Times New Roman" w:cs="Times New Roman"/>
          <w:b/>
          <w:sz w:val="32"/>
          <w:szCs w:val="24"/>
        </w:rPr>
        <w:t>syndrome</w:t>
      </w:r>
      <w:commentRangeEnd w:id="0"/>
      <w:r w:rsidR="00331E3B">
        <w:rPr>
          <w:rStyle w:val="CommentReference"/>
        </w:rPr>
        <w:commentReference w:id="0"/>
      </w:r>
    </w:p>
    <w:p w:rsidR="009D23C1" w:rsidRDefault="00432F6A" w:rsidP="009A23D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2F6A">
        <w:rPr>
          <w:rFonts w:ascii="Times New Roman" w:hAnsi="Times New Roman" w:cs="Times New Roman"/>
          <w:sz w:val="24"/>
          <w:szCs w:val="24"/>
        </w:rPr>
        <w:t>Ramachandran</w:t>
      </w:r>
      <w:proofErr w:type="spellEnd"/>
      <w:r w:rsidRPr="00432F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F6A">
        <w:rPr>
          <w:rFonts w:ascii="Times New Roman" w:hAnsi="Times New Roman" w:cs="Times New Roman"/>
          <w:sz w:val="24"/>
          <w:szCs w:val="24"/>
        </w:rPr>
        <w:t>Muthiah</w:t>
      </w:r>
      <w:proofErr w:type="spellEnd"/>
    </w:p>
    <w:p w:rsidR="00432F6A" w:rsidRPr="00432F6A" w:rsidRDefault="00432F6A" w:rsidP="009A23D3">
      <w:pPr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432F6A">
        <w:rPr>
          <w:rFonts w:ascii="Times New Roman" w:hAnsi="Times New Roman" w:cs="Times New Roman"/>
          <w:sz w:val="22"/>
          <w:szCs w:val="24"/>
        </w:rPr>
        <w:t>Morning Star Hospital, India</w:t>
      </w:r>
    </w:p>
    <w:p w:rsidR="009D23C1" w:rsidRPr="00432F6A" w:rsidRDefault="000C6022" w:rsidP="00432F6A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F6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D23C1" w:rsidRPr="00432F6A" w:rsidRDefault="000C6022" w:rsidP="00432F6A">
      <w:pPr>
        <w:spacing w:after="200" w:line="276" w:lineRule="auto"/>
        <w:jc w:val="both"/>
        <w:rPr>
          <w:rFonts w:ascii="Times New Roman" w:hAnsi="Times New Roman" w:cs="Times New Roman"/>
          <w:szCs w:val="24"/>
        </w:rPr>
      </w:pPr>
      <w:r w:rsidRPr="00432F6A">
        <w:rPr>
          <w:rFonts w:ascii="Times New Roman" w:hAnsi="Times New Roman" w:cs="Times New Roman"/>
          <w:szCs w:val="24"/>
        </w:rPr>
        <w:t xml:space="preserve">Costello syndrome is a rare </w:t>
      </w:r>
      <w:proofErr w:type="spellStart"/>
      <w:r w:rsidRPr="00432F6A">
        <w:rPr>
          <w:rFonts w:ascii="Times New Roman" w:hAnsi="Times New Roman" w:cs="Times New Roman"/>
          <w:szCs w:val="24"/>
        </w:rPr>
        <w:t>RASopathy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resulting from </w:t>
      </w:r>
      <w:proofErr w:type="spellStart"/>
      <w:r w:rsidRPr="00432F6A">
        <w:rPr>
          <w:rFonts w:ascii="Times New Roman" w:hAnsi="Times New Roman" w:cs="Times New Roman"/>
          <w:szCs w:val="24"/>
        </w:rPr>
        <w:t>germline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mutations of the </w:t>
      </w:r>
      <w:proofErr w:type="spellStart"/>
      <w:r w:rsidRPr="00432F6A">
        <w:rPr>
          <w:rFonts w:ascii="Times New Roman" w:hAnsi="Times New Roman" w:cs="Times New Roman"/>
          <w:szCs w:val="24"/>
        </w:rPr>
        <w:t>protooncogene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HRAS. Many of these mutations affect SHP2, SOS1, RAS, RAF and MEK proteins</w:t>
      </w:r>
      <w:r w:rsidR="00432F6A" w:rsidRPr="00432F6A">
        <w:rPr>
          <w:rFonts w:ascii="Times New Roman" w:hAnsi="Times New Roman" w:cs="Times New Roman"/>
          <w:szCs w:val="24"/>
        </w:rPr>
        <w:t>.</w:t>
      </w:r>
      <w:r w:rsidRPr="00432F6A">
        <w:rPr>
          <w:rFonts w:ascii="Times New Roman" w:hAnsi="Times New Roman" w:cs="Times New Roman"/>
          <w:szCs w:val="24"/>
        </w:rPr>
        <w:t xml:space="preserve"> It was discovered by Dr. Jack Costello, a New Zealand </w:t>
      </w:r>
      <w:proofErr w:type="spellStart"/>
      <w:r w:rsidRPr="00432F6A">
        <w:rPr>
          <w:rFonts w:ascii="Times New Roman" w:hAnsi="Times New Roman" w:cs="Times New Roman"/>
          <w:szCs w:val="24"/>
        </w:rPr>
        <w:t>paediatrician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in 1977. Dr. White says. Costello syndrome is now known to be one o</w:t>
      </w:r>
      <w:r w:rsidR="00432F6A">
        <w:rPr>
          <w:rFonts w:ascii="Times New Roman" w:hAnsi="Times New Roman" w:cs="Times New Roman"/>
          <w:szCs w:val="24"/>
        </w:rPr>
        <w:t>f a group of related disorders,</w:t>
      </w:r>
      <w:r w:rsidRPr="00432F6A">
        <w:rPr>
          <w:rFonts w:ascii="Times New Roman" w:hAnsi="Times New Roman" w:cs="Times New Roman"/>
          <w:szCs w:val="24"/>
        </w:rPr>
        <w:t xml:space="preserve"> caused by abnormal functioning of the </w:t>
      </w:r>
      <w:proofErr w:type="spellStart"/>
      <w:r w:rsidRPr="00432F6A">
        <w:rPr>
          <w:rFonts w:ascii="Times New Roman" w:hAnsi="Times New Roman" w:cs="Times New Roman"/>
          <w:szCs w:val="24"/>
        </w:rPr>
        <w:t>Ras</w:t>
      </w:r>
      <w:proofErr w:type="spellEnd"/>
      <w:r w:rsidRPr="00432F6A">
        <w:rPr>
          <w:rFonts w:ascii="Times New Roman" w:hAnsi="Times New Roman" w:cs="Times New Roman"/>
          <w:szCs w:val="24"/>
        </w:rPr>
        <w:t>‐mit</w:t>
      </w:r>
      <w:bookmarkStart w:id="1" w:name="_GoBack"/>
      <w:bookmarkEnd w:id="1"/>
      <w:r w:rsidRPr="00432F6A">
        <w:rPr>
          <w:rFonts w:ascii="Times New Roman" w:hAnsi="Times New Roman" w:cs="Times New Roman"/>
          <w:szCs w:val="24"/>
        </w:rPr>
        <w:t>ogen‐activated protein kinase (RAS/M</w:t>
      </w:r>
      <w:r w:rsidR="00131F4A" w:rsidRPr="00432F6A">
        <w:rPr>
          <w:rFonts w:ascii="Times New Roman" w:hAnsi="Times New Roman" w:cs="Times New Roman"/>
          <w:szCs w:val="24"/>
        </w:rPr>
        <w:t>AP</w:t>
      </w:r>
      <w:r w:rsidRPr="00432F6A">
        <w:rPr>
          <w:rFonts w:ascii="Times New Roman" w:hAnsi="Times New Roman" w:cs="Times New Roman"/>
          <w:szCs w:val="24"/>
        </w:rPr>
        <w:t xml:space="preserve">K) pathway. </w:t>
      </w:r>
      <w:proofErr w:type="spellStart"/>
      <w:r w:rsidRPr="00432F6A">
        <w:rPr>
          <w:rFonts w:ascii="Times New Roman" w:hAnsi="Times New Roman" w:cs="Times New Roman"/>
          <w:szCs w:val="24"/>
        </w:rPr>
        <w:t>Ras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/MAPK pathway is an essential signaling pathway that controls cell proliferation, differentiation, survival and its </w:t>
      </w:r>
      <w:proofErr w:type="spellStart"/>
      <w:r w:rsidRPr="00432F6A">
        <w:rPr>
          <w:rFonts w:ascii="Times New Roman" w:hAnsi="Times New Roman" w:cs="Times New Roman"/>
          <w:szCs w:val="24"/>
        </w:rPr>
        <w:t>dysregulation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causes clinically overlapping genetic disorders, called as ‘</w:t>
      </w:r>
      <w:proofErr w:type="spellStart"/>
      <w:r w:rsidRPr="00432F6A">
        <w:rPr>
          <w:rFonts w:ascii="Times New Roman" w:hAnsi="Times New Roman" w:cs="Times New Roman"/>
          <w:szCs w:val="24"/>
        </w:rPr>
        <w:t>Rasopathies</w:t>
      </w:r>
      <w:proofErr w:type="spellEnd"/>
      <w:r w:rsidRPr="00432F6A">
        <w:rPr>
          <w:rFonts w:ascii="Times New Roman" w:hAnsi="Times New Roman" w:cs="Times New Roman"/>
          <w:szCs w:val="24"/>
        </w:rPr>
        <w:t>’.</w:t>
      </w:r>
      <w:r w:rsidR="00432F6A">
        <w:rPr>
          <w:rFonts w:ascii="Times New Roman" w:hAnsi="Times New Roman" w:cs="Times New Roman"/>
          <w:szCs w:val="24"/>
        </w:rPr>
        <w:t xml:space="preserve"> In </w:t>
      </w:r>
      <w:r w:rsidRPr="00432F6A">
        <w:rPr>
          <w:rFonts w:ascii="Times New Roman" w:hAnsi="Times New Roman" w:cs="Times New Roman"/>
          <w:szCs w:val="24"/>
        </w:rPr>
        <w:t>this pathway, </w:t>
      </w:r>
      <w:proofErr w:type="spellStart"/>
      <w:r w:rsidRPr="00432F6A">
        <w:rPr>
          <w:rFonts w:ascii="Times New Roman" w:hAnsi="Times New Roman" w:cs="Times New Roman"/>
          <w:szCs w:val="24"/>
        </w:rPr>
        <w:t>Ras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, a </w:t>
      </w:r>
      <w:proofErr w:type="spellStart"/>
      <w:r w:rsidRPr="00432F6A">
        <w:rPr>
          <w:rFonts w:ascii="Times New Roman" w:hAnsi="Times New Roman" w:cs="Times New Roman"/>
          <w:szCs w:val="24"/>
        </w:rPr>
        <w:t>GTPase</w:t>
      </w:r>
      <w:proofErr w:type="spellEnd"/>
      <w:r w:rsidRPr="00432F6A">
        <w:rPr>
          <w:rFonts w:ascii="Times New Roman" w:hAnsi="Times New Roman" w:cs="Times New Roman"/>
          <w:szCs w:val="24"/>
        </w:rPr>
        <w:t>, transmits extracellular signaling from receptor tyrosine kinases to two serine/threonine kinases (</w:t>
      </w:r>
      <w:proofErr w:type="spellStart"/>
      <w:proofErr w:type="gramStart"/>
      <w:r w:rsidRPr="00432F6A">
        <w:rPr>
          <w:rFonts w:ascii="Times New Roman" w:hAnsi="Times New Roman" w:cs="Times New Roman"/>
          <w:szCs w:val="24"/>
        </w:rPr>
        <w:t>Raf</w:t>
      </w:r>
      <w:proofErr w:type="spellEnd"/>
      <w:proofErr w:type="gramEnd"/>
      <w:r w:rsidRPr="00432F6A">
        <w:rPr>
          <w:rFonts w:ascii="Times New Roman" w:hAnsi="Times New Roman" w:cs="Times New Roman"/>
          <w:szCs w:val="24"/>
        </w:rPr>
        <w:t xml:space="preserve"> and MEK) and, finally, to the activation of MAPKs. Frequency of malignancy</w:t>
      </w:r>
      <w:r w:rsidR="00432F6A">
        <w:rPr>
          <w:rFonts w:ascii="Times New Roman" w:hAnsi="Times New Roman" w:cs="Times New Roman"/>
          <w:szCs w:val="24"/>
        </w:rPr>
        <w:t xml:space="preserve"> </w:t>
      </w:r>
      <w:r w:rsidRPr="00432F6A">
        <w:rPr>
          <w:rFonts w:ascii="Times New Roman" w:hAnsi="Times New Roman" w:cs="Times New Roman"/>
          <w:szCs w:val="24"/>
        </w:rPr>
        <w:t xml:space="preserve">in mutation positive cases is 11%. In the Japanese and North American series, the commonest mutation was the G12S missense substitution. In G12Ser mutation, </w:t>
      </w:r>
      <w:proofErr w:type="spellStart"/>
      <w:r w:rsidRPr="00432F6A">
        <w:rPr>
          <w:rFonts w:ascii="Times New Roman" w:hAnsi="Times New Roman" w:cs="Times New Roman"/>
          <w:szCs w:val="24"/>
        </w:rPr>
        <w:t>rhabomyosarcoma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was observed</w:t>
      </w:r>
      <w:r w:rsidR="00432F6A">
        <w:rPr>
          <w:rFonts w:ascii="Times New Roman" w:hAnsi="Times New Roman" w:cs="Times New Roman"/>
          <w:szCs w:val="24"/>
        </w:rPr>
        <w:t xml:space="preserve"> </w:t>
      </w:r>
      <w:r w:rsidRPr="00432F6A">
        <w:rPr>
          <w:rFonts w:ascii="Times New Roman" w:hAnsi="Times New Roman" w:cs="Times New Roman"/>
          <w:szCs w:val="24"/>
        </w:rPr>
        <w:t xml:space="preserve">in (7%), with a benign bladder </w:t>
      </w:r>
      <w:proofErr w:type="spellStart"/>
      <w:r w:rsidR="00432F6A">
        <w:rPr>
          <w:rFonts w:ascii="Times New Roman" w:hAnsi="Times New Roman" w:cs="Times New Roman"/>
          <w:szCs w:val="24"/>
        </w:rPr>
        <w:t>tumour</w:t>
      </w:r>
      <w:proofErr w:type="spellEnd"/>
      <w:r w:rsidR="00432F6A">
        <w:rPr>
          <w:rFonts w:ascii="Times New Roman" w:hAnsi="Times New Roman" w:cs="Times New Roman"/>
          <w:szCs w:val="24"/>
        </w:rPr>
        <w:t xml:space="preserve"> in a single case and the</w:t>
      </w:r>
      <w:r w:rsidRPr="00432F6A">
        <w:rPr>
          <w:rFonts w:ascii="Times New Roman" w:hAnsi="Times New Roman" w:cs="Times New Roman"/>
          <w:szCs w:val="24"/>
        </w:rPr>
        <w:t>,</w:t>
      </w:r>
      <w:r w:rsidR="00432F6A">
        <w:rPr>
          <w:rFonts w:ascii="Times New Roman" w:hAnsi="Times New Roman" w:cs="Times New Roman"/>
          <w:szCs w:val="24"/>
        </w:rPr>
        <w:t xml:space="preserve"> </w:t>
      </w:r>
      <w:r w:rsidRPr="00432F6A">
        <w:rPr>
          <w:rFonts w:ascii="Times New Roman" w:hAnsi="Times New Roman" w:cs="Times New Roman"/>
          <w:szCs w:val="24"/>
        </w:rPr>
        <w:t xml:space="preserve">more severe neoplastic phenotypes are </w:t>
      </w:r>
      <w:proofErr w:type="spellStart"/>
      <w:r w:rsidRPr="00432F6A">
        <w:rPr>
          <w:rFonts w:ascii="Times New Roman" w:hAnsi="Times New Roman" w:cs="Times New Roman"/>
          <w:szCs w:val="24"/>
        </w:rPr>
        <w:t>p.Gly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12 Asp and </w:t>
      </w:r>
      <w:proofErr w:type="spellStart"/>
      <w:r w:rsidRPr="00432F6A">
        <w:rPr>
          <w:rFonts w:ascii="Times New Roman" w:hAnsi="Times New Roman" w:cs="Times New Roman"/>
          <w:szCs w:val="24"/>
        </w:rPr>
        <w:t>p.Gly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12 </w:t>
      </w:r>
      <w:proofErr w:type="spellStart"/>
      <w:r w:rsidRPr="00432F6A">
        <w:rPr>
          <w:rFonts w:ascii="Times New Roman" w:hAnsi="Times New Roman" w:cs="Times New Roman"/>
          <w:szCs w:val="24"/>
        </w:rPr>
        <w:t>Cys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. The features of increased index of suspicion of CS in new born are fetal atrial tachycardia, increased birth weight and head </w:t>
      </w:r>
      <w:r w:rsidR="00331E3B" w:rsidRPr="00432F6A">
        <w:rPr>
          <w:rFonts w:ascii="Times New Roman" w:hAnsi="Times New Roman" w:cs="Times New Roman"/>
          <w:szCs w:val="24"/>
        </w:rPr>
        <w:t>circumference</w:t>
      </w:r>
      <w:r w:rsidRPr="00432F6A">
        <w:rPr>
          <w:rFonts w:ascii="Times New Roman" w:hAnsi="Times New Roman" w:cs="Times New Roman"/>
          <w:szCs w:val="24"/>
        </w:rPr>
        <w:t>, neonatal hypoglycemia, severe feeding difficulties and urinalysis for hematuria (</w:t>
      </w:r>
      <w:proofErr w:type="spellStart"/>
      <w:r w:rsidRPr="00432F6A">
        <w:rPr>
          <w:rFonts w:ascii="Times New Roman" w:hAnsi="Times New Roman" w:cs="Times New Roman"/>
          <w:szCs w:val="24"/>
        </w:rPr>
        <w:t>embryonal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32F6A">
        <w:rPr>
          <w:rFonts w:ascii="Times New Roman" w:hAnsi="Times New Roman" w:cs="Times New Roman"/>
          <w:szCs w:val="24"/>
        </w:rPr>
        <w:t>rhabdomyosarcoma</w:t>
      </w:r>
      <w:proofErr w:type="spellEnd"/>
      <w:r w:rsidRPr="00432F6A">
        <w:rPr>
          <w:rFonts w:ascii="Times New Roman" w:hAnsi="Times New Roman" w:cs="Times New Roman"/>
          <w:szCs w:val="24"/>
        </w:rPr>
        <w:t>) and loose, redundant</w:t>
      </w:r>
      <w:r w:rsidR="00432F6A">
        <w:rPr>
          <w:rFonts w:ascii="Times New Roman" w:hAnsi="Times New Roman" w:cs="Times New Roman"/>
          <w:szCs w:val="24"/>
        </w:rPr>
        <w:t xml:space="preserve"> </w:t>
      </w:r>
      <w:r w:rsidRPr="00432F6A">
        <w:rPr>
          <w:rFonts w:ascii="Times New Roman" w:hAnsi="Times New Roman" w:cs="Times New Roman"/>
          <w:szCs w:val="24"/>
        </w:rPr>
        <w:t xml:space="preserve">skin on the hands and feet seen in newborns (key role in clinical suspicion of CS). </w:t>
      </w:r>
      <w:proofErr w:type="spellStart"/>
      <w:r w:rsidRPr="00432F6A">
        <w:rPr>
          <w:rFonts w:ascii="Times New Roman" w:hAnsi="Times New Roman" w:cs="Times New Roman"/>
          <w:szCs w:val="24"/>
        </w:rPr>
        <w:t>Ras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pathway agents, such as </w:t>
      </w:r>
      <w:proofErr w:type="spellStart"/>
      <w:r w:rsidRPr="00432F6A">
        <w:rPr>
          <w:rFonts w:ascii="Times New Roman" w:hAnsi="Times New Roman" w:cs="Times New Roman"/>
          <w:szCs w:val="24"/>
        </w:rPr>
        <w:t>farnesyl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32F6A">
        <w:rPr>
          <w:rFonts w:ascii="Times New Roman" w:hAnsi="Times New Roman" w:cs="Times New Roman"/>
          <w:szCs w:val="24"/>
        </w:rPr>
        <w:t>transferase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inhibitors (</w:t>
      </w:r>
      <w:proofErr w:type="spellStart"/>
      <w:r w:rsidRPr="00432F6A">
        <w:rPr>
          <w:rFonts w:ascii="Times New Roman" w:hAnsi="Times New Roman" w:cs="Times New Roman"/>
          <w:szCs w:val="24"/>
        </w:rPr>
        <w:t>tipifarnib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and </w:t>
      </w:r>
      <w:proofErr w:type="spellStart"/>
      <w:r w:rsidRPr="00432F6A">
        <w:rPr>
          <w:rFonts w:ascii="Times New Roman" w:hAnsi="Times New Roman" w:cs="Times New Roman"/>
          <w:szCs w:val="24"/>
        </w:rPr>
        <w:t>lonafarnib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) that prevent posttranslational modification of </w:t>
      </w:r>
      <w:proofErr w:type="spellStart"/>
      <w:r w:rsidRPr="00432F6A">
        <w:rPr>
          <w:rFonts w:ascii="Times New Roman" w:hAnsi="Times New Roman" w:cs="Times New Roman"/>
          <w:szCs w:val="24"/>
        </w:rPr>
        <w:t>Ras</w:t>
      </w:r>
      <w:proofErr w:type="spellEnd"/>
      <w:r w:rsidRPr="00432F6A">
        <w:rPr>
          <w:rFonts w:ascii="Times New Roman" w:hAnsi="Times New Roman" w:cs="Times New Roman"/>
          <w:szCs w:val="24"/>
        </w:rPr>
        <w:t>, are being evaluated and may be of therapeutic use for syndromes in this pathway, especially CS. MEK 162 (</w:t>
      </w:r>
      <w:proofErr w:type="spellStart"/>
      <w:r w:rsidRPr="00432F6A">
        <w:rPr>
          <w:rFonts w:ascii="Times New Roman" w:hAnsi="Times New Roman" w:cs="Times New Roman"/>
          <w:szCs w:val="24"/>
        </w:rPr>
        <w:t>Binimetinib</w:t>
      </w:r>
      <w:proofErr w:type="spellEnd"/>
      <w:r w:rsidRPr="00432F6A">
        <w:rPr>
          <w:rFonts w:ascii="Times New Roman" w:hAnsi="Times New Roman" w:cs="Times New Roman"/>
          <w:szCs w:val="24"/>
        </w:rPr>
        <w:t>),</w:t>
      </w:r>
      <w:r w:rsidR="00432F6A">
        <w:rPr>
          <w:rFonts w:ascii="Times New Roman" w:hAnsi="Times New Roman" w:cs="Times New Roman"/>
          <w:szCs w:val="24"/>
        </w:rPr>
        <w:t xml:space="preserve"> </w:t>
      </w:r>
      <w:r w:rsidRPr="00432F6A">
        <w:rPr>
          <w:rFonts w:ascii="Times New Roman" w:hAnsi="Times New Roman" w:cs="Times New Roman"/>
          <w:szCs w:val="24"/>
        </w:rPr>
        <w:t>orally available inhibitor of mitogen-activated protein</w:t>
      </w:r>
      <w:r w:rsidR="00432F6A">
        <w:rPr>
          <w:rFonts w:ascii="Times New Roman" w:hAnsi="Times New Roman" w:cs="Times New Roman"/>
          <w:szCs w:val="24"/>
        </w:rPr>
        <w:t xml:space="preserve"> kinase </w:t>
      </w:r>
      <w:proofErr w:type="spellStart"/>
      <w:r w:rsidR="00432F6A">
        <w:rPr>
          <w:rFonts w:ascii="Times New Roman" w:hAnsi="Times New Roman" w:cs="Times New Roman"/>
          <w:szCs w:val="24"/>
        </w:rPr>
        <w:t>kinase</w:t>
      </w:r>
      <w:proofErr w:type="spellEnd"/>
      <w:r w:rsidR="00432F6A">
        <w:rPr>
          <w:rFonts w:ascii="Times New Roman" w:hAnsi="Times New Roman" w:cs="Times New Roman"/>
          <w:szCs w:val="24"/>
        </w:rPr>
        <w:t xml:space="preserve"> 1 and 2 (MEK1/2)</w:t>
      </w:r>
      <w:r w:rsidRPr="00432F6A">
        <w:rPr>
          <w:rFonts w:ascii="Times New Roman" w:hAnsi="Times New Roman" w:cs="Times New Roman"/>
          <w:szCs w:val="24"/>
        </w:rPr>
        <w:t>,</w:t>
      </w:r>
      <w:r w:rsidR="00432F6A">
        <w:rPr>
          <w:rFonts w:ascii="Times New Roman" w:hAnsi="Times New Roman" w:cs="Times New Roman"/>
          <w:szCs w:val="24"/>
        </w:rPr>
        <w:t xml:space="preserve"> </w:t>
      </w:r>
      <w:r w:rsidRPr="00432F6A">
        <w:rPr>
          <w:rFonts w:ascii="Times New Roman" w:hAnsi="Times New Roman" w:cs="Times New Roman"/>
          <w:szCs w:val="24"/>
        </w:rPr>
        <w:t xml:space="preserve">directly target the RAF-MEK-ERK 1/2 cascade and it is the best tool against cardiac hypertrophy. The most established </w:t>
      </w:r>
      <w:proofErr w:type="spellStart"/>
      <w:r w:rsidRPr="00432F6A">
        <w:rPr>
          <w:rFonts w:ascii="Times New Roman" w:hAnsi="Times New Roman" w:cs="Times New Roman"/>
          <w:szCs w:val="24"/>
        </w:rPr>
        <w:t>mTOR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inhibitors are so-called </w:t>
      </w:r>
      <w:proofErr w:type="spellStart"/>
      <w:r w:rsidRPr="00432F6A">
        <w:rPr>
          <w:rFonts w:ascii="Times New Roman" w:hAnsi="Times New Roman" w:cs="Times New Roman"/>
          <w:szCs w:val="24"/>
        </w:rPr>
        <w:t>rapalogs</w:t>
      </w:r>
      <w:proofErr w:type="spellEnd"/>
      <w:r w:rsidRPr="00432F6A">
        <w:rPr>
          <w:rFonts w:ascii="Times New Roman" w:hAnsi="Times New Roman" w:cs="Times New Roman"/>
          <w:szCs w:val="24"/>
        </w:rPr>
        <w:t> (</w:t>
      </w:r>
      <w:proofErr w:type="spellStart"/>
      <w:r w:rsidRPr="00432F6A">
        <w:rPr>
          <w:rFonts w:ascii="Times New Roman" w:hAnsi="Times New Roman" w:cs="Times New Roman"/>
          <w:szCs w:val="24"/>
        </w:rPr>
        <w:t>rapamycin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and its analogs) reverse cardiac defects. Simvastatin- interact with </w:t>
      </w:r>
      <w:proofErr w:type="spellStart"/>
      <w:r w:rsidRPr="00432F6A">
        <w:rPr>
          <w:rFonts w:ascii="Times New Roman" w:hAnsi="Times New Roman" w:cs="Times New Roman"/>
          <w:szCs w:val="24"/>
        </w:rPr>
        <w:t>Ras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32F6A">
        <w:rPr>
          <w:rFonts w:ascii="Times New Roman" w:hAnsi="Times New Roman" w:cs="Times New Roman"/>
          <w:szCs w:val="24"/>
        </w:rPr>
        <w:t>isoprenylation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, decrease </w:t>
      </w:r>
      <w:proofErr w:type="spellStart"/>
      <w:r w:rsidRPr="00432F6A">
        <w:rPr>
          <w:rFonts w:ascii="Times New Roman" w:hAnsi="Times New Roman" w:cs="Times New Roman"/>
          <w:szCs w:val="24"/>
        </w:rPr>
        <w:t>Ras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activity and low dose statin with selective inhibition of pathological ERK 1/2 signaling is an exciting possibility in the </w:t>
      </w:r>
      <w:proofErr w:type="spellStart"/>
      <w:r w:rsidRPr="00432F6A">
        <w:rPr>
          <w:rFonts w:ascii="Times New Roman" w:hAnsi="Times New Roman" w:cs="Times New Roman"/>
          <w:szCs w:val="24"/>
        </w:rPr>
        <w:t>reatment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of CS patients.</w:t>
      </w:r>
      <w:r w:rsidR="00432F6A">
        <w:rPr>
          <w:rFonts w:ascii="Times New Roman" w:hAnsi="Times New Roman" w:cs="Times New Roman"/>
          <w:szCs w:val="24"/>
        </w:rPr>
        <w:t xml:space="preserve"> </w:t>
      </w:r>
      <w:r w:rsidRPr="00432F6A">
        <w:rPr>
          <w:rFonts w:ascii="Times New Roman" w:hAnsi="Times New Roman" w:cs="Times New Roman"/>
          <w:szCs w:val="24"/>
        </w:rPr>
        <w:t xml:space="preserve">MEK inhibitors rescue the enamel mineralization defect in </w:t>
      </w:r>
      <w:proofErr w:type="spellStart"/>
      <w:proofErr w:type="gramStart"/>
      <w:r w:rsidRPr="00432F6A">
        <w:rPr>
          <w:rFonts w:ascii="Times New Roman" w:hAnsi="Times New Roman" w:cs="Times New Roman"/>
          <w:szCs w:val="24"/>
        </w:rPr>
        <w:t>costello</w:t>
      </w:r>
      <w:proofErr w:type="spellEnd"/>
      <w:proofErr w:type="gramEnd"/>
      <w:r w:rsidRPr="00432F6A">
        <w:rPr>
          <w:rFonts w:ascii="Times New Roman" w:hAnsi="Times New Roman" w:cs="Times New Roman"/>
          <w:szCs w:val="24"/>
        </w:rPr>
        <w:t xml:space="preserve"> syndrome. PI3K </w:t>
      </w:r>
      <w:r w:rsidR="00432F6A" w:rsidRPr="00432F6A">
        <w:rPr>
          <w:rFonts w:ascii="Times New Roman" w:hAnsi="Times New Roman" w:cs="Times New Roman"/>
          <w:szCs w:val="24"/>
        </w:rPr>
        <w:t>inhibitions only correct</w:t>
      </w:r>
      <w:r w:rsidRPr="00432F6A">
        <w:rPr>
          <w:rFonts w:ascii="Times New Roman" w:hAnsi="Times New Roman" w:cs="Times New Roman"/>
          <w:szCs w:val="24"/>
        </w:rPr>
        <w:t xml:space="preserve"> the progenitor cell proliferation phenotype. RAF-1 inhibition by C-type Natriuretic Peptide (CNP) improved bone growth in preclinical animal models.</w:t>
      </w:r>
    </w:p>
    <w:p w:rsidR="009D23C1" w:rsidRPr="00432F6A" w:rsidRDefault="000C6022" w:rsidP="00432F6A">
      <w:pPr>
        <w:spacing w:after="200" w:line="276" w:lineRule="auto"/>
        <w:jc w:val="both"/>
        <w:rPr>
          <w:rFonts w:ascii="Times New Roman" w:hAnsi="Times New Roman" w:cs="Times New Roman"/>
          <w:szCs w:val="24"/>
        </w:rPr>
      </w:pPr>
      <w:r w:rsidRPr="00432F6A">
        <w:rPr>
          <w:rFonts w:ascii="Times New Roman" w:hAnsi="Times New Roman" w:cs="Times New Roman"/>
          <w:szCs w:val="24"/>
        </w:rPr>
        <w:t>The Splicing Efficiency of Activating HRAS Mutations can determine Costello Syndrome Phenotype and Frequency in Cancer.</w:t>
      </w:r>
      <w:r w:rsidR="00432F6A">
        <w:rPr>
          <w:rFonts w:ascii="Times New Roman" w:hAnsi="Times New Roman" w:cs="Times New Roman"/>
          <w:szCs w:val="24"/>
        </w:rPr>
        <w:t xml:space="preserve"> </w:t>
      </w:r>
      <w:r w:rsidRPr="00432F6A">
        <w:rPr>
          <w:rFonts w:ascii="Times New Roman" w:hAnsi="Times New Roman" w:cs="Times New Roman"/>
          <w:szCs w:val="24"/>
        </w:rPr>
        <w:t xml:space="preserve">This unravels a potential for development of new anti-cancer therapies based on SSO-mediated HRAS exon 2 skipping. Gene correction of these </w:t>
      </w:r>
      <w:proofErr w:type="spellStart"/>
      <w:r w:rsidRPr="00432F6A">
        <w:rPr>
          <w:rFonts w:ascii="Times New Roman" w:hAnsi="Times New Roman" w:cs="Times New Roman"/>
          <w:szCs w:val="24"/>
        </w:rPr>
        <w:t>germline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mutations to restore normal protein functions is anticipated as a new therapeutic option. Th</w:t>
      </w:r>
      <w:r w:rsidR="00432F6A" w:rsidRPr="00432F6A">
        <w:rPr>
          <w:rFonts w:ascii="Times New Roman" w:hAnsi="Times New Roman" w:cs="Times New Roman"/>
          <w:szCs w:val="24"/>
        </w:rPr>
        <w:t xml:space="preserve">e </w:t>
      </w:r>
      <w:r w:rsidRPr="00432F6A">
        <w:rPr>
          <w:rFonts w:ascii="Times New Roman" w:hAnsi="Times New Roman" w:cs="Times New Roman"/>
          <w:szCs w:val="24"/>
        </w:rPr>
        <w:t xml:space="preserve">Oxidative stress- play a role in cancer development and free radicals- determine non-neoplastic clinical features such as elastin anomalies, alteration of skin and appendages, developmental retardation and cardiac defects. PAR therapy (potassium </w:t>
      </w:r>
      <w:proofErr w:type="spellStart"/>
      <w:r w:rsidRPr="00432F6A">
        <w:rPr>
          <w:rFonts w:ascii="Times New Roman" w:hAnsi="Times New Roman" w:cs="Times New Roman"/>
          <w:szCs w:val="24"/>
        </w:rPr>
        <w:t>ascorbate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with ribose) a reduction in oxidative stress biomarkers in parallel with improvement of clinical features. It combines the antioxidant action of vitamin C with the stabilizing intracellular e</w:t>
      </w:r>
      <w:r w:rsidR="00432F6A" w:rsidRPr="00432F6A">
        <w:rPr>
          <w:rFonts w:ascii="Times New Roman" w:hAnsi="Times New Roman" w:cs="Times New Roman"/>
          <w:szCs w:val="24"/>
        </w:rPr>
        <w:t xml:space="preserve">ffects of potassium and causes </w:t>
      </w:r>
      <w:r w:rsidRPr="00432F6A">
        <w:rPr>
          <w:rFonts w:ascii="Times New Roman" w:hAnsi="Times New Roman" w:cs="Times New Roman"/>
          <w:szCs w:val="24"/>
        </w:rPr>
        <w:t>improvement of skin and appendage lesions, better evolution of psychomotor development, no Progression of heart hypertrophy, nor tumor development. It is low cost, no side-effects, orally administered and useful for all genetic syndromes with cancer risk.</w:t>
      </w:r>
    </w:p>
    <w:p w:rsidR="009D23C1" w:rsidRPr="00432F6A" w:rsidRDefault="000C6022" w:rsidP="009A23D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32F6A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9D23C1" w:rsidRPr="009A23D3" w:rsidRDefault="000C6022" w:rsidP="00432F6A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2F6A">
        <w:rPr>
          <w:rFonts w:ascii="Times New Roman" w:hAnsi="Times New Roman" w:cs="Times New Roman"/>
          <w:szCs w:val="24"/>
        </w:rPr>
        <w:t>Ramachandran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32F6A">
        <w:rPr>
          <w:rFonts w:ascii="Times New Roman" w:hAnsi="Times New Roman" w:cs="Times New Roman"/>
          <w:szCs w:val="24"/>
        </w:rPr>
        <w:t>Muthiah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, Consultant Physician &amp; Cardiologist, Zion hospital, </w:t>
      </w:r>
      <w:proofErr w:type="spellStart"/>
      <w:r w:rsidRPr="00432F6A">
        <w:rPr>
          <w:rFonts w:ascii="Times New Roman" w:hAnsi="Times New Roman" w:cs="Times New Roman"/>
          <w:szCs w:val="24"/>
        </w:rPr>
        <w:t>Azhagiamandapam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and Morning star hospital, </w:t>
      </w:r>
      <w:proofErr w:type="spellStart"/>
      <w:r w:rsidRPr="00432F6A">
        <w:rPr>
          <w:rFonts w:ascii="Times New Roman" w:hAnsi="Times New Roman" w:cs="Times New Roman"/>
          <w:szCs w:val="24"/>
        </w:rPr>
        <w:t>Marthandam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432F6A">
        <w:rPr>
          <w:rFonts w:ascii="Times New Roman" w:hAnsi="Times New Roman" w:cs="Times New Roman"/>
          <w:szCs w:val="24"/>
        </w:rPr>
        <w:t>Kanyakumari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District, India. </w:t>
      </w:r>
      <w:r w:rsidR="00432F6A">
        <w:rPr>
          <w:rFonts w:ascii="Times New Roman" w:hAnsi="Times New Roman" w:cs="Times New Roman"/>
          <w:szCs w:val="24"/>
        </w:rPr>
        <w:t xml:space="preserve">He was </w:t>
      </w:r>
      <w:r w:rsidR="00432F6A" w:rsidRPr="00432F6A">
        <w:rPr>
          <w:rFonts w:ascii="Times New Roman" w:hAnsi="Times New Roman" w:cs="Times New Roman"/>
          <w:szCs w:val="24"/>
        </w:rPr>
        <w:t>born on 10/5/1966.</w:t>
      </w:r>
      <w:r w:rsidRPr="00432F6A">
        <w:rPr>
          <w:rFonts w:ascii="Times New Roman" w:hAnsi="Times New Roman" w:cs="Times New Roman"/>
          <w:szCs w:val="24"/>
        </w:rPr>
        <w:t xml:space="preserve"> Mother </w:t>
      </w:r>
      <w:proofErr w:type="spellStart"/>
      <w:r w:rsidRPr="00432F6A">
        <w:rPr>
          <w:rFonts w:ascii="Times New Roman" w:hAnsi="Times New Roman" w:cs="Times New Roman"/>
          <w:szCs w:val="24"/>
        </w:rPr>
        <w:t>Swornam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belongs to </w:t>
      </w:r>
      <w:proofErr w:type="spellStart"/>
      <w:r w:rsidRPr="00432F6A">
        <w:rPr>
          <w:rFonts w:ascii="Times New Roman" w:hAnsi="Times New Roman" w:cs="Times New Roman"/>
          <w:szCs w:val="24"/>
        </w:rPr>
        <w:t>keezhkulam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village and Father </w:t>
      </w:r>
      <w:proofErr w:type="spellStart"/>
      <w:r w:rsidRPr="00432F6A">
        <w:rPr>
          <w:rFonts w:ascii="Times New Roman" w:hAnsi="Times New Roman" w:cs="Times New Roman"/>
          <w:szCs w:val="24"/>
        </w:rPr>
        <w:t>Muthiah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belongs to </w:t>
      </w:r>
      <w:proofErr w:type="spellStart"/>
      <w:r w:rsidRPr="00432F6A">
        <w:rPr>
          <w:rFonts w:ascii="Times New Roman" w:hAnsi="Times New Roman" w:cs="Times New Roman"/>
          <w:szCs w:val="24"/>
        </w:rPr>
        <w:t>Enayam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32F6A">
        <w:rPr>
          <w:rFonts w:ascii="Times New Roman" w:hAnsi="Times New Roman" w:cs="Times New Roman"/>
          <w:szCs w:val="24"/>
        </w:rPr>
        <w:t>thoppu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 and both were </w:t>
      </w:r>
      <w:r w:rsidRPr="00432F6A">
        <w:rPr>
          <w:rFonts w:ascii="Times New Roman" w:hAnsi="Times New Roman" w:cs="Times New Roman"/>
          <w:szCs w:val="24"/>
        </w:rPr>
        <w:lastRenderedPageBreak/>
        <w:t xml:space="preserve">farmers. </w:t>
      </w:r>
      <w:r w:rsidR="00432F6A">
        <w:rPr>
          <w:rFonts w:ascii="Times New Roman" w:hAnsi="Times New Roman" w:cs="Times New Roman"/>
          <w:szCs w:val="24"/>
        </w:rPr>
        <w:t xml:space="preserve">He has </w:t>
      </w:r>
      <w:r w:rsidR="00432F6A" w:rsidRPr="00432F6A">
        <w:rPr>
          <w:rFonts w:ascii="Times New Roman" w:hAnsi="Times New Roman" w:cs="Times New Roman"/>
          <w:szCs w:val="24"/>
        </w:rPr>
        <w:t>published</w:t>
      </w:r>
      <w:r w:rsidRPr="00432F6A">
        <w:rPr>
          <w:rFonts w:ascii="Times New Roman" w:hAnsi="Times New Roman" w:cs="Times New Roman"/>
          <w:szCs w:val="24"/>
        </w:rPr>
        <w:t xml:space="preserve"> many papers in </w:t>
      </w:r>
      <w:proofErr w:type="spellStart"/>
      <w:r w:rsidRPr="00432F6A">
        <w:rPr>
          <w:rFonts w:ascii="Times New Roman" w:hAnsi="Times New Roman" w:cs="Times New Roman"/>
          <w:szCs w:val="24"/>
        </w:rPr>
        <w:t>Cardiosource</w:t>
      </w:r>
      <w:proofErr w:type="spellEnd"/>
      <w:r w:rsidRPr="00432F6A">
        <w:rPr>
          <w:rFonts w:ascii="Times New Roman" w:hAnsi="Times New Roman" w:cs="Times New Roman"/>
          <w:szCs w:val="24"/>
        </w:rPr>
        <w:t xml:space="preserve">, American College of Cardiology Foundation, Case Reports in Clinical Medicine (SCIRP) and Journal of </w:t>
      </w:r>
      <w:r w:rsidR="00432F6A" w:rsidRPr="00432F6A">
        <w:rPr>
          <w:rFonts w:ascii="Times New Roman" w:hAnsi="Times New Roman" w:cs="Times New Roman"/>
          <w:szCs w:val="24"/>
        </w:rPr>
        <w:t>Saudi</w:t>
      </w:r>
      <w:r w:rsidRPr="00432F6A">
        <w:rPr>
          <w:rFonts w:ascii="Times New Roman" w:hAnsi="Times New Roman" w:cs="Times New Roman"/>
          <w:szCs w:val="24"/>
        </w:rPr>
        <w:t xml:space="preserve"> </w:t>
      </w:r>
      <w:r w:rsidR="00432F6A" w:rsidRPr="00432F6A">
        <w:rPr>
          <w:rFonts w:ascii="Times New Roman" w:hAnsi="Times New Roman" w:cs="Times New Roman"/>
          <w:szCs w:val="24"/>
        </w:rPr>
        <w:t>Heart Association</w:t>
      </w:r>
      <w:r w:rsidRPr="00432F6A">
        <w:rPr>
          <w:rFonts w:ascii="Times New Roman" w:hAnsi="Times New Roman" w:cs="Times New Roman"/>
          <w:szCs w:val="24"/>
        </w:rPr>
        <w:t>.</w:t>
      </w:r>
    </w:p>
    <w:sectPr w:rsidR="009D23C1" w:rsidRPr="009A23D3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9-08T14:47:00Z" w:initials="SS">
    <w:p w:rsidR="00331E3B" w:rsidRDefault="00331E3B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331E3B" w:rsidRDefault="00331E3B">
      <w:pPr>
        <w:pStyle w:val="CommentText"/>
      </w:pPr>
    </w:p>
    <w:p w:rsidR="00331E3B" w:rsidRDefault="00331E3B" w:rsidP="00331E3B">
      <w:pPr>
        <w:pStyle w:val="CommentText"/>
        <w:numPr>
          <w:ilvl w:val="0"/>
          <w:numId w:val="2"/>
        </w:numPr>
      </w:pPr>
      <w:hyperlink r:id="rId1" w:history="1">
        <w:r w:rsidRPr="00C85619">
          <w:rPr>
            <w:rStyle w:val="Hyperlink"/>
          </w:rPr>
          <w:t>https://www.onlinescientificresearch.com/articles/costello-syndrome.pdf</w:t>
        </w:r>
      </w:hyperlink>
    </w:p>
    <w:p w:rsidR="00331E3B" w:rsidRDefault="00331E3B" w:rsidP="00331E3B">
      <w:pPr>
        <w:pStyle w:val="CommentText"/>
        <w:numPr>
          <w:ilvl w:val="0"/>
          <w:numId w:val="2"/>
        </w:numPr>
      </w:pPr>
      <w:hyperlink r:id="rId2" w:history="1">
        <w:r w:rsidRPr="00C85619">
          <w:rPr>
            <w:rStyle w:val="Hyperlink"/>
          </w:rPr>
          <w:t>https://www.alliedacademies.org/proceedings/neurocognitive-dysfunction-in-rasopathies-6809.html</w:t>
        </w:r>
      </w:hyperlink>
    </w:p>
    <w:p w:rsidR="00331E3B" w:rsidRDefault="00331E3B" w:rsidP="00331E3B">
      <w:pPr>
        <w:pStyle w:val="CommentText"/>
        <w:numPr>
          <w:ilvl w:val="0"/>
          <w:numId w:val="2"/>
        </w:numPr>
      </w:pPr>
      <w:hyperlink r:id="rId3" w:history="1">
        <w:r w:rsidRPr="00C85619">
          <w:rPr>
            <w:rStyle w:val="Hyperlink"/>
          </w:rPr>
          <w:t>https://www.longdom.org/proceedings/neurocognitive-dysfunction-in-rasopathies-60399.html</w:t>
        </w:r>
      </w:hyperlink>
    </w:p>
    <w:p w:rsidR="00331E3B" w:rsidRDefault="00331E3B" w:rsidP="00331E3B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E5778"/>
    <w:multiLevelType w:val="hybridMultilevel"/>
    <w:tmpl w:val="77961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E77EDD"/>
    <w:multiLevelType w:val="singleLevel"/>
    <w:tmpl w:val="70E77ED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502A5"/>
    <w:rsid w:val="000C6022"/>
    <w:rsid w:val="00131F4A"/>
    <w:rsid w:val="00331E3B"/>
    <w:rsid w:val="003F7039"/>
    <w:rsid w:val="00432F6A"/>
    <w:rsid w:val="008540E1"/>
    <w:rsid w:val="009A23D3"/>
    <w:rsid w:val="009D23C1"/>
    <w:rsid w:val="00BF0D1B"/>
    <w:rsid w:val="07B3168C"/>
    <w:rsid w:val="13547C7F"/>
    <w:rsid w:val="1EEC2E5C"/>
    <w:rsid w:val="302F25CF"/>
    <w:rsid w:val="329730B0"/>
    <w:rsid w:val="42A64609"/>
    <w:rsid w:val="57B54F50"/>
    <w:rsid w:val="69A51EE2"/>
    <w:rsid w:val="767473BB"/>
    <w:rsid w:val="7935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331E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1E3B"/>
  </w:style>
  <w:style w:type="character" w:customStyle="1" w:styleId="CommentTextChar">
    <w:name w:val="Comment Text Char"/>
    <w:basedOn w:val="DefaultParagraphFont"/>
    <w:link w:val="CommentText"/>
    <w:rsid w:val="00331E3B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331E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1E3B"/>
    <w:rPr>
      <w:b/>
      <w:bCs/>
      <w:lang w:eastAsia="zh-CN"/>
    </w:rPr>
  </w:style>
  <w:style w:type="paragraph" w:styleId="BalloonText">
    <w:name w:val="Balloon Text"/>
    <w:basedOn w:val="Normal"/>
    <w:link w:val="BalloonTextChar"/>
    <w:rsid w:val="00331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E3B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basedOn w:val="DefaultParagraphFont"/>
    <w:rsid w:val="00331E3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331E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1E3B"/>
  </w:style>
  <w:style w:type="character" w:customStyle="1" w:styleId="CommentTextChar">
    <w:name w:val="Comment Text Char"/>
    <w:basedOn w:val="DefaultParagraphFont"/>
    <w:link w:val="CommentText"/>
    <w:rsid w:val="00331E3B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331E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1E3B"/>
    <w:rPr>
      <w:b/>
      <w:bCs/>
      <w:lang w:eastAsia="zh-CN"/>
    </w:rPr>
  </w:style>
  <w:style w:type="paragraph" w:styleId="BalloonText">
    <w:name w:val="Balloon Text"/>
    <w:basedOn w:val="Normal"/>
    <w:link w:val="BalloonTextChar"/>
    <w:rsid w:val="00331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E3B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basedOn w:val="DefaultParagraphFont"/>
    <w:rsid w:val="00331E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ongdom.org/proceedings/neurocognitive-dysfunction-in-rasopathies-60399.html" TargetMode="External"/><Relationship Id="rId2" Type="http://schemas.openxmlformats.org/officeDocument/2006/relationships/hyperlink" Target="https://www.alliedacademies.org/proceedings/neurocognitive-dysfunction-in-rasopathies-6809.html" TargetMode="External"/><Relationship Id="rId1" Type="http://schemas.openxmlformats.org/officeDocument/2006/relationships/hyperlink" Target="https://www.onlinescientificresearch.com/articles/costello-syndrome.pdf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Swetha Sandala</cp:lastModifiedBy>
  <cp:revision>6</cp:revision>
  <dcterms:created xsi:type="dcterms:W3CDTF">2022-09-08T08:28:00Z</dcterms:created>
  <dcterms:modified xsi:type="dcterms:W3CDTF">2022-09-08T09:18:00Z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EC3EE71126A2452BBCEE8343E35E397A</vt:lpwstr>
  </property>
</Properties>
</file>