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A93" w:rsidRPr="0095565C" w:rsidRDefault="006C4596" w:rsidP="004A0A93">
      <w:pPr>
        <w:spacing w:after="20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Wild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animals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and plant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parts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constitute the main ingredients employed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in preparation of various traditional </w:t>
      </w:r>
      <w:r w:rsidR="008954D8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African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medicin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es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most often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ingested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by the end users. 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Traditional methods used till date in p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repar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i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g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these trado-medicin</w:t>
      </w:r>
      <w:r w:rsidR="008954D8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es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has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little or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no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considerat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ion for quality control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as regards 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microbial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contaminants 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or deteriorants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Finished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products are not subjected to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any 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screening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before being 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offered to end users through various sales outlets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8954D8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his study isolate</w:t>
      </w:r>
      <w:r w:rsidR="008954D8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d, identified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and evaluate</w:t>
      </w:r>
      <w:r w:rsidR="008954D8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micro-organisms associated with deterioration of stored wild animal parts used in ethno</w:t>
      </w:r>
      <w:r w:rsidR="00A627C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-zoological practices and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examine</w:t>
      </w:r>
      <w:r w:rsidR="00CE6C5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economic </w:t>
      </w:r>
      <w:r w:rsidR="00A627C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effects of loss in intrinsic value.  It also investigated likely consequences of microbial load on human health as well as the resultant implications 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of in-storage deterioration </w:t>
      </w:r>
      <w:r w:rsidR="00A627C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on biodiversity conservation. 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Voucher specimens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wildlife species mos</w:t>
      </w:r>
      <w:r w:rsidR="00A51DB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t frequently used in zootherapy, </w:t>
      </w:r>
      <w:r w:rsidR="00196699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procured from randomly selected stalls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were subjected to laboratory microscop</w:t>
      </w:r>
      <w:r w:rsidR="007C28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y and</w:t>
      </w:r>
      <w:r w:rsidR="00196699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culturing. </w:t>
      </w:r>
      <w:r w:rsidR="00AB61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43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Ten species</w:t>
      </w:r>
      <w:r w:rsidR="00AB61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belonging to two main types</w:t>
      </w:r>
      <w:r w:rsidR="00AB6165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 microorganisms</w:t>
      </w:r>
      <w:r w:rsidR="00AB61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bacteria and fungi - 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were isolated.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50022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rice values of animal parts </w:t>
      </w:r>
      <w:r w:rsidR="00933774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were recorded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before and after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deterioration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33774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 measure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 the economic losses due to reduction in intri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nsic value</w:t>
      </w:r>
      <w:r w:rsidR="00021535" w:rsidRPr="0095565C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.  </w:t>
      </w:r>
      <w:r w:rsidR="00021535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Within a </w:t>
      </w:r>
      <w:r w:rsidR="00315666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six</w:t>
      </w:r>
      <w:r w:rsidR="00021535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-months period, above forty percent</w:t>
      </w:r>
      <w:r w:rsidR="00315666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drop in monetary values arising from loss in intrinsic values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was recorded</w:t>
      </w:r>
      <w:r w:rsidR="00315666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Result</w:t>
      </w:r>
      <w:r w:rsidR="001247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ing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lack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of 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satisfaction</w:t>
      </w:r>
      <w:r w:rsidR="00AB61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may</w:t>
      </w:r>
      <w:r w:rsidR="0091719B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lead to more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demand</w:t>
      </w:r>
      <w:r w:rsidR="00315666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necessitating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further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cropping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of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animals from the wild.  </w:t>
      </w:r>
      <w:r w:rsidR="001D1B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These</w:t>
      </w:r>
      <w:r w:rsidR="00AB616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microbes are considerably important in terms of health implication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on the end users 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trado-medicinal preparations made with these animal parts </w:t>
      </w:r>
      <w:r w:rsidR="001D1B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and in terms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of economic loss</w:t>
      </w:r>
      <w:r w:rsidR="001D1B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es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to traders of wild</w:t>
      </w:r>
      <w:r w:rsidR="001D1B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animal parts</w:t>
      </w:r>
      <w:r w:rsidR="004A0A9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247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They are also very important to conservation as they influence the volume of wild </w:t>
      </w:r>
      <w:bookmarkStart w:id="0" w:name="_GoBack"/>
      <w:bookmarkEnd w:id="0"/>
      <w:r w:rsidR="001247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biomass required to satisfy the traditional African medicinal practices.</w:t>
      </w:r>
      <w:r w:rsidR="004C5867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There is a need to regulate, standardise and monitor preparation of these trado-medicines to minimise negative consequences on end users.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Q</w:t>
      </w:r>
      <w:r w:rsidR="003654E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uantitative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654E3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biomass evaluation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210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of l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osses arising from microbes </w:t>
      </w:r>
      <w:r w:rsidR="006210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are also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require</w:t>
      </w:r>
      <w:r w:rsidR="006210D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</w:t>
      </w:r>
      <w:r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to </w:t>
      </w:r>
      <w:r w:rsidR="0095565C" w:rsidRPr="0095565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further assess the </w:t>
      </w:r>
      <w:r w:rsidR="00B4311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full </w:t>
      </w:r>
      <w:r w:rsidR="003654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impact on biodiverse resources</w:t>
      </w:r>
    </w:p>
    <w:p w:rsidR="00933774" w:rsidRDefault="00933774" w:rsidP="004A0A93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sectPr w:rsidR="00933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93"/>
    <w:rsid w:val="000048E5"/>
    <w:rsid w:val="00021535"/>
    <w:rsid w:val="001247AF"/>
    <w:rsid w:val="00196699"/>
    <w:rsid w:val="001D1BD3"/>
    <w:rsid w:val="00315666"/>
    <w:rsid w:val="003654E3"/>
    <w:rsid w:val="00411CCF"/>
    <w:rsid w:val="00427872"/>
    <w:rsid w:val="00450CB6"/>
    <w:rsid w:val="00490CC4"/>
    <w:rsid w:val="004A0A93"/>
    <w:rsid w:val="004A4365"/>
    <w:rsid w:val="004B2F2D"/>
    <w:rsid w:val="004C5867"/>
    <w:rsid w:val="006210D8"/>
    <w:rsid w:val="006C4596"/>
    <w:rsid w:val="007C2885"/>
    <w:rsid w:val="00832371"/>
    <w:rsid w:val="008954D8"/>
    <w:rsid w:val="0091719B"/>
    <w:rsid w:val="00933774"/>
    <w:rsid w:val="00950022"/>
    <w:rsid w:val="0095565C"/>
    <w:rsid w:val="00A51DB4"/>
    <w:rsid w:val="00A627C7"/>
    <w:rsid w:val="00AB6165"/>
    <w:rsid w:val="00B43118"/>
    <w:rsid w:val="00CE6C5B"/>
    <w:rsid w:val="00EE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F0768"/>
  <w15:chartTrackingRefBased/>
  <w15:docId w15:val="{6056979A-00A9-441F-BEA0-01483C91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Durojaye Soewu</dc:creator>
  <cp:keywords/>
  <dc:description/>
  <cp:lastModifiedBy>Durojaye Soewu</cp:lastModifiedBy>
  <cp:revision>3</cp:revision>
  <dcterms:created xsi:type="dcterms:W3CDTF">2017-05-01T12:14:00Z</dcterms:created>
  <dcterms:modified xsi:type="dcterms:W3CDTF">2017-05-01T12:17:00Z</dcterms:modified>
</cp:coreProperties>
</file>