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30" w:rsidRPr="00376B30" w:rsidRDefault="00376B30" w:rsidP="00376B30">
      <w:pPr>
        <w:pStyle w:val="Heading1"/>
        <w:spacing w:before="170"/>
        <w:rPr>
          <w:color w:val="337AB7"/>
        </w:rPr>
      </w:pPr>
      <w:r w:rsidRPr="00376B30">
        <w:rPr>
          <w:color w:val="337AB7"/>
        </w:rPr>
        <w:t xml:space="preserve">Phenotypic and genotypic antibiotic resistance features of </w:t>
      </w:r>
      <w:r w:rsidRPr="00376B30">
        <w:rPr>
          <w:i/>
          <w:color w:val="337AB7"/>
        </w:rPr>
        <w:t xml:space="preserve">Staphylococcus aureus </w:t>
      </w:r>
      <w:r w:rsidRPr="00376B30">
        <w:rPr>
          <w:color w:val="337AB7"/>
        </w:rPr>
        <w:t xml:space="preserve">Isolated from Raw Milk and Traditional </w:t>
      </w:r>
      <w:r w:rsidRPr="00376B30">
        <w:rPr>
          <w:iCs/>
          <w:color w:val="337AB7"/>
        </w:rPr>
        <w:t>Cheese</w:t>
      </w:r>
    </w:p>
    <w:p w:rsidR="00AE3E37" w:rsidRDefault="00AE3E37" w:rsidP="00494130">
      <w:pPr>
        <w:pStyle w:val="Heading1"/>
        <w:spacing w:before="170"/>
        <w:ind w:left="0"/>
      </w:pPr>
    </w:p>
    <w:p w:rsidR="00376B30" w:rsidRDefault="00376B30" w:rsidP="00376B30">
      <w:pPr>
        <w:pStyle w:val="BodyText"/>
        <w:spacing w:before="73" w:line="198" w:lineRule="exact"/>
        <w:ind w:left="100" w:right="5987"/>
        <w:rPr>
          <w:rFonts w:ascii="Arial"/>
        </w:rPr>
      </w:pPr>
      <w:r w:rsidRPr="00376B30">
        <w:rPr>
          <w:rFonts w:ascii="Arial"/>
        </w:rPr>
        <w:t>Shimaa T. Omara</w:t>
      </w:r>
      <w:r>
        <w:rPr>
          <w:rFonts w:ascii="Arial"/>
        </w:rPr>
        <w:t>,</w:t>
      </w:r>
      <w:r w:rsidRPr="00376B30">
        <w:t xml:space="preserve"> </w:t>
      </w:r>
      <w:r w:rsidRPr="00376B30">
        <w:rPr>
          <w:rFonts w:ascii="Arial"/>
        </w:rPr>
        <w:t>Department of Microbiology and Immunology, National Research Centre, Egypt</w:t>
      </w:r>
    </w:p>
    <w:p w:rsidR="00376B30" w:rsidRDefault="00376B30" w:rsidP="005973B9">
      <w:pPr>
        <w:pStyle w:val="BodyText"/>
        <w:spacing w:before="73" w:line="198" w:lineRule="exact"/>
        <w:ind w:left="100" w:right="5987"/>
        <w:rPr>
          <w:rFonts w:ascii="Arial"/>
        </w:rPr>
      </w:pPr>
      <w:r w:rsidRPr="00376B30">
        <w:rPr>
          <w:rFonts w:ascii="Arial"/>
        </w:rPr>
        <w:t xml:space="preserve"> A.S. Hakim</w:t>
      </w:r>
      <w:r>
        <w:rPr>
          <w:rFonts w:ascii="Arial"/>
        </w:rPr>
        <w:t xml:space="preserve">, </w:t>
      </w:r>
      <w:r w:rsidRPr="00376B30">
        <w:rPr>
          <w:rFonts w:ascii="Arial"/>
        </w:rPr>
        <w:t>Department of Microbiology and Immunology, National Research Centre, Egypt</w:t>
      </w:r>
    </w:p>
    <w:p w:rsidR="00376B30" w:rsidRDefault="00376B30" w:rsidP="005973B9">
      <w:pPr>
        <w:pStyle w:val="BodyText"/>
        <w:spacing w:before="73" w:line="198" w:lineRule="exact"/>
        <w:ind w:left="100" w:right="5987"/>
        <w:rPr>
          <w:rFonts w:ascii="Arial"/>
        </w:rPr>
      </w:pPr>
      <w:r w:rsidRPr="00376B30">
        <w:rPr>
          <w:rFonts w:ascii="Arial"/>
        </w:rPr>
        <w:t xml:space="preserve">M. A. </w:t>
      </w:r>
      <w:proofErr w:type="spellStart"/>
      <w:r w:rsidRPr="00376B30">
        <w:rPr>
          <w:rFonts w:ascii="Arial"/>
        </w:rPr>
        <w:t>Bakry</w:t>
      </w:r>
      <w:proofErr w:type="spellEnd"/>
      <w:r>
        <w:rPr>
          <w:rFonts w:ascii="Arial"/>
        </w:rPr>
        <w:t>,</w:t>
      </w:r>
      <w:r w:rsidRPr="00376B30">
        <w:rPr>
          <w:rFonts w:ascii="Arial"/>
        </w:rPr>
        <w:t xml:space="preserve"> Department of Microbiology and Immunology, National Research Centre, Egypt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96E60" w:rsidRDefault="00696E60" w:rsidP="00696E60">
      <w:pPr>
        <w:pStyle w:val="BodyText"/>
        <w:spacing w:before="90" w:line="280" w:lineRule="auto"/>
        <w:ind w:left="100"/>
        <w:jc w:val="both"/>
      </w:pPr>
      <w:r w:rsidRPr="00696E60">
        <w:t>The objectives of this study were to determine the antibiotic resistance enterotoxigenic S. aureus within 205 raw milk and traditional cheese samples examined. The isolated S. aureus showed resistance, mainly to oxacillin 71 (67.6%, 71 /105), penicillin 67 (63.8%, 67 /105), erythromycin 47 (44.8%, 47 /105), vancomycin 41 (39.1%, 41 /105) respectively. The multidrug-resistant S. aureus were detected in 54 (51.4%) S. aureus isolates. The isolated S. aureus were screened for the presence of mecA, vanA, and ermC genes; 78 (74.3%, 78 /105), 50 (47.6%, 50 /105), and 38 (36.2%, 38 /105) of the isolated S. aureus strains carried the carried the mecA, ermC, vanA genes respectively. High level of MRSA contamination 52 (49.5%, 52/105) were detected and it was in details as follows; 31 (77.5%, 31/40), 5 (50%, 5/10), 10 (50%, 10/20), 5 (20%, 5/25), and 1(10%, 1/10) within the examined cattle milk, sheep milk, white cheeses, other cheese, and cheddar cheese samples respectively. 33 (31.4%, 33 /105) of the examined S. aureus strains were both phenotypic vancomycin resistant and genotypic vanA gene carrier representing VRSA strains while, 44 (42%, 44/105) of the S. aureus strains were phenotypic erythromycin resistant and genotypic ermC gene carrier. In conclusion, it is evident that, the detection of high level of MRSA contamination 52 (49.5%, 52/105) in milk and cheese samples examined is regarded as a potential public health hazard facing their consumers. It is better to correct the unhygienic behavior during milk production and cheese manufacturing. Regular examination of the milk and traditional cheese for the presence of MRSA is required to provide an indication for the public health hazards associated with their consumption.</w:t>
      </w:r>
    </w:p>
    <w:p w:rsidR="00AE3E37" w:rsidRDefault="00AE3E37" w:rsidP="00696E60">
      <w:pPr>
        <w:pStyle w:val="BodyText"/>
        <w:spacing w:before="90" w:line="280" w:lineRule="auto"/>
        <w:ind w:left="100"/>
        <w:jc w:val="both"/>
      </w:pPr>
    </w:p>
    <w:p w:rsidR="00AE3E37" w:rsidRDefault="00A9710C" w:rsidP="00696E60">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60FF8" w:rsidRDefault="00260FF8" w:rsidP="00260FF8">
      <w:pPr>
        <w:pStyle w:val="ListParagraph"/>
        <w:numPr>
          <w:ilvl w:val="0"/>
          <w:numId w:val="3"/>
        </w:numPr>
        <w:tabs>
          <w:tab w:val="left" w:pos="384"/>
        </w:tabs>
        <w:spacing w:before="103" w:line="216" w:lineRule="exact"/>
        <w:ind w:right="138"/>
        <w:rPr>
          <w:sz w:val="18"/>
        </w:rPr>
      </w:pPr>
      <w:r w:rsidRPr="00260FF8">
        <w:rPr>
          <w:sz w:val="18"/>
        </w:rPr>
        <w:t xml:space="preserve">El Seedy </w:t>
      </w:r>
      <w:r>
        <w:rPr>
          <w:sz w:val="18"/>
        </w:rPr>
        <w:t>F</w:t>
      </w:r>
      <w:r w:rsidRPr="00260FF8">
        <w:rPr>
          <w:sz w:val="18"/>
        </w:rPr>
        <w:t xml:space="preserve">R  </w:t>
      </w:r>
      <w:r>
        <w:rPr>
          <w:sz w:val="18"/>
        </w:rPr>
        <w:t xml:space="preserve">, </w:t>
      </w:r>
      <w:r w:rsidRPr="00260FF8">
        <w:rPr>
          <w:sz w:val="18"/>
        </w:rPr>
        <w:t xml:space="preserve">Salam </w:t>
      </w:r>
      <w:r>
        <w:rPr>
          <w:sz w:val="18"/>
        </w:rPr>
        <w:t>HS</w:t>
      </w:r>
      <w:r w:rsidRPr="00260FF8">
        <w:rPr>
          <w:sz w:val="18"/>
        </w:rPr>
        <w:t>H</w:t>
      </w:r>
      <w:r>
        <w:rPr>
          <w:sz w:val="18"/>
        </w:rPr>
        <w:t xml:space="preserve">, </w:t>
      </w:r>
      <w:proofErr w:type="spellStart"/>
      <w:r>
        <w:rPr>
          <w:sz w:val="18"/>
        </w:rPr>
        <w:t>Samy</w:t>
      </w:r>
      <w:proofErr w:type="spellEnd"/>
      <w:r>
        <w:rPr>
          <w:sz w:val="18"/>
        </w:rPr>
        <w:t xml:space="preserve"> AA, </w:t>
      </w:r>
      <w:proofErr w:type="spellStart"/>
      <w:r w:rsidRPr="00260FF8">
        <w:rPr>
          <w:sz w:val="18"/>
        </w:rPr>
        <w:t>khairy</w:t>
      </w:r>
      <w:proofErr w:type="spellEnd"/>
      <w:r w:rsidRPr="00260FF8">
        <w:rPr>
          <w:sz w:val="18"/>
        </w:rPr>
        <w:t xml:space="preserve"> </w:t>
      </w:r>
      <w:r>
        <w:rPr>
          <w:sz w:val="18"/>
        </w:rPr>
        <w:t>E</w:t>
      </w:r>
      <w:r w:rsidRPr="00260FF8">
        <w:rPr>
          <w:sz w:val="18"/>
        </w:rPr>
        <w:t>A</w:t>
      </w:r>
      <w:r>
        <w:rPr>
          <w:sz w:val="18"/>
        </w:rPr>
        <w:t xml:space="preserve">, </w:t>
      </w:r>
      <w:r w:rsidRPr="00260FF8">
        <w:rPr>
          <w:sz w:val="18"/>
        </w:rPr>
        <w:t xml:space="preserve">Omara </w:t>
      </w:r>
      <w:r>
        <w:rPr>
          <w:sz w:val="18"/>
        </w:rPr>
        <w:t>S</w:t>
      </w:r>
      <w:r w:rsidRPr="00260FF8">
        <w:rPr>
          <w:sz w:val="18"/>
        </w:rPr>
        <w:t>T</w:t>
      </w:r>
      <w:r>
        <w:rPr>
          <w:sz w:val="18"/>
        </w:rPr>
        <w:t xml:space="preserve">, </w:t>
      </w:r>
      <w:proofErr w:type="spellStart"/>
      <w:r w:rsidRPr="00260FF8">
        <w:rPr>
          <w:sz w:val="18"/>
        </w:rPr>
        <w:t>koraney</w:t>
      </w:r>
      <w:proofErr w:type="spellEnd"/>
      <w:r w:rsidRPr="00260FF8">
        <w:rPr>
          <w:sz w:val="18"/>
        </w:rPr>
        <w:t xml:space="preserve"> </w:t>
      </w:r>
      <w:r>
        <w:rPr>
          <w:sz w:val="18"/>
        </w:rPr>
        <w:t>A</w:t>
      </w:r>
      <w:r w:rsidRPr="00260FF8">
        <w:rPr>
          <w:sz w:val="18"/>
        </w:rPr>
        <w:t xml:space="preserve">A </w:t>
      </w:r>
      <w:r>
        <w:rPr>
          <w:sz w:val="18"/>
        </w:rPr>
        <w:t>(</w:t>
      </w:r>
      <w:r w:rsidRPr="00260FF8">
        <w:rPr>
          <w:sz w:val="18"/>
        </w:rPr>
        <w:t>2017</w:t>
      </w:r>
      <w:r>
        <w:rPr>
          <w:sz w:val="18"/>
        </w:rPr>
        <w:t>)</w:t>
      </w:r>
      <w:r w:rsidRPr="00260FF8">
        <w:rPr>
          <w:sz w:val="18"/>
        </w:rPr>
        <w:t>. Phenotypic and genotypic characterization of methicillin resistant Staphylococcus aureus. Journal of Veterinary Medical Research (in press).</w:t>
      </w:r>
    </w:p>
    <w:p w:rsidR="00260FF8" w:rsidRDefault="00260FF8" w:rsidP="00260FF8">
      <w:pPr>
        <w:pStyle w:val="ListParagraph"/>
        <w:numPr>
          <w:ilvl w:val="0"/>
          <w:numId w:val="3"/>
        </w:numPr>
        <w:tabs>
          <w:tab w:val="left" w:pos="384"/>
        </w:tabs>
        <w:spacing w:before="103" w:line="216" w:lineRule="exact"/>
        <w:ind w:right="138"/>
        <w:rPr>
          <w:sz w:val="18"/>
        </w:rPr>
      </w:pPr>
      <w:r>
        <w:rPr>
          <w:sz w:val="18"/>
        </w:rPr>
        <w:t xml:space="preserve"> </w:t>
      </w:r>
      <w:r w:rsidRPr="00260FF8">
        <w:rPr>
          <w:sz w:val="18"/>
        </w:rPr>
        <w:t xml:space="preserve">Omara </w:t>
      </w:r>
      <w:r>
        <w:rPr>
          <w:sz w:val="18"/>
        </w:rPr>
        <w:t>S</w:t>
      </w:r>
      <w:r w:rsidRPr="00260FF8">
        <w:rPr>
          <w:sz w:val="18"/>
        </w:rPr>
        <w:t xml:space="preserve">T </w:t>
      </w:r>
      <w:r>
        <w:rPr>
          <w:sz w:val="18"/>
        </w:rPr>
        <w:t>(</w:t>
      </w:r>
      <w:r w:rsidRPr="00260FF8">
        <w:rPr>
          <w:sz w:val="18"/>
        </w:rPr>
        <w:t>2017</w:t>
      </w:r>
      <w:r>
        <w:rPr>
          <w:sz w:val="18"/>
        </w:rPr>
        <w:t>)</w:t>
      </w:r>
      <w:r w:rsidRPr="00260FF8">
        <w:rPr>
          <w:sz w:val="18"/>
        </w:rPr>
        <w:t>. MIC and MBC of Honey and Gold Nanoparticles against methicillin-resistant (MRSA) and vancomycin-resistant (VRSA) coagulase-positive S. aureus isolated from contagious bovine clinical mastitis. Journal of Genetic Engineering and Biotechnology (in press).</w:t>
      </w:r>
    </w:p>
    <w:p w:rsidR="00260FF8" w:rsidRPr="00260FF8" w:rsidRDefault="00260FF8" w:rsidP="00260FF8">
      <w:pPr>
        <w:pStyle w:val="ListParagraph"/>
        <w:numPr>
          <w:ilvl w:val="0"/>
          <w:numId w:val="3"/>
        </w:numPr>
        <w:tabs>
          <w:tab w:val="left" w:pos="384"/>
        </w:tabs>
        <w:spacing w:before="103" w:line="216" w:lineRule="exact"/>
        <w:ind w:right="138"/>
        <w:rPr>
          <w:sz w:val="18"/>
        </w:rPr>
      </w:pPr>
      <w:r w:rsidRPr="00260FF8">
        <w:rPr>
          <w:sz w:val="18"/>
        </w:rPr>
        <w:t xml:space="preserve">Omara ST, </w:t>
      </w:r>
      <w:proofErr w:type="spellStart"/>
      <w:r w:rsidRPr="00260FF8">
        <w:rPr>
          <w:sz w:val="18"/>
        </w:rPr>
        <w:t>Syame</w:t>
      </w:r>
      <w:proofErr w:type="spellEnd"/>
      <w:r w:rsidRPr="00260FF8">
        <w:rPr>
          <w:sz w:val="18"/>
        </w:rPr>
        <w:t xml:space="preserve"> SM, </w:t>
      </w:r>
      <w:proofErr w:type="spellStart"/>
      <w:r w:rsidRPr="00260FF8">
        <w:rPr>
          <w:sz w:val="18"/>
        </w:rPr>
        <w:t>Elgabry</w:t>
      </w:r>
      <w:proofErr w:type="spellEnd"/>
      <w:r w:rsidRPr="00260FF8">
        <w:rPr>
          <w:sz w:val="18"/>
        </w:rPr>
        <w:t xml:space="preserve"> EA </w:t>
      </w:r>
      <w:r>
        <w:rPr>
          <w:sz w:val="18"/>
        </w:rPr>
        <w:t>(</w:t>
      </w:r>
      <w:r w:rsidRPr="00260FF8">
        <w:rPr>
          <w:sz w:val="18"/>
        </w:rPr>
        <w:t>2016</w:t>
      </w:r>
      <w:r>
        <w:rPr>
          <w:sz w:val="18"/>
        </w:rPr>
        <w:t>)</w:t>
      </w:r>
      <w:r w:rsidRPr="00260FF8">
        <w:rPr>
          <w:sz w:val="18"/>
        </w:rPr>
        <w:t xml:space="preserve">. Molecular Detection of the clumping factor (fibrinogen receptor) in the Enterotoxigenic S. aureus isolated from Raw Milk and Traditional Cheese. International Journal of </w:t>
      </w:r>
      <w:proofErr w:type="spellStart"/>
      <w:r w:rsidRPr="00260FF8">
        <w:rPr>
          <w:sz w:val="18"/>
        </w:rPr>
        <w:t>ChemTech</w:t>
      </w:r>
      <w:proofErr w:type="spellEnd"/>
      <w:r w:rsidRPr="00260FF8">
        <w:rPr>
          <w:sz w:val="18"/>
        </w:rPr>
        <w:t xml:space="preserve"> Research. 9(12): 923-933.</w:t>
      </w:r>
    </w:p>
    <w:p w:rsidR="00D240B4" w:rsidRPr="00D240B4" w:rsidRDefault="00D240B4" w:rsidP="00D240B4">
      <w:pPr>
        <w:pStyle w:val="ListParagraph"/>
        <w:numPr>
          <w:ilvl w:val="0"/>
          <w:numId w:val="3"/>
        </w:numPr>
        <w:rPr>
          <w:sz w:val="18"/>
        </w:rPr>
      </w:pPr>
      <w:r w:rsidRPr="00D240B4">
        <w:rPr>
          <w:sz w:val="18"/>
        </w:rPr>
        <w:t xml:space="preserve">Hakim AS, Omara ST, </w:t>
      </w:r>
      <w:proofErr w:type="spellStart"/>
      <w:r w:rsidRPr="00D240B4">
        <w:rPr>
          <w:sz w:val="18"/>
        </w:rPr>
        <w:t>Elgabry</w:t>
      </w:r>
      <w:proofErr w:type="spellEnd"/>
      <w:r w:rsidRPr="00D240B4">
        <w:rPr>
          <w:sz w:val="18"/>
        </w:rPr>
        <w:t xml:space="preserve"> EA, </w:t>
      </w:r>
      <w:proofErr w:type="spellStart"/>
      <w:r w:rsidRPr="00D240B4">
        <w:rPr>
          <w:sz w:val="18"/>
        </w:rPr>
        <w:t>Bakry</w:t>
      </w:r>
      <w:proofErr w:type="spellEnd"/>
      <w:r w:rsidRPr="00D240B4">
        <w:rPr>
          <w:sz w:val="18"/>
        </w:rPr>
        <w:t xml:space="preserve"> MA </w:t>
      </w:r>
      <w:r>
        <w:rPr>
          <w:sz w:val="18"/>
        </w:rPr>
        <w:t>(</w:t>
      </w:r>
      <w:r w:rsidRPr="00D240B4">
        <w:rPr>
          <w:sz w:val="18"/>
        </w:rPr>
        <w:t>2016</w:t>
      </w:r>
      <w:r>
        <w:rPr>
          <w:sz w:val="18"/>
        </w:rPr>
        <w:t>)</w:t>
      </w:r>
      <w:r w:rsidRPr="00D240B4">
        <w:rPr>
          <w:sz w:val="18"/>
        </w:rPr>
        <w:t xml:space="preserve">. Molecular Screening Of Clumping Factor And Some Antibiotic Resistance Genes In Staphylococcal Isolates Obtained From Retail Pork Byproducts In Egyptian Markets. International Journal of </w:t>
      </w:r>
      <w:proofErr w:type="spellStart"/>
      <w:r w:rsidRPr="00D240B4">
        <w:rPr>
          <w:sz w:val="18"/>
        </w:rPr>
        <w:t>Chem</w:t>
      </w:r>
      <w:proofErr w:type="spellEnd"/>
      <w:r w:rsidRPr="00D240B4">
        <w:rPr>
          <w:sz w:val="18"/>
        </w:rPr>
        <w:t xml:space="preserve"> Tech Research. 9(08): 37-42.</w:t>
      </w:r>
    </w:p>
    <w:p w:rsidR="00D240B4" w:rsidRPr="00D240B4" w:rsidRDefault="00D240B4" w:rsidP="00D240B4">
      <w:pPr>
        <w:pStyle w:val="ListParagraph"/>
        <w:numPr>
          <w:ilvl w:val="0"/>
          <w:numId w:val="3"/>
        </w:numPr>
        <w:rPr>
          <w:sz w:val="18"/>
        </w:rPr>
      </w:pPr>
      <w:r w:rsidRPr="00D240B4">
        <w:rPr>
          <w:sz w:val="18"/>
        </w:rPr>
        <w:t xml:space="preserve">El </w:t>
      </w:r>
      <w:proofErr w:type="spellStart"/>
      <w:r w:rsidRPr="00D240B4">
        <w:rPr>
          <w:sz w:val="18"/>
        </w:rPr>
        <w:t>Jakee</w:t>
      </w:r>
      <w:proofErr w:type="spellEnd"/>
      <w:r w:rsidRPr="00D240B4">
        <w:rPr>
          <w:sz w:val="18"/>
        </w:rPr>
        <w:t xml:space="preserve"> J, Samir A, Al-</w:t>
      </w:r>
      <w:proofErr w:type="spellStart"/>
      <w:r w:rsidRPr="00D240B4">
        <w:rPr>
          <w:sz w:val="18"/>
        </w:rPr>
        <w:t>Saify</w:t>
      </w:r>
      <w:proofErr w:type="spellEnd"/>
      <w:r w:rsidRPr="00D240B4">
        <w:rPr>
          <w:sz w:val="18"/>
        </w:rPr>
        <w:t xml:space="preserve"> S, Omara ST</w:t>
      </w:r>
      <w:r>
        <w:rPr>
          <w:sz w:val="18"/>
        </w:rPr>
        <w:t>,</w:t>
      </w:r>
      <w:r w:rsidRPr="00D240B4">
        <w:rPr>
          <w:sz w:val="18"/>
        </w:rPr>
        <w:t xml:space="preserve"> </w:t>
      </w:r>
      <w:proofErr w:type="spellStart"/>
      <w:r w:rsidRPr="00D240B4">
        <w:rPr>
          <w:sz w:val="18"/>
        </w:rPr>
        <w:t>Hedaia</w:t>
      </w:r>
      <w:proofErr w:type="spellEnd"/>
      <w:r w:rsidRPr="00D240B4">
        <w:rPr>
          <w:sz w:val="18"/>
        </w:rPr>
        <w:t xml:space="preserve"> R (2015). Screening of toxigenic S. aureus isolated from bovine and human origin. International Journal of Current Research. 7 (9): 20647-20651.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AF31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B1743" w:rsidRDefault="008756E6" w:rsidP="00696E60">
      <w:pPr>
        <w:spacing w:before="92"/>
        <w:ind w:right="4234"/>
        <w:rPr>
          <w:noProof/>
        </w:rPr>
      </w:pPr>
      <w:r>
        <w:rPr>
          <w:noProof/>
        </w:rPr>
        <w:t xml:space="preserve">         </w:t>
      </w:r>
    </w:p>
    <w:p w:rsidR="00AE3E37" w:rsidRDefault="00696E60" w:rsidP="00696E60">
      <w:pPr>
        <w:spacing w:before="92"/>
        <w:ind w:right="4234"/>
        <w:rPr>
          <w:rFonts w:ascii="Arial"/>
        </w:rPr>
      </w:pPr>
      <w:r>
        <w:rPr>
          <w:noProof/>
        </w:rPr>
        <w:drawing>
          <wp:inline distT="0" distB="0" distL="0" distR="0">
            <wp:extent cx="736979" cy="704726"/>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imaa picture.jpg"/>
                    <pic:cNvPicPr/>
                  </pic:nvPicPr>
                  <pic:blipFill rotWithShape="1">
                    <a:blip r:embed="rId10">
                      <a:extLst>
                        <a:ext uri="{28A0092B-C50C-407E-A947-70E740481C1C}">
                          <a14:useLocalDpi xmlns:a14="http://schemas.microsoft.com/office/drawing/2010/main" val="0"/>
                        </a:ext>
                      </a:extLst>
                    </a:blip>
                    <a:srcRect l="11567" t="12981" r="16226" b="8921"/>
                    <a:stretch/>
                  </pic:blipFill>
                  <pic:spPr bwMode="auto">
                    <a:xfrm>
                      <a:off x="0" y="0"/>
                      <a:ext cx="759882" cy="726627"/>
                    </a:xfrm>
                    <a:prstGeom prst="rect">
                      <a:avLst/>
                    </a:prstGeom>
                    <a:ln>
                      <a:noFill/>
                    </a:ln>
                    <a:extLst>
                      <a:ext uri="{53640926-AAD7-44D8-BBD7-CCE9431645EC}">
                        <a14:shadowObscured xmlns:a14="http://schemas.microsoft.com/office/drawing/2010/main"/>
                      </a:ext>
                    </a:extLst>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p>
    <w:p w:rsidR="005039D0" w:rsidRDefault="005039D0">
      <w:pPr>
        <w:spacing w:before="41" w:line="154" w:lineRule="exact"/>
        <w:ind w:left="213" w:right="231"/>
        <w:jc w:val="both"/>
        <w:rPr>
          <w:rFonts w:ascii="Arial"/>
          <w:sz w:val="14"/>
        </w:rPr>
      </w:pPr>
      <w:r w:rsidRPr="005039D0">
        <w:rPr>
          <w:rFonts w:ascii="Arial"/>
          <w:sz w:val="14"/>
        </w:rPr>
        <w:t>Dr. Shimaa Tawfeeq Abdallah Omara is currently a researcher of Microbiology and Immunology in the National Research Center, Egypt. Dr. Omara received her master</w:t>
      </w:r>
      <w:r w:rsidRPr="005039D0">
        <w:rPr>
          <w:rFonts w:ascii="Arial"/>
          <w:sz w:val="14"/>
        </w:rPr>
        <w:t>’</w:t>
      </w:r>
      <w:r w:rsidRPr="005039D0">
        <w:rPr>
          <w:rFonts w:ascii="Arial"/>
          <w:sz w:val="14"/>
        </w:rPr>
        <w:t>s degree in 2007, and her PhD in 2012. Dr. Omara contributed to national and international research projects since 2013 and up till now. Her scientific published papers in international journals. She also served as a reviewer in international scientific journals</w:t>
      </w:r>
      <w:r>
        <w:rPr>
          <w:rFonts w:ascii="Arial"/>
          <w:sz w:val="14"/>
        </w:rPr>
        <w:t>.</w:t>
      </w:r>
    </w:p>
    <w:p w:rsidR="00AE3E37" w:rsidRDefault="00A9710C" w:rsidP="005039D0">
      <w:pPr>
        <w:spacing w:before="62"/>
        <w:ind w:left="4217" w:right="4235"/>
        <w:jc w:val="center"/>
        <w:rPr>
          <w:rFonts w:ascii="Arial"/>
          <w:sz w:val="14"/>
        </w:rPr>
      </w:pPr>
      <w:r>
        <w:rPr>
          <w:rFonts w:ascii="Arial"/>
          <w:sz w:val="14"/>
        </w:rPr>
        <w:t xml:space="preserve">Email: </w:t>
      </w:r>
      <w:hyperlink r:id="rId11" w:history="1">
        <w:r w:rsidR="005039D0" w:rsidRPr="0021650B">
          <w:rPr>
            <w:rStyle w:val="Hyperlink"/>
            <w:rFonts w:ascii="Arial"/>
            <w:sz w:val="14"/>
          </w:rPr>
          <w:t>shimaa_omara2112@yahoo.com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99B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E223F9">
      <w:pPr>
        <w:pStyle w:val="BodyText"/>
        <w:spacing w:before="3"/>
        <w:rPr>
          <w:rFonts w:ascii="Minion Pro"/>
          <w:sz w:val="26"/>
        </w:rPr>
      </w:pPr>
      <w:r>
        <w:rPr>
          <w:rFonts w:ascii="Minion Pro"/>
          <w:sz w:val="26"/>
        </w:rPr>
        <w:lastRenderedPageBreak/>
        <w:t>Thank you</w:t>
      </w: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E8F" w:rsidRDefault="00AE6E8F">
      <w:r>
        <w:separator/>
      </w:r>
    </w:p>
  </w:endnote>
  <w:endnote w:type="continuationSeparator" w:id="0">
    <w:p w:rsidR="00AE6E8F" w:rsidRDefault="00AE6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E8F" w:rsidRDefault="00AE6E8F">
      <w:r>
        <w:separator/>
      </w:r>
    </w:p>
  </w:footnote>
  <w:footnote w:type="continuationSeparator" w:id="0">
    <w:p w:rsidR="00AE6E8F" w:rsidRDefault="00AE6E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D6489"/>
    <w:rsid w:val="00260FF8"/>
    <w:rsid w:val="00292ED9"/>
    <w:rsid w:val="00376B30"/>
    <w:rsid w:val="00404E5B"/>
    <w:rsid w:val="00414F7B"/>
    <w:rsid w:val="004355DC"/>
    <w:rsid w:val="004749B4"/>
    <w:rsid w:val="00494130"/>
    <w:rsid w:val="004F3523"/>
    <w:rsid w:val="005039D0"/>
    <w:rsid w:val="005973B9"/>
    <w:rsid w:val="005B3A56"/>
    <w:rsid w:val="006060CE"/>
    <w:rsid w:val="0063497F"/>
    <w:rsid w:val="00696E60"/>
    <w:rsid w:val="00873DF0"/>
    <w:rsid w:val="008756E6"/>
    <w:rsid w:val="0094399C"/>
    <w:rsid w:val="009B2D44"/>
    <w:rsid w:val="00A07E82"/>
    <w:rsid w:val="00A16671"/>
    <w:rsid w:val="00A9710C"/>
    <w:rsid w:val="00AE3E37"/>
    <w:rsid w:val="00AE6E8F"/>
    <w:rsid w:val="00B21A57"/>
    <w:rsid w:val="00BB1743"/>
    <w:rsid w:val="00C33602"/>
    <w:rsid w:val="00C44750"/>
    <w:rsid w:val="00CD6F55"/>
    <w:rsid w:val="00D240B4"/>
    <w:rsid w:val="00DE3104"/>
    <w:rsid w:val="00E223F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667E33-FFD9-4D48-A9B4-E1EB483E1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5039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imaa_omara2112@yahoo.com" TargetMode="Externa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1787C-CC79-4A79-A374-E9051A49F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shimaa</cp:lastModifiedBy>
  <cp:revision>6</cp:revision>
  <dcterms:created xsi:type="dcterms:W3CDTF">2017-04-07T09:19:00Z</dcterms:created>
  <dcterms:modified xsi:type="dcterms:W3CDTF">2017-04-08T09:37:00Z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