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74E" w:rsidRPr="005568E0" w:rsidRDefault="00A0374E" w:rsidP="00A0374E">
      <w:pPr>
        <w:jc w:val="center"/>
        <w:rPr>
          <w:b/>
          <w:sz w:val="18"/>
          <w:szCs w:val="18"/>
        </w:rPr>
      </w:pPr>
      <w:r w:rsidRPr="005568E0">
        <w:rPr>
          <w:b/>
          <w:sz w:val="18"/>
          <w:szCs w:val="18"/>
        </w:rPr>
        <w:t>An Eco-health Approach for Reducing Vulnerability to the Threats of Japanese Encephalitis Transmission in High Risk Districts in Nepal</w:t>
      </w:r>
    </w:p>
    <w:p w:rsidR="00DD476C" w:rsidRDefault="00DD476C" w:rsidP="00DD476C">
      <w:pPr>
        <w:jc w:val="center"/>
        <w:rPr>
          <w:b/>
          <w:sz w:val="18"/>
          <w:szCs w:val="18"/>
        </w:rPr>
      </w:pPr>
    </w:p>
    <w:p w:rsidR="00A0374E" w:rsidRPr="00DD476C" w:rsidRDefault="00DD476C" w:rsidP="00DD476C">
      <w:pPr>
        <w:jc w:val="center"/>
        <w:rPr>
          <w:b/>
          <w:sz w:val="20"/>
        </w:rPr>
      </w:pPr>
      <w:proofErr w:type="spellStart"/>
      <w:r w:rsidRPr="00DD476C">
        <w:rPr>
          <w:b/>
          <w:sz w:val="20"/>
        </w:rPr>
        <w:t>Dhan</w:t>
      </w:r>
      <w:proofErr w:type="spellEnd"/>
      <w:r w:rsidRPr="00DD476C">
        <w:rPr>
          <w:b/>
          <w:sz w:val="20"/>
        </w:rPr>
        <w:t xml:space="preserve"> Kumar pant</w:t>
      </w:r>
      <w:r w:rsidRPr="00DD476C">
        <w:rPr>
          <w:b/>
          <w:sz w:val="20"/>
          <w:vertAlign w:val="superscript"/>
        </w:rPr>
        <w:t>1</w:t>
      </w:r>
    </w:p>
    <w:p w:rsidR="00DD476C" w:rsidRPr="00DD476C" w:rsidRDefault="00DD476C" w:rsidP="00DD476C">
      <w:pPr>
        <w:tabs>
          <w:tab w:val="num" w:pos="1440"/>
        </w:tabs>
        <w:ind w:left="1440" w:hanging="360"/>
        <w:jc w:val="center"/>
        <w:rPr>
          <w:b/>
          <w:sz w:val="20"/>
        </w:rPr>
      </w:pPr>
      <w:r w:rsidRPr="00DD476C">
        <w:rPr>
          <w:b/>
          <w:sz w:val="20"/>
          <w:vertAlign w:val="superscript"/>
        </w:rPr>
        <w:t>1</w:t>
      </w:r>
      <w:r w:rsidRPr="00DD476C">
        <w:rPr>
          <w:b/>
          <w:sz w:val="20"/>
        </w:rPr>
        <w:t xml:space="preserve">National </w:t>
      </w:r>
      <w:proofErr w:type="spellStart"/>
      <w:r w:rsidRPr="00DD476C">
        <w:rPr>
          <w:b/>
          <w:sz w:val="20"/>
        </w:rPr>
        <w:t>Zoonoses</w:t>
      </w:r>
      <w:proofErr w:type="spellEnd"/>
      <w:r w:rsidRPr="00DD476C">
        <w:rPr>
          <w:b/>
          <w:sz w:val="20"/>
        </w:rPr>
        <w:t xml:space="preserve"> and Food Hygiene Research Centre (NZFHRC) Kathmandu, Nepal</w:t>
      </w:r>
    </w:p>
    <w:p w:rsidR="00DD476C" w:rsidRPr="005568E0" w:rsidRDefault="00DD476C" w:rsidP="00DD476C">
      <w:pPr>
        <w:jc w:val="center"/>
        <w:rPr>
          <w:b/>
          <w:sz w:val="18"/>
          <w:szCs w:val="18"/>
        </w:rPr>
      </w:pPr>
    </w:p>
    <w:p w:rsidR="00A0374E" w:rsidRPr="005568E0" w:rsidRDefault="00A0374E" w:rsidP="00A0374E">
      <w:pPr>
        <w:jc w:val="center"/>
        <w:rPr>
          <w:b/>
          <w:sz w:val="18"/>
          <w:szCs w:val="18"/>
        </w:rPr>
      </w:pPr>
      <w:r w:rsidRPr="005568E0">
        <w:rPr>
          <w:b/>
          <w:sz w:val="18"/>
          <w:szCs w:val="18"/>
        </w:rPr>
        <w:t>Abstract</w:t>
      </w:r>
    </w:p>
    <w:p w:rsidR="00A0374E" w:rsidRDefault="00A0374E" w:rsidP="00A0374E">
      <w:pPr>
        <w:autoSpaceDE w:val="0"/>
        <w:autoSpaceDN w:val="0"/>
        <w:adjustRightInd w:val="0"/>
        <w:jc w:val="both"/>
        <w:rPr>
          <w:sz w:val="18"/>
          <w:szCs w:val="18"/>
        </w:rPr>
      </w:pPr>
      <w:r w:rsidRPr="00BB5F93">
        <w:rPr>
          <w:sz w:val="18"/>
          <w:szCs w:val="18"/>
        </w:rPr>
        <w:t xml:space="preserve">Japanese Encephalitis is an emerging disease with an expanding geographic reach in Nepal. With no cohesive nation-wide planning for the prevention and control of JE in the short to long term, and limited public health awareness </w:t>
      </w:r>
      <w:proofErr w:type="spellStart"/>
      <w:r w:rsidRPr="00BB5F93">
        <w:rPr>
          <w:sz w:val="18"/>
          <w:szCs w:val="18"/>
        </w:rPr>
        <w:t>programmes</w:t>
      </w:r>
      <w:proofErr w:type="spellEnd"/>
      <w:r w:rsidRPr="00BB5F93">
        <w:rPr>
          <w:sz w:val="18"/>
          <w:szCs w:val="18"/>
        </w:rPr>
        <w:t xml:space="preserve"> about this vector-borne virus, many people in the endemic and epidemic areas of Nepal either do not know about JE or do not have the tools to prevent and control it. We set out with this project to reduce the vulnerability of at-risk populations to the current Japanese Encephalitis (JE) threat in Nepal, and to improve this country’s planning to become more resilient and prepared for anticipated changes in JE epidemiology. Using an eco-health approach, we completed a descriptive epidemiological study on existing and available health data in Nepal; carried out community cross sectional studies that incorporated household surveys, mosquito collection and identification, and swine </w:t>
      </w:r>
      <w:proofErr w:type="spellStart"/>
      <w:r w:rsidRPr="00BB5F93">
        <w:rPr>
          <w:sz w:val="18"/>
          <w:szCs w:val="18"/>
        </w:rPr>
        <w:t>sero</w:t>
      </w:r>
      <w:proofErr w:type="spellEnd"/>
      <w:r w:rsidRPr="00BB5F93">
        <w:rPr>
          <w:sz w:val="18"/>
          <w:szCs w:val="18"/>
        </w:rPr>
        <w:t>-surveys; conducted human case-control studies; facilitated community- and science-based workshops to develop a framework for integrating and identifying socio-environmental situations that describe variation in JE rates and impacts; and developed outreach and educational materials to share the findings of this project with at-risk populations and decision makers. The triangulation of methods at the individual, community and geographic scale using a mixed methods approach allowed us to reveal the social drivers of Japanese Encephalitis, and revealed the need to train health professionals to look to collaborative efforts to manage these social and geographic drivers rather than to consider more classical medical interventions as the primary strategy against JE and other vector-borne diseases. Our results also identified the need for structural changes to Nepalese government program</w:t>
      </w:r>
      <w:r>
        <w:rPr>
          <w:sz w:val="18"/>
          <w:szCs w:val="18"/>
        </w:rPr>
        <w:t xml:space="preserve"> </w:t>
      </w:r>
      <w:r w:rsidRPr="00BB5F93">
        <w:rPr>
          <w:sz w:val="18"/>
          <w:szCs w:val="18"/>
        </w:rPr>
        <w:t xml:space="preserve">delivery, particularly as it relates to the linking of agricultural development, planning towards climate change adaptation, food security initiatives, and public health planning overall. This project successfully generated, and facilitated the sharing of new knowledge about JE control in Nepal, using an eco-health lens. </w:t>
      </w:r>
    </w:p>
    <w:p w:rsidR="00A0374E" w:rsidRPr="00A22799" w:rsidRDefault="00A0374E" w:rsidP="00A0374E">
      <w:pPr>
        <w:autoSpaceDE w:val="0"/>
        <w:autoSpaceDN w:val="0"/>
        <w:adjustRightInd w:val="0"/>
        <w:jc w:val="both"/>
        <w:rPr>
          <w:sz w:val="10"/>
          <w:szCs w:val="10"/>
        </w:rPr>
      </w:pPr>
    </w:p>
    <w:p w:rsidR="00A0374E" w:rsidRDefault="00A0374E" w:rsidP="00A0374E">
      <w:pPr>
        <w:jc w:val="both"/>
        <w:rPr>
          <w:sz w:val="18"/>
          <w:szCs w:val="18"/>
        </w:rPr>
      </w:pPr>
      <w:r w:rsidRPr="005568E0">
        <w:rPr>
          <w:b/>
          <w:bCs/>
          <w:sz w:val="18"/>
          <w:szCs w:val="18"/>
        </w:rPr>
        <w:t>Key words:</w:t>
      </w:r>
      <w:r w:rsidRPr="005568E0">
        <w:rPr>
          <w:sz w:val="18"/>
          <w:szCs w:val="18"/>
        </w:rPr>
        <w:t xml:space="preserve"> Japanese Encephalitis, Nepal, eco-health, socio-ecological, multi-disciplinary, determinants of risk, vulnerability, resilience, planning</w:t>
      </w:r>
    </w:p>
    <w:p w:rsidR="00A0374E" w:rsidRPr="005568E0" w:rsidRDefault="00A0374E" w:rsidP="00A0374E">
      <w:pPr>
        <w:jc w:val="both"/>
        <w:rPr>
          <w:sz w:val="18"/>
          <w:szCs w:val="18"/>
        </w:rPr>
      </w:pPr>
    </w:p>
    <w:p w:rsidR="00D9741F" w:rsidRDefault="00D9741F" w:rsidP="00A0374E"/>
    <w:sectPr w:rsidR="00D9741F" w:rsidSect="00D974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A0374E"/>
    <w:rsid w:val="00A0374E"/>
    <w:rsid w:val="00D9741F"/>
    <w:rsid w:val="00DD47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74E"/>
    <w:pPr>
      <w:spacing w:after="0" w:line="240" w:lineRule="auto"/>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379</Words>
  <Characters>2161</Characters>
  <Application>Microsoft Office Word</Application>
  <DocSecurity>0</DocSecurity>
  <Lines>18</Lines>
  <Paragraphs>5</Paragraphs>
  <ScaleCrop>false</ScaleCrop>
  <Company/>
  <LinksUpToDate>false</LinksUpToDate>
  <CharactersWithSpaces>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2017-04-05T06:47:00Z</dcterms:created>
  <dcterms:modified xsi:type="dcterms:W3CDTF">2017-04-05T06:56:00Z</dcterms:modified>
</cp:coreProperties>
</file>