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C14" w:rsidRPr="007C68FC" w:rsidRDefault="00310C14" w:rsidP="00310C1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eastAsia="ja-JP"/>
        </w:rPr>
      </w:pPr>
      <w:r w:rsidRPr="007C68FC">
        <w:rPr>
          <w:rFonts w:ascii="Times New Roman" w:eastAsia="Arial Narrow" w:hAnsi="Times New Roman" w:cs="Times New Roman"/>
          <w:sz w:val="28"/>
          <w:szCs w:val="28"/>
        </w:rPr>
        <w:t xml:space="preserve">Dengue Hemorrhagic Fever in </w:t>
      </w:r>
      <w:r w:rsidRPr="007C68FC">
        <w:rPr>
          <w:rFonts w:ascii="Times New Roman" w:hAnsi="Times New Roman" w:cs="Times New Roman"/>
          <w:sz w:val="28"/>
          <w:szCs w:val="28"/>
          <w:lang w:eastAsia="ja-JP"/>
        </w:rPr>
        <w:t>Highland</w:t>
      </w:r>
    </w:p>
    <w:p w:rsidR="00310C14" w:rsidRPr="004A093D" w:rsidRDefault="00310C14" w:rsidP="00310C1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eastAsia="ja-JP"/>
        </w:rPr>
      </w:pPr>
      <w:r w:rsidRPr="004A093D">
        <w:rPr>
          <w:rFonts w:ascii="Times New Roman" w:eastAsia="Arial Narrow" w:hAnsi="Times New Roman" w:cs="Times New Roman"/>
          <w:sz w:val="24"/>
          <w:szCs w:val="24"/>
        </w:rPr>
        <w:t>Ririh Yudhastuti</w:t>
      </w:r>
    </w:p>
    <w:p w:rsidR="00310C14" w:rsidRPr="004A093D" w:rsidRDefault="00310C14" w:rsidP="00310C1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eastAsia="ja-JP"/>
        </w:rPr>
      </w:pPr>
      <w:r w:rsidRPr="004A093D">
        <w:rPr>
          <w:rFonts w:ascii="Times New Roman" w:eastAsia="Arial Narrow" w:hAnsi="Times New Roman" w:cs="Times New Roman"/>
          <w:sz w:val="24"/>
          <w:szCs w:val="24"/>
        </w:rPr>
        <w:t>Department of Environmental Health</w:t>
      </w:r>
      <w:bookmarkStart w:id="0" w:name="_GoBack"/>
      <w:bookmarkEnd w:id="0"/>
    </w:p>
    <w:p w:rsidR="00310C14" w:rsidRPr="004A093D" w:rsidRDefault="00310C14" w:rsidP="00310C1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eastAsia="ja-JP"/>
        </w:rPr>
      </w:pPr>
      <w:r w:rsidRPr="004A093D">
        <w:rPr>
          <w:rFonts w:ascii="Times New Roman" w:eastAsia="Arial Narrow" w:hAnsi="Times New Roman" w:cs="Times New Roman"/>
          <w:sz w:val="24"/>
          <w:szCs w:val="24"/>
        </w:rPr>
        <w:t>School of Public Health</w:t>
      </w:r>
    </w:p>
    <w:p w:rsidR="00310C14" w:rsidRPr="004A093D" w:rsidRDefault="00310C14" w:rsidP="00310C1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eastAsia="ja-JP"/>
        </w:rPr>
      </w:pPr>
      <w:r w:rsidRPr="004A093D">
        <w:rPr>
          <w:rFonts w:ascii="Times New Roman" w:eastAsia="Arial Narrow" w:hAnsi="Times New Roman" w:cs="Times New Roman"/>
          <w:i/>
          <w:color w:val="0070C0"/>
          <w:sz w:val="24"/>
          <w:szCs w:val="24"/>
        </w:rPr>
        <w:t>ririh.unair@gmail.com</w:t>
      </w:r>
    </w:p>
    <w:p w:rsidR="00310C14" w:rsidRPr="004A093D" w:rsidRDefault="00310C14" w:rsidP="00310C14">
      <w:pPr>
        <w:spacing w:before="38" w:line="240" w:lineRule="auto"/>
        <w:ind w:right="4233"/>
        <w:jc w:val="both"/>
        <w:rPr>
          <w:rFonts w:ascii="Times New Roman" w:eastAsia="Arial Narrow" w:hAnsi="Times New Roman" w:cs="Times New Roman"/>
          <w:b/>
          <w:bCs/>
          <w:color w:val="231F20"/>
          <w:sz w:val="24"/>
          <w:szCs w:val="24"/>
        </w:rPr>
      </w:pPr>
    </w:p>
    <w:p w:rsidR="00310C14" w:rsidRPr="004A093D" w:rsidRDefault="00310C14" w:rsidP="00310C14">
      <w:pPr>
        <w:spacing w:before="38" w:line="240" w:lineRule="auto"/>
        <w:ind w:right="4233"/>
        <w:jc w:val="both"/>
        <w:rPr>
          <w:rFonts w:ascii="Times New Roman" w:hAnsi="Times New Roman" w:cs="Times New Roman"/>
          <w:sz w:val="24"/>
          <w:szCs w:val="24"/>
          <w:lang w:eastAsia="ja-JP"/>
        </w:rPr>
      </w:pPr>
      <w:r w:rsidRPr="004A093D">
        <w:rPr>
          <w:rFonts w:ascii="Times New Roman" w:eastAsia="Arial Narrow" w:hAnsi="Times New Roman" w:cs="Times New Roman"/>
          <w:b/>
          <w:bCs/>
          <w:color w:val="231F20"/>
          <w:sz w:val="24"/>
          <w:szCs w:val="24"/>
        </w:rPr>
        <w:t>Abstra</w:t>
      </w:r>
      <w:r w:rsidRPr="004A093D">
        <w:rPr>
          <w:rFonts w:ascii="Times New Roman" w:hAnsi="Times New Roman" w:cs="Times New Roman"/>
          <w:b/>
          <w:bCs/>
          <w:color w:val="231F20"/>
          <w:sz w:val="24"/>
          <w:szCs w:val="24"/>
          <w:lang w:eastAsia="ja-JP"/>
        </w:rPr>
        <w:t>ct</w:t>
      </w:r>
    </w:p>
    <w:p w:rsidR="00310C14" w:rsidRPr="004A093D" w:rsidRDefault="00310C14" w:rsidP="00310C14">
      <w:pPr>
        <w:spacing w:line="240" w:lineRule="auto"/>
        <w:ind w:right="4"/>
        <w:jc w:val="both"/>
        <w:rPr>
          <w:rFonts w:ascii="Times New Roman" w:hAnsi="Times New Roman" w:cs="Times New Roman"/>
          <w:sz w:val="24"/>
          <w:szCs w:val="24"/>
          <w:lang w:eastAsia="ja-JP"/>
        </w:rPr>
      </w:pPr>
      <w:r w:rsidRPr="004A093D">
        <w:rPr>
          <w:rFonts w:ascii="Times New Roman" w:eastAsia="Arial Narrow" w:hAnsi="Times New Roman" w:cs="Times New Roman"/>
          <w:sz w:val="24"/>
          <w:szCs w:val="24"/>
        </w:rPr>
        <w:t xml:space="preserve">Dengue Hemorrhagic Fever (DHF) is still being a health problem in Indonesia, because it is a tropical disease. Incidence of Dengue hemorrhagic fever (DHF) in Indonesian </w:t>
      </w:r>
      <w:r>
        <w:rPr>
          <w:rFonts w:ascii="Times New Roman" w:eastAsia="Arial Narrow" w:hAnsi="Times New Roman" w:cs="Times New Roman"/>
          <w:sz w:val="24"/>
          <w:szCs w:val="24"/>
        </w:rPr>
        <w:t>Highland</w:t>
      </w:r>
      <w:r w:rsidRPr="004A093D">
        <w:rPr>
          <w:rFonts w:ascii="Times New Roman" w:eastAsia="Arial Narrow" w:hAnsi="Times New Roman" w:cs="Times New Roman"/>
          <w:sz w:val="24"/>
          <w:szCs w:val="24"/>
        </w:rPr>
        <w:t xml:space="preserve"> is not </w:t>
      </w:r>
      <w:proofErr w:type="gramStart"/>
      <w:r w:rsidRPr="004A093D">
        <w:rPr>
          <w:rFonts w:ascii="Times New Roman" w:eastAsia="Arial Narrow" w:hAnsi="Times New Roman" w:cs="Times New Roman"/>
          <w:sz w:val="24"/>
          <w:szCs w:val="24"/>
        </w:rPr>
        <w:t>much  reported</w:t>
      </w:r>
      <w:proofErr w:type="gramEnd"/>
      <w:r w:rsidRPr="004A093D">
        <w:rPr>
          <w:rFonts w:ascii="Times New Roman" w:eastAsia="Arial Narrow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sz w:val="24"/>
          <w:szCs w:val="24"/>
          <w:lang w:eastAsia="ja-JP"/>
        </w:rPr>
        <w:t>This study</w:t>
      </w:r>
      <w:r w:rsidRPr="004A093D">
        <w:rPr>
          <w:rFonts w:ascii="Times New Roman" w:eastAsia="Arial Narrow" w:hAnsi="Times New Roman" w:cs="Times New Roman"/>
          <w:sz w:val="24"/>
          <w:szCs w:val="24"/>
        </w:rPr>
        <w:t xml:space="preserve"> aim</w:t>
      </w:r>
      <w:r>
        <w:rPr>
          <w:rFonts w:ascii="Times New Roman" w:hAnsi="Times New Roman" w:cs="Times New Roman" w:hint="eastAsia"/>
          <w:sz w:val="24"/>
          <w:szCs w:val="24"/>
          <w:lang w:eastAsia="ja-JP"/>
        </w:rPr>
        <w:t>ed</w:t>
      </w:r>
      <w:r w:rsidRPr="004A093D">
        <w:rPr>
          <w:rFonts w:ascii="Times New Roman" w:eastAsia="Arial Narrow" w:hAnsi="Times New Roman" w:cs="Times New Roman"/>
          <w:sz w:val="24"/>
          <w:szCs w:val="24"/>
        </w:rPr>
        <w:t xml:space="preserve"> to review and give overview of dengue incidence in Tana Toraja district </w:t>
      </w:r>
      <w:r>
        <w:rPr>
          <w:rFonts w:ascii="Times New Roman" w:eastAsia="Arial Narrow" w:hAnsi="Times New Roman" w:cs="Times New Roman"/>
          <w:sz w:val="24"/>
          <w:szCs w:val="24"/>
        </w:rPr>
        <w:t>highland</w:t>
      </w:r>
      <w:r w:rsidRPr="004A093D">
        <w:rPr>
          <w:rFonts w:ascii="Times New Roman" w:eastAsia="Arial Narrow" w:hAnsi="Times New Roman" w:cs="Times New Roman"/>
          <w:sz w:val="24"/>
          <w:szCs w:val="24"/>
        </w:rPr>
        <w:t xml:space="preserve"> in South Sulawesi.</w:t>
      </w:r>
      <w:r w:rsidRPr="004A093D">
        <w:rPr>
          <w:rFonts w:ascii="Times New Roman" w:hAnsi="Times New Roman" w:cs="Times New Roman"/>
          <w:sz w:val="24"/>
          <w:szCs w:val="24"/>
        </w:rPr>
        <w:t xml:space="preserve"> </w:t>
      </w:r>
      <w:r w:rsidRPr="004A093D">
        <w:rPr>
          <w:rFonts w:ascii="Times New Roman" w:eastAsia="Arial Narrow" w:hAnsi="Times New Roman" w:cs="Times New Roman"/>
          <w:sz w:val="24"/>
          <w:szCs w:val="24"/>
        </w:rPr>
        <w:t xml:space="preserve">This study used serial study case design with the sample </w:t>
      </w:r>
      <w:proofErr w:type="gramStart"/>
      <w:r w:rsidRPr="004A093D">
        <w:rPr>
          <w:rFonts w:ascii="Times New Roman" w:eastAsia="Arial Narrow" w:hAnsi="Times New Roman" w:cs="Times New Roman"/>
          <w:sz w:val="24"/>
          <w:szCs w:val="24"/>
        </w:rPr>
        <w:t>taken  from</w:t>
      </w:r>
      <w:proofErr w:type="gramEnd"/>
      <w:r w:rsidRPr="004A093D">
        <w:rPr>
          <w:rFonts w:ascii="Times New Roman" w:eastAsia="Arial Narrow" w:hAnsi="Times New Roman" w:cs="Times New Roman"/>
          <w:sz w:val="24"/>
          <w:szCs w:val="24"/>
        </w:rPr>
        <w:t xml:space="preserve"> patients with DHF recorded in puskesmas (health centers) from January 2012 to December 2015. The study found 390 cases, with 106 cases happened in 2015. Most cases (47%) happened in Makale district (height: 760 masl) and the highest </w:t>
      </w:r>
      <w:r>
        <w:rPr>
          <w:rFonts w:ascii="Times New Roman" w:eastAsia="Arial Narrow" w:hAnsi="Times New Roman" w:cs="Times New Roman"/>
          <w:sz w:val="24"/>
          <w:szCs w:val="24"/>
        </w:rPr>
        <w:t>highland</w:t>
      </w:r>
      <w:r w:rsidRPr="004A093D">
        <w:rPr>
          <w:rFonts w:ascii="Times New Roman" w:eastAsia="Arial Narrow" w:hAnsi="Times New Roman" w:cs="Times New Roman"/>
          <w:sz w:val="24"/>
          <w:szCs w:val="24"/>
        </w:rPr>
        <w:t xml:space="preserve"> with DHF was Bittuang district (height: 1425 masl) with case percentage of 4.4%.</w:t>
      </w:r>
      <w:r w:rsidRPr="004A093D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r w:rsidRPr="004A093D">
        <w:rPr>
          <w:rFonts w:ascii="Times New Roman" w:eastAsia="Arial Narrow" w:hAnsi="Times New Roman" w:cs="Times New Roman"/>
          <w:sz w:val="24"/>
          <w:szCs w:val="24"/>
        </w:rPr>
        <w:t>Most cases suffered by male (52.83%), aged ≥ 15 years (63.20%), unemployed / housewife (</w:t>
      </w:r>
      <w:r>
        <w:rPr>
          <w:rFonts w:ascii="Times New Roman" w:eastAsia="Arial Narrow" w:hAnsi="Times New Roman" w:cs="Times New Roman"/>
          <w:sz w:val="24"/>
          <w:szCs w:val="24"/>
        </w:rPr>
        <w:t xml:space="preserve">68.85%), mobile (76.41%), </w:t>
      </w:r>
      <w:r w:rsidRPr="00895EF6">
        <w:rPr>
          <w:rFonts w:ascii="Times New Roman" w:hAnsi="Times New Roman" w:cs="Times New Roman"/>
          <w:color w:val="231F20"/>
          <w:w w:val="108"/>
          <w:sz w:val="24"/>
          <w:szCs w:val="24"/>
          <w:lang w:eastAsia="ja-JP"/>
        </w:rPr>
        <w:t xml:space="preserve">have knowledge about good health (54.72%), have poor health behavior (66.03%), and </w:t>
      </w:r>
      <w:r>
        <w:rPr>
          <w:rFonts w:ascii="Times New Roman" w:hAnsi="Times New Roman" w:cs="Times New Roman"/>
          <w:color w:val="231F20"/>
          <w:w w:val="108"/>
          <w:sz w:val="24"/>
          <w:szCs w:val="24"/>
          <w:lang w:eastAsia="ja-JP"/>
        </w:rPr>
        <w:t>have</w:t>
      </w:r>
      <w:r w:rsidRPr="00895EF6">
        <w:rPr>
          <w:rFonts w:ascii="Times New Roman" w:hAnsi="Times New Roman" w:cs="Times New Roman"/>
          <w:color w:val="231F20"/>
          <w:w w:val="108"/>
          <w:sz w:val="24"/>
          <w:szCs w:val="24"/>
          <w:lang w:eastAsia="ja-JP"/>
        </w:rPr>
        <w:t xml:space="preserve"> water container (94.33%).</w:t>
      </w:r>
      <w:r w:rsidRPr="004A093D">
        <w:rPr>
          <w:rFonts w:ascii="Times New Roman" w:hAnsi="Times New Roman" w:cs="Times New Roman"/>
          <w:sz w:val="24"/>
          <w:szCs w:val="24"/>
          <w:lang w:eastAsia="ja-JP"/>
        </w:rPr>
        <w:t xml:space="preserve"> The result of examination by PCR in Aedes Aegypti(s) located in the study area showed </w:t>
      </w:r>
      <w:r>
        <w:rPr>
          <w:rFonts w:ascii="Times New Roman" w:hAnsi="Times New Roman" w:cs="Times New Roman" w:hint="eastAsia"/>
          <w:sz w:val="24"/>
          <w:szCs w:val="24"/>
          <w:lang w:eastAsia="ja-JP"/>
        </w:rPr>
        <w:t xml:space="preserve">positive presence of </w:t>
      </w:r>
      <w:r w:rsidRPr="004A093D">
        <w:rPr>
          <w:rFonts w:ascii="Times New Roman" w:hAnsi="Times New Roman" w:cs="Times New Roman"/>
          <w:sz w:val="24"/>
          <w:szCs w:val="24"/>
          <w:lang w:eastAsia="ja-JP"/>
        </w:rPr>
        <w:t xml:space="preserve">dengue virus. DHF epidemiology investigation indicated that most likely DHF transmission has been occured in Tana Toraja </w:t>
      </w:r>
      <w:r>
        <w:rPr>
          <w:rFonts w:ascii="Times New Roman" w:hAnsi="Times New Roman" w:cs="Times New Roman"/>
          <w:sz w:val="24"/>
          <w:szCs w:val="24"/>
          <w:lang w:eastAsia="ja-JP"/>
        </w:rPr>
        <w:t>highland</w:t>
      </w:r>
      <w:r w:rsidRPr="004A093D">
        <w:rPr>
          <w:rFonts w:ascii="Times New Roman" w:hAnsi="Times New Roman" w:cs="Times New Roman"/>
          <w:sz w:val="24"/>
          <w:szCs w:val="24"/>
          <w:lang w:eastAsia="ja-JP"/>
        </w:rPr>
        <w:t>, South Sulawesi.</w:t>
      </w:r>
    </w:p>
    <w:p w:rsidR="00310C14" w:rsidRPr="004A093D" w:rsidRDefault="00310C14" w:rsidP="00310C14">
      <w:pPr>
        <w:spacing w:line="240" w:lineRule="auto"/>
        <w:ind w:right="4"/>
        <w:jc w:val="both"/>
        <w:rPr>
          <w:rFonts w:ascii="Times New Roman" w:hAnsi="Times New Roman" w:cs="Times New Roman"/>
          <w:sz w:val="24"/>
          <w:szCs w:val="24"/>
          <w:lang w:eastAsia="ja-JP"/>
        </w:rPr>
      </w:pPr>
      <w:r w:rsidRPr="004A093D">
        <w:rPr>
          <w:rFonts w:ascii="Times New Roman" w:hAnsi="Times New Roman" w:cs="Times New Roman"/>
          <w:sz w:val="24"/>
          <w:szCs w:val="24"/>
          <w:lang w:eastAsia="ja-JP"/>
        </w:rPr>
        <w:t xml:space="preserve">Keyword: Dengue </w:t>
      </w:r>
      <w:r w:rsidRPr="004A093D">
        <w:rPr>
          <w:rFonts w:ascii="Times New Roman" w:eastAsia="Arial Narrow" w:hAnsi="Times New Roman" w:cs="Times New Roman"/>
          <w:sz w:val="24"/>
          <w:szCs w:val="24"/>
        </w:rPr>
        <w:t>Hemorrhagic Fever</w:t>
      </w:r>
      <w:r w:rsidRPr="004A093D">
        <w:rPr>
          <w:rFonts w:ascii="Times New Roman" w:hAnsi="Times New Roman" w:cs="Times New Roman"/>
          <w:sz w:val="24"/>
          <w:szCs w:val="24"/>
          <w:lang w:eastAsia="ja-JP"/>
        </w:rPr>
        <w:t xml:space="preserve">, local transmission, </w:t>
      </w:r>
      <w:r>
        <w:rPr>
          <w:rFonts w:ascii="Times New Roman" w:hAnsi="Times New Roman" w:cs="Times New Roman"/>
          <w:sz w:val="24"/>
          <w:szCs w:val="24"/>
          <w:lang w:eastAsia="ja-JP"/>
        </w:rPr>
        <w:t>highland</w:t>
      </w:r>
    </w:p>
    <w:p w:rsidR="00996F5D" w:rsidRDefault="00996F5D"/>
    <w:sectPr w:rsidR="00996F5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C14"/>
    <w:rsid w:val="00015487"/>
    <w:rsid w:val="00016071"/>
    <w:rsid w:val="000202D9"/>
    <w:rsid w:val="00040098"/>
    <w:rsid w:val="000505BD"/>
    <w:rsid w:val="00083A54"/>
    <w:rsid w:val="0008442E"/>
    <w:rsid w:val="000F6FD7"/>
    <w:rsid w:val="00165F84"/>
    <w:rsid w:val="00185716"/>
    <w:rsid w:val="001A1C3C"/>
    <w:rsid w:val="00223D5E"/>
    <w:rsid w:val="002304E2"/>
    <w:rsid w:val="00255688"/>
    <w:rsid w:val="00266213"/>
    <w:rsid w:val="002E5066"/>
    <w:rsid w:val="00303CFD"/>
    <w:rsid w:val="00310C14"/>
    <w:rsid w:val="00315DEB"/>
    <w:rsid w:val="003838F4"/>
    <w:rsid w:val="00423554"/>
    <w:rsid w:val="00473557"/>
    <w:rsid w:val="004871F5"/>
    <w:rsid w:val="004E0BBF"/>
    <w:rsid w:val="00513E2A"/>
    <w:rsid w:val="00527401"/>
    <w:rsid w:val="006006B7"/>
    <w:rsid w:val="006036FB"/>
    <w:rsid w:val="00634C9D"/>
    <w:rsid w:val="00664A44"/>
    <w:rsid w:val="00687E7B"/>
    <w:rsid w:val="006953E7"/>
    <w:rsid w:val="006D7DF7"/>
    <w:rsid w:val="0073050D"/>
    <w:rsid w:val="00744EE4"/>
    <w:rsid w:val="00770956"/>
    <w:rsid w:val="007907BF"/>
    <w:rsid w:val="00797584"/>
    <w:rsid w:val="007A192B"/>
    <w:rsid w:val="007A7B25"/>
    <w:rsid w:val="007C626A"/>
    <w:rsid w:val="007C68FC"/>
    <w:rsid w:val="007D2AB3"/>
    <w:rsid w:val="008425D8"/>
    <w:rsid w:val="00842CD4"/>
    <w:rsid w:val="00851037"/>
    <w:rsid w:val="0086256A"/>
    <w:rsid w:val="008807C3"/>
    <w:rsid w:val="00900B0C"/>
    <w:rsid w:val="009073CE"/>
    <w:rsid w:val="00922F6A"/>
    <w:rsid w:val="00996F5D"/>
    <w:rsid w:val="009A18BD"/>
    <w:rsid w:val="00A17222"/>
    <w:rsid w:val="00A90770"/>
    <w:rsid w:val="00A9400D"/>
    <w:rsid w:val="00AE0046"/>
    <w:rsid w:val="00AE6C8D"/>
    <w:rsid w:val="00B12214"/>
    <w:rsid w:val="00B44158"/>
    <w:rsid w:val="00B76886"/>
    <w:rsid w:val="00B8173F"/>
    <w:rsid w:val="00BA0ADD"/>
    <w:rsid w:val="00BD658C"/>
    <w:rsid w:val="00BD748C"/>
    <w:rsid w:val="00C4757C"/>
    <w:rsid w:val="00C6272A"/>
    <w:rsid w:val="00CA57B8"/>
    <w:rsid w:val="00D2523E"/>
    <w:rsid w:val="00D75036"/>
    <w:rsid w:val="00D772B0"/>
    <w:rsid w:val="00D81BE3"/>
    <w:rsid w:val="00DC7068"/>
    <w:rsid w:val="00DE103B"/>
    <w:rsid w:val="00DE7C7E"/>
    <w:rsid w:val="00DF2EB5"/>
    <w:rsid w:val="00E36263"/>
    <w:rsid w:val="00E54524"/>
    <w:rsid w:val="00E62800"/>
    <w:rsid w:val="00EB3A3D"/>
    <w:rsid w:val="00F32240"/>
    <w:rsid w:val="00F72F1E"/>
    <w:rsid w:val="00F80217"/>
    <w:rsid w:val="00FA5A7A"/>
    <w:rsid w:val="00FC3217"/>
    <w:rsid w:val="00FD2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C14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C14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Kesling</dc:creator>
  <cp:lastModifiedBy>Kesling</cp:lastModifiedBy>
  <cp:revision>2</cp:revision>
  <dcterms:created xsi:type="dcterms:W3CDTF">2017-02-13T10:01:00Z</dcterms:created>
  <dcterms:modified xsi:type="dcterms:W3CDTF">2017-02-13T10:01:00Z</dcterms:modified>
</cp:coreProperties>
</file>