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777A5" w:rsidRPr="00F777A5" w:rsidRDefault="00F777A5" w:rsidP="00F777A5">
      <w:pPr>
        <w:ind w:left="1555" w:right="58"/>
        <w:jc w:val="both"/>
        <w:rPr>
          <w:rFonts w:ascii="Times New Roman" w:eastAsia="Times New Roman" w:hAnsi="Times New Roman" w:cs="Times New Roman"/>
          <w:sz w:val="28"/>
          <w:szCs w:val="28"/>
        </w:rPr>
      </w:pPr>
    </w:p>
    <w:p w:rsidR="00F777A5" w:rsidRPr="00F777A5" w:rsidRDefault="00F777A5" w:rsidP="00F777A5">
      <w:pPr>
        <w:ind w:left="1555" w:right="58"/>
        <w:jc w:val="center"/>
        <w:rPr>
          <w:rFonts w:ascii="Times New Roman" w:eastAsia="Times New Roman" w:hAnsi="Times New Roman" w:cs="Times New Roman"/>
          <w:sz w:val="28"/>
          <w:szCs w:val="28"/>
        </w:rPr>
      </w:pPr>
      <w:r w:rsidRPr="00F777A5">
        <w:rPr>
          <w:rFonts w:ascii="Times New Roman" w:eastAsia="Times New Roman" w:hAnsi="Times New Roman" w:cs="Times New Roman"/>
          <w:sz w:val="28"/>
          <w:szCs w:val="28"/>
        </w:rPr>
        <w:t>The risk factors Leptospirosis outbreaks in Sampang, Madura Island, Indonesia</w:t>
      </w:r>
    </w:p>
    <w:p w:rsidR="00F777A5" w:rsidRPr="00F777A5" w:rsidRDefault="00F777A5" w:rsidP="00F777A5">
      <w:pPr>
        <w:ind w:left="1555" w:right="58"/>
        <w:jc w:val="center"/>
        <w:rPr>
          <w:rFonts w:ascii="Times New Roman" w:eastAsia="Times New Roman" w:hAnsi="Times New Roman" w:cs="Times New Roman"/>
          <w:sz w:val="28"/>
          <w:szCs w:val="28"/>
        </w:rPr>
      </w:pPr>
    </w:p>
    <w:p w:rsidR="00F777A5" w:rsidRPr="00F777A5" w:rsidRDefault="00F777A5" w:rsidP="00F777A5">
      <w:pPr>
        <w:ind w:left="1555" w:right="58"/>
        <w:jc w:val="center"/>
        <w:rPr>
          <w:rFonts w:ascii="Times New Roman" w:eastAsia="Times New Roman" w:hAnsi="Times New Roman" w:cs="Times New Roman"/>
          <w:sz w:val="28"/>
          <w:szCs w:val="28"/>
        </w:rPr>
      </w:pPr>
      <w:r w:rsidRPr="00F777A5">
        <w:rPr>
          <w:rFonts w:ascii="Times New Roman" w:eastAsia="Times New Roman" w:hAnsi="Times New Roman" w:cs="Times New Roman"/>
          <w:sz w:val="28"/>
          <w:szCs w:val="28"/>
        </w:rPr>
        <w:t>Ririh Yudhastuti</w:t>
      </w:r>
    </w:p>
    <w:p w:rsidR="00F777A5" w:rsidRDefault="00F777A5" w:rsidP="00F777A5">
      <w:pPr>
        <w:ind w:left="1555" w:right="58"/>
        <w:jc w:val="center"/>
        <w:rPr>
          <w:rFonts w:ascii="Times New Roman" w:eastAsia="Times New Roman" w:hAnsi="Times New Roman" w:cs="Times New Roman"/>
        </w:rPr>
      </w:pPr>
      <w:r>
        <w:rPr>
          <w:rFonts w:ascii="Times New Roman" w:eastAsia="Times New Roman" w:hAnsi="Times New Roman" w:cs="Times New Roman"/>
        </w:rPr>
        <w:t>School of Public Health</w:t>
      </w:r>
    </w:p>
    <w:p w:rsidR="00F777A5" w:rsidRDefault="00F777A5" w:rsidP="00F777A5">
      <w:pPr>
        <w:ind w:left="1555" w:right="58"/>
        <w:jc w:val="center"/>
        <w:rPr>
          <w:rFonts w:ascii="Times New Roman" w:eastAsia="Times New Roman" w:hAnsi="Times New Roman" w:cs="Times New Roman"/>
        </w:rPr>
      </w:pPr>
      <w:r>
        <w:rPr>
          <w:rFonts w:ascii="Times New Roman" w:eastAsia="Times New Roman" w:hAnsi="Times New Roman" w:cs="Times New Roman"/>
        </w:rPr>
        <w:t>Airlangga University</w:t>
      </w:r>
    </w:p>
    <w:p w:rsidR="00F777A5" w:rsidRDefault="00F777A5" w:rsidP="00F777A5">
      <w:pPr>
        <w:ind w:left="1555" w:right="58"/>
        <w:jc w:val="center"/>
        <w:rPr>
          <w:rFonts w:ascii="Times New Roman" w:eastAsia="Times New Roman" w:hAnsi="Times New Roman" w:cs="Times New Roman"/>
        </w:rPr>
      </w:pPr>
      <w:hyperlink r:id="rId5" w:history="1">
        <w:r w:rsidRPr="005E177D">
          <w:rPr>
            <w:rStyle w:val="Hyperlink"/>
            <w:rFonts w:ascii="Times New Roman" w:eastAsia="Times New Roman" w:hAnsi="Times New Roman" w:cs="Times New Roman"/>
          </w:rPr>
          <w:t>Ririh.unair@gmail.com</w:t>
        </w:r>
      </w:hyperlink>
    </w:p>
    <w:p w:rsidR="00F777A5" w:rsidRDefault="00F777A5" w:rsidP="00F777A5">
      <w:pPr>
        <w:ind w:right="58"/>
        <w:rPr>
          <w:rFonts w:ascii="Times New Roman" w:eastAsia="Times New Roman" w:hAnsi="Times New Roman" w:cs="Times New Roman"/>
        </w:rPr>
      </w:pPr>
      <w:r>
        <w:rPr>
          <w:rFonts w:ascii="Times New Roman" w:eastAsia="Times New Roman" w:hAnsi="Times New Roman" w:cs="Times New Roman"/>
        </w:rPr>
        <w:t>ABSTRACT</w:t>
      </w:r>
    </w:p>
    <w:p w:rsidR="00F777A5" w:rsidRDefault="00F777A5" w:rsidP="00F777A5">
      <w:pPr>
        <w:ind w:firstLine="720"/>
        <w:jc w:val="both"/>
      </w:pPr>
      <w:r w:rsidRPr="00D51A4D">
        <w:t>Leptospirosis is masyalah health in Southeast Asia, including Indonesia, spread of leptospirosis in Indonesia is already very widespread in most of the province and the mortality rate is quite high. Sampang, Madura Island, located in the province of East Java is endemic leptospirosis with incidents of 3 / 100,000 and a mortality of 20%, this is related to the sanitary conditions of the city Sampang, coverage of clean water is low (42%), the economic status of the population is still low 48 %, nut</w:t>
      </w:r>
      <w:r>
        <w:t xml:space="preserve">ritional status &lt;12% and sehat. The aims of </w:t>
      </w:r>
      <w:proofErr w:type="gramStart"/>
      <w:r>
        <w:t xml:space="preserve">study </w:t>
      </w:r>
      <w:r w:rsidRPr="00D51A4D">
        <w:t xml:space="preserve"> behavior</w:t>
      </w:r>
      <w:proofErr w:type="gramEnd"/>
      <w:r w:rsidRPr="00D51A4D">
        <w:t xml:space="preserve"> is to identify risk factors of environmental sanitation, socioeconomic factors, factors behavior. </w:t>
      </w:r>
      <w:proofErr w:type="gramStart"/>
      <w:r w:rsidRPr="00D51A4D">
        <w:t>Methods of observational research using case-control design.</w:t>
      </w:r>
      <w:proofErr w:type="gramEnd"/>
      <w:r w:rsidRPr="00D51A4D">
        <w:t xml:space="preserve"> </w:t>
      </w:r>
      <w:proofErr w:type="gramStart"/>
      <w:r w:rsidRPr="00D51A4D">
        <w:t>Total sample of 55 cases and 110 controls in the ratio 1: 2.</w:t>
      </w:r>
      <w:proofErr w:type="gramEnd"/>
      <w:r w:rsidRPr="00D51A4D">
        <w:t xml:space="preserve"> The case is found in hospital patients who were in clinical and laboratory </w:t>
      </w:r>
      <w:proofErr w:type="gramStart"/>
      <w:r w:rsidRPr="00D51A4D">
        <w:t>diagnosis of leptospirosis suffer</w:t>
      </w:r>
      <w:proofErr w:type="gramEnd"/>
      <w:r w:rsidRPr="00D51A4D">
        <w:t>. Data analysis was performed using univariate, bivariate and multivariate logistic regression method. In the results obtained risk factors that affect the incidence of leptospirosis is a risky job OR = 17.36, ditch bad condition OR = 5.71, where the garbage in the house OR = 7.76; 95%, the presence of rodents in and around the house OR = 10.34 habits are barefoot OR = 24.04, custom shower / wash in the river OR = 12.24, and there are no counseling about leptospirosis OR = 4</w:t>
      </w:r>
      <w:proofErr w:type="gramStart"/>
      <w:r w:rsidRPr="00D51A4D">
        <w:t>,94</w:t>
      </w:r>
      <w:proofErr w:type="gramEnd"/>
      <w:r w:rsidRPr="00D51A4D">
        <w:t>.</w:t>
      </w:r>
      <w:r>
        <w:t xml:space="preserve"> The </w:t>
      </w:r>
      <w:proofErr w:type="gramStart"/>
      <w:r>
        <w:t xml:space="preserve">Conclusion </w:t>
      </w:r>
      <w:r w:rsidRPr="00D51A4D">
        <w:t xml:space="preserve"> that</w:t>
      </w:r>
      <w:proofErr w:type="gramEnd"/>
      <w:r w:rsidRPr="00D51A4D">
        <w:t xml:space="preserve"> the risk factors that influence the incidence of leptospirosis is a risk factor for physical environment, biological environmental risk factors, factors behavior</w:t>
      </w:r>
      <w:r>
        <w:t>.</w:t>
      </w:r>
    </w:p>
    <w:p w:rsidR="00F777A5" w:rsidRDefault="00F777A5" w:rsidP="00F777A5">
      <w:pPr>
        <w:jc w:val="both"/>
      </w:pPr>
      <w:r>
        <w:t>Key words risk factor Leptospirosis</w:t>
      </w:r>
      <w:proofErr w:type="gramStart"/>
      <w:r>
        <w:t>,environmental</w:t>
      </w:r>
      <w:proofErr w:type="gramEnd"/>
      <w:r>
        <w:t xml:space="preserve"> </w:t>
      </w:r>
      <w:bookmarkStart w:id="0" w:name="_GoBack"/>
      <w:bookmarkEnd w:id="0"/>
      <w:r>
        <w:t xml:space="preserve"> sanitation , behavior of community </w:t>
      </w:r>
    </w:p>
    <w:p w:rsidR="00996F5D" w:rsidRDefault="00996F5D" w:rsidP="00F777A5">
      <w:pPr>
        <w:jc w:val="both"/>
      </w:pPr>
    </w:p>
    <w:sectPr w:rsidR="00996F5D">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77A5"/>
    <w:rsid w:val="00015487"/>
    <w:rsid w:val="00165F84"/>
    <w:rsid w:val="00266213"/>
    <w:rsid w:val="00315DEB"/>
    <w:rsid w:val="00423554"/>
    <w:rsid w:val="004E0BBF"/>
    <w:rsid w:val="00664A44"/>
    <w:rsid w:val="00687E7B"/>
    <w:rsid w:val="007A7B25"/>
    <w:rsid w:val="0086256A"/>
    <w:rsid w:val="00996F5D"/>
    <w:rsid w:val="009A18BD"/>
    <w:rsid w:val="00B8173F"/>
    <w:rsid w:val="00C6272A"/>
    <w:rsid w:val="00E54524"/>
    <w:rsid w:val="00F32240"/>
    <w:rsid w:val="00F777A5"/>
    <w:rsid w:val="00FC32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F777A5"/>
    <w:pPr>
      <w:widowControl w:val="0"/>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777A5"/>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F777A5"/>
    <w:pPr>
      <w:widowControl w:val="0"/>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777A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Ririh.unair@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278</Words>
  <Characters>1585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Kesling</dc:creator>
  <cp:lastModifiedBy>Kesling</cp:lastModifiedBy>
  <cp:revision>1</cp:revision>
  <dcterms:created xsi:type="dcterms:W3CDTF">2016-11-02T09:27:00Z</dcterms:created>
  <dcterms:modified xsi:type="dcterms:W3CDTF">2016-11-02T09:31:00Z</dcterms:modified>
</cp:coreProperties>
</file>