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982F06" w:rsidP="00961CE4">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3984978</wp:posOffset>
                </wp:positionH>
                <wp:positionV relativeFrom="paragraph">
                  <wp:posOffset>124178</wp:posOffset>
                </wp:positionV>
                <wp:extent cx="1781175" cy="824089"/>
                <wp:effectExtent l="12700" t="12700" r="22225" b="2730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824089"/>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0E48E6" w:rsidP="000E48E6">
                            <w:pPr>
                              <w:ind w:right="-10"/>
                              <w:rPr>
                                <w:b/>
                                <w:color w:val="0000FF"/>
                                <w:lang w:val="en-IN"/>
                              </w:rPr>
                            </w:pPr>
                            <w:r>
                              <w:rPr>
                                <w:rFonts w:ascii="Helvetica" w:eastAsia="Calibri" w:hAnsi="Helvetica" w:cs="Helvetica"/>
                                <w:noProof/>
                                <w:lang w:eastAsia="en-US"/>
                              </w:rPr>
                              <w:drawing>
                                <wp:inline distT="0" distB="0" distL="0" distR="0">
                                  <wp:extent cx="1546578" cy="6318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6636" cy="6686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3.8pt;margin-top:9.8pt;width:140.25pt;height:6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" strokecolor="#9bbb59" strokeweight="2.5pt">
                <v:shadow color="#868686"/>
                <v:textbox>
                  <w:txbxContent>
                    <w:p w:rsidR="00AF61EB" w:rsidRPr="00B03DB8" w:rsidRDefault="000E48E6" w:rsidP="000E48E6">
                      <w:pPr>
                        <w:ind w:right="-10"/>
                        <w:rPr>
                          <w:b/>
                          <w:color w:val="0000FF"/>
                          <w:lang w:val="en-IN"/>
                        </w:rPr>
                      </w:pPr>
                      <w:r>
                        <w:rPr>
                          <w:rFonts w:ascii="Helvetica" w:eastAsia="Calibri" w:hAnsi="Helvetica" w:cs="Helvetica"/>
                          <w:noProof/>
                          <w:lang w:eastAsia="en-US"/>
                        </w:rPr>
                        <w:drawing>
                          <wp:inline distT="0" distB="0" distL="0" distR="0">
                            <wp:extent cx="1546578" cy="6318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6636" cy="668616"/>
                                    </a:xfrm>
                                    <a:prstGeom prst="rect">
                                      <a:avLst/>
                                    </a:prstGeom>
                                    <a:noFill/>
                                    <a:ln>
                                      <a:noFill/>
                                    </a:ln>
                                  </pic:spPr>
                                </pic:pic>
                              </a:graphicData>
                            </a:graphic>
                          </wp:inline>
                        </w:drawing>
                      </w:r>
                    </w:p>
                  </w:txbxContent>
                </v:textbox>
              </v:roundrect>
            </w:pict>
          </mc:Fallback>
        </mc:AlternateContent>
      </w:r>
      <w:r w:rsidR="00961CE4">
        <w:rPr>
          <w:noProof/>
        </w:rPr>
        <w:drawing>
          <wp:inline distT="0" distB="0" distL="0" distR="0">
            <wp:extent cx="1433689" cy="1206774"/>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an.png"/>
                    <pic:cNvPicPr/>
                  </pic:nvPicPr>
                  <pic:blipFill>
                    <a:blip r:embed="rId5">
                      <a:extLst>
                        <a:ext uri="{28A0092B-C50C-407E-A947-70E740481C1C}">
                          <a14:useLocalDpi xmlns:a14="http://schemas.microsoft.com/office/drawing/2010/main" val="0"/>
                        </a:ext>
                      </a:extLst>
                    </a:blip>
                    <a:stretch>
                      <a:fillRect/>
                    </a:stretch>
                  </pic:blipFill>
                  <pic:spPr>
                    <a:xfrm>
                      <a:off x="0" y="0"/>
                      <a:ext cx="1459487" cy="1228489"/>
                    </a:xfrm>
                    <a:prstGeom prst="rect">
                      <a:avLst/>
                    </a:prstGeom>
                  </pic:spPr>
                </pic:pic>
              </a:graphicData>
            </a:graphic>
          </wp:inline>
        </w:drawing>
      </w: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0E48E6" w:rsidRPr="000E48E6">
        <w:rPr>
          <w:b/>
          <w:sz w:val="28"/>
          <w:szCs w:val="28"/>
        </w:rPr>
        <w:t>An Investigation of Functional Movement Impairments: A Threefold Study of Yoga Practitioners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0E48E6">
        <w:rPr>
          <w:rFonts w:eastAsia="MS PGothic" w:hAnsi="Arial"/>
          <w:color w:val="000000"/>
        </w:rPr>
        <w:t>Dr. Sean Buchner, PT, DPT</w:t>
      </w:r>
    </w:p>
    <w:p w:rsidR="008E2F78" w:rsidRDefault="008E2F78" w:rsidP="003A3C5A">
      <w:pPr>
        <w:rPr>
          <w:rFonts w:eastAsia="MS PGothic" w:hAnsi="Arial"/>
          <w:color w:val="000000"/>
        </w:rPr>
      </w:pPr>
    </w:p>
    <w:p w:rsidR="00DC433A" w:rsidRPr="00327F9B" w:rsidRDefault="000E48E6" w:rsidP="000E48E6">
      <w:pPr>
        <w:jc w:val="center"/>
        <w:rPr>
          <w:rFonts w:eastAsia="MS PGothic" w:hAnsi="Arial"/>
          <w:color w:val="000000"/>
        </w:rPr>
      </w:pPr>
      <w:r>
        <w:rPr>
          <w:rFonts w:eastAsia="MS PGothic" w:hAnsi="Arial"/>
          <w:color w:val="000000"/>
        </w:rPr>
        <w:t>College of Health Professions, Texas State University, San Marcos TX, 78666</w:t>
      </w:r>
      <w:r w:rsidR="00DC433A" w:rsidRPr="00327F9B">
        <w:rPr>
          <w:rFonts w:eastAsia="MS PGothic" w:hAnsi="Arial"/>
          <w:color w:val="000000"/>
        </w:rPr>
        <w:t>, USA</w:t>
      </w:r>
    </w:p>
    <w:p w:rsidR="00DC433A" w:rsidRPr="00D81022" w:rsidRDefault="00DC433A" w:rsidP="00DC433A">
      <w:pPr>
        <w:jc w:val="center"/>
        <w:rPr>
          <w:color w:val="0000FF"/>
          <w:sz w:val="36"/>
          <w:szCs w:val="36"/>
        </w:rPr>
      </w:pPr>
    </w:p>
    <w:p w:rsidR="00961CE4" w:rsidRPr="00203888" w:rsidRDefault="00961CE4" w:rsidP="00167A74">
      <w:r w:rsidRPr="00203888">
        <w:rPr>
          <w:b/>
          <w:bCs/>
          <w:color w:val="000000"/>
        </w:rPr>
        <w:t>Study Design:</w:t>
      </w:r>
      <w:r w:rsidRPr="00203888">
        <w:rPr>
          <w:color w:val="000000"/>
        </w:rPr>
        <w:t xml:space="preserve"> Non-randomized controlled cohort/follow-up study.</w:t>
      </w:r>
      <w:r w:rsidRPr="00203888">
        <w:rPr>
          <w:b/>
          <w:bCs/>
          <w:color w:val="000000"/>
          <w:u w:val="single"/>
        </w:rPr>
        <w:t xml:space="preserve"> </w:t>
      </w:r>
    </w:p>
    <w:p w:rsidR="00961CE4" w:rsidRPr="00203888" w:rsidRDefault="00961CE4" w:rsidP="00167A74">
      <w:r w:rsidRPr="00203888">
        <w:rPr>
          <w:b/>
          <w:bCs/>
          <w:color w:val="000000"/>
        </w:rPr>
        <w:t xml:space="preserve">Background: </w:t>
      </w:r>
      <w:r w:rsidRPr="00203888">
        <w:rPr>
          <w:color w:val="000000"/>
        </w:rPr>
        <w:t xml:space="preserve">Movement Impairment Syndromes (MIS), described by Sahrmann, involve faulty movement patterns including abnormalities in posture, muscle length and strength, which may result in mechanical breakdown over time. Sparse information exists on the movement proficiency of yoga practitioners, effect of yoga teacher-training on movement performance, or efficacy of home exercise programs (HEP) designed to address underlying MIS. </w:t>
      </w:r>
    </w:p>
    <w:p w:rsidR="00961CE4" w:rsidRPr="00203888" w:rsidRDefault="00961CE4" w:rsidP="00167A74">
      <w:r w:rsidRPr="00203888">
        <w:rPr>
          <w:b/>
          <w:bCs/>
          <w:color w:val="000000"/>
        </w:rPr>
        <w:t xml:space="preserve">Objectives: </w:t>
      </w:r>
      <w:r w:rsidRPr="00203888">
        <w:rPr>
          <w:color w:val="000000"/>
        </w:rPr>
        <w:t>A threefold purpose: 1) investigate the extent that movement impairments were found in a group of asymptomatic yoga practitioners prior to eight-week yoga teacher-training course, 2) assess the extent that movement impairments identified during pre-teacher training assessment changed upon completion of eight-week yoga training course, and 3) assess response to a six-week home exercise program designed to target impairments of participants.</w:t>
      </w:r>
    </w:p>
    <w:p w:rsidR="00961CE4" w:rsidRPr="00203888" w:rsidRDefault="00961CE4" w:rsidP="00167A74">
      <w:r w:rsidRPr="00203888">
        <w:rPr>
          <w:b/>
          <w:bCs/>
          <w:color w:val="000000"/>
        </w:rPr>
        <w:t xml:space="preserve">Methods: </w:t>
      </w:r>
      <w:r w:rsidRPr="00203888">
        <w:rPr>
          <w:color w:val="000000"/>
        </w:rPr>
        <w:t>12 subjects were assessed using postural measurements, functional movements, muscular length and strength tests. Assessments of movement impairments were performed before and after yoga teacher-training and after a six-week HEP.</w:t>
      </w:r>
    </w:p>
    <w:p w:rsidR="00961CE4" w:rsidRPr="00203888" w:rsidRDefault="00961CE4" w:rsidP="00167A74">
      <w:r w:rsidRPr="00203888">
        <w:rPr>
          <w:b/>
          <w:bCs/>
          <w:color w:val="000000"/>
        </w:rPr>
        <w:t xml:space="preserve">Results: </w:t>
      </w:r>
      <w:r w:rsidRPr="00203888">
        <w:rPr>
          <w:color w:val="000000"/>
        </w:rPr>
        <w:t xml:space="preserve">MIS existed in all subjects prior to participation in the eight-week yoga training course. Upon completion of the yoga teacher-training course, reassessment revealed a significant increase in the number and severity of movement impairments. At completion of six-week HEP, a significant decrease in the number and severity of movement impairments was found. </w:t>
      </w:r>
    </w:p>
    <w:p w:rsidR="00961CE4" w:rsidRPr="00203888" w:rsidRDefault="00961CE4" w:rsidP="00167A74">
      <w:r w:rsidRPr="00203888">
        <w:rPr>
          <w:b/>
          <w:bCs/>
          <w:color w:val="000000"/>
        </w:rPr>
        <w:t xml:space="preserve">Conclusion: </w:t>
      </w:r>
      <w:r w:rsidRPr="00203888">
        <w:rPr>
          <w:color w:val="000000"/>
        </w:rPr>
        <w:t xml:space="preserve"> These findings suggest movement impairments may be found in regular yoga practitioners, and movement impairments may increase following yoga teacher-training. The results support use of targeted </w:t>
      </w:r>
      <w:r w:rsidRPr="00203888">
        <w:t xml:space="preserve">exercises </w:t>
      </w:r>
      <w:r w:rsidRPr="00203888">
        <w:rPr>
          <w:color w:val="000000"/>
        </w:rPr>
        <w:t xml:space="preserve">to address </w:t>
      </w:r>
      <w:r w:rsidRPr="00203888">
        <w:t>MIS</w:t>
      </w:r>
      <w:r w:rsidRPr="00203888">
        <w:rPr>
          <w:color w:val="000000"/>
        </w:rPr>
        <w:t xml:space="preserve"> in a select group of asymptomatic yoga practitioners.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742E2A" w:rsidRDefault="000E48E6" w:rsidP="00363668">
      <w:pPr>
        <w:jc w:val="both"/>
      </w:pPr>
      <w:r>
        <w:t xml:space="preserve">Sean Buchner </w:t>
      </w:r>
      <w:r w:rsidR="00D841B1">
        <w:t xml:space="preserve">completed his </w:t>
      </w:r>
      <w:r>
        <w:t>Doctorate of Physical Therapy</w:t>
      </w:r>
      <w:r w:rsidR="0088751E">
        <w:t xml:space="preserve"> (DPT) from Texas State University</w:t>
      </w:r>
      <w:r w:rsidR="00D841B1">
        <w:t xml:space="preserve"> </w:t>
      </w:r>
      <w:r w:rsidR="0088751E">
        <w:t>after several years working as a yoga instructor.  He currently participates in a neurologic physical therapy residency between St. David’s Medical Center Hospital and Texas State University</w:t>
      </w:r>
      <w:r w:rsidR="00D841B1">
        <w:t>.</w:t>
      </w:r>
      <w:r w:rsidR="00B17C38">
        <w:t xml:space="preserve"> </w:t>
      </w:r>
      <w:r w:rsidR="0088751E">
        <w:t xml:space="preserve"> Active in the yoga community, he teaches entry level instructors anatomy focused on biomechanical movement </w:t>
      </w:r>
      <w:r w:rsidR="00167A74">
        <w:t>and</w:t>
      </w:r>
      <w:r w:rsidR="0088751E">
        <w:t xml:space="preserve"> </w:t>
      </w:r>
      <w:r w:rsidR="00167A74">
        <w:t>instructs</w:t>
      </w:r>
      <w:r w:rsidR="0088751E">
        <w:t xml:space="preserve"> regular classes.</w:t>
      </w:r>
      <w:r w:rsidR="00F848FD">
        <w:t xml:space="preserve"> He has </w:t>
      </w:r>
      <w:r w:rsidR="0088751E">
        <w:t>presented several posters in the last year at national and international physical therapy conferences and is published</w:t>
      </w:r>
      <w:r w:rsidR="00F848FD">
        <w:t xml:space="preserve"> in</w:t>
      </w:r>
      <w:r w:rsidR="0031455A">
        <w:t xml:space="preserve"> reputed journals</w:t>
      </w:r>
      <w:r w:rsidR="00167A74">
        <w:t>.</w:t>
      </w:r>
      <w:bookmarkStart w:id="0" w:name="_GoBack"/>
      <w:bookmarkEnd w:id="0"/>
    </w:p>
    <w:sectPr w:rsidR="007D233A" w:rsidRPr="00742E2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Tahoma">
    <w:panose1 w:val="020B0604030504040204"/>
    <w:charset w:val="00"/>
    <w:family w:val="swiss"/>
    <w:notTrueType/>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0E48E6"/>
    <w:rsid w:val="00167A74"/>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42E2A"/>
    <w:rsid w:val="0078229D"/>
    <w:rsid w:val="007B0D32"/>
    <w:rsid w:val="007D00E7"/>
    <w:rsid w:val="007D233A"/>
    <w:rsid w:val="007D5AD0"/>
    <w:rsid w:val="007D65C7"/>
    <w:rsid w:val="008747F9"/>
    <w:rsid w:val="0088751E"/>
    <w:rsid w:val="008E2F78"/>
    <w:rsid w:val="008E737B"/>
    <w:rsid w:val="00912F54"/>
    <w:rsid w:val="00961CE4"/>
    <w:rsid w:val="00982F0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AE0CF"/>
  <w15:docId w15:val="{0EF4C7D1-00AD-7045-93E0-96626266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Sean Buchner</cp:lastModifiedBy>
  <cp:revision>2</cp:revision>
  <dcterms:created xsi:type="dcterms:W3CDTF">2018-02-11T19:18:00Z</dcterms:created>
  <dcterms:modified xsi:type="dcterms:W3CDTF">2018-02-11T19:18:00Z</dcterms:modified>
</cp:coreProperties>
</file>