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70ED" w:rsidRDefault="0070543D"/>
    <w:p w:rsidR="00273B0C" w:rsidRPr="006C57C4" w:rsidRDefault="0070543D" w:rsidP="0070543D">
      <w:pPr>
        <w:jc w:val="center"/>
        <w:rPr>
          <w:rFonts w:ascii="Times New Roman" w:hAnsi="Times New Roman" w:cs="Times New Roman"/>
          <w:sz w:val="24"/>
          <w:szCs w:val="24"/>
        </w:rPr>
      </w:pPr>
      <w:r>
        <w:rPr>
          <w:rFonts w:ascii="Times New Roman" w:hAnsi="Times New Roman" w:cs="Times New Roman"/>
          <w:sz w:val="24"/>
          <w:szCs w:val="24"/>
        </w:rPr>
        <w:t xml:space="preserve">AN EXPLORATION OF THE </w:t>
      </w:r>
      <w:r w:rsidRPr="006C57C4">
        <w:rPr>
          <w:rFonts w:ascii="Times New Roman" w:hAnsi="Times New Roman" w:cs="Times New Roman"/>
          <w:sz w:val="24"/>
          <w:szCs w:val="24"/>
        </w:rPr>
        <w:t>BUSINESS LIFE OF PHARMACIST-OWNED AND NON-PHARMACIST OWNED PRIVATE COMMUNITY PHARMACIES IN KINSHASA</w:t>
      </w:r>
      <w:r>
        <w:rPr>
          <w:rFonts w:ascii="Times New Roman" w:hAnsi="Times New Roman" w:cs="Times New Roman"/>
          <w:sz w:val="24"/>
          <w:szCs w:val="24"/>
        </w:rPr>
        <w:t>,</w:t>
      </w:r>
      <w:r w:rsidRPr="006C57C4">
        <w:rPr>
          <w:rFonts w:ascii="Times New Roman" w:hAnsi="Times New Roman" w:cs="Times New Roman"/>
          <w:sz w:val="24"/>
          <w:szCs w:val="24"/>
        </w:rPr>
        <w:t xml:space="preserve"> DEMOCRATIC REPUBLIC OF THE CONGO</w:t>
      </w:r>
    </w:p>
    <w:p w:rsidR="00273B0C" w:rsidRPr="00206E5C" w:rsidRDefault="00273B0C" w:rsidP="00206E5C">
      <w:pPr>
        <w:spacing w:after="0" w:line="240" w:lineRule="auto"/>
        <w:jc w:val="center"/>
        <w:rPr>
          <w:rFonts w:ascii="Times New Roman" w:hAnsi="Times New Roman" w:cs="Times New Roman"/>
          <w:b/>
          <w:sz w:val="28"/>
          <w:szCs w:val="28"/>
        </w:rPr>
      </w:pPr>
      <w:r w:rsidRPr="00206E5C">
        <w:rPr>
          <w:rFonts w:ascii="Times New Roman" w:hAnsi="Times New Roman" w:cs="Times New Roman"/>
          <w:b/>
          <w:sz w:val="28"/>
          <w:szCs w:val="28"/>
          <w:u w:val="single"/>
        </w:rPr>
        <w:t>Authors</w:t>
      </w:r>
      <w:r w:rsidRPr="00206E5C">
        <w:rPr>
          <w:rFonts w:ascii="Times New Roman" w:hAnsi="Times New Roman" w:cs="Times New Roman"/>
          <w:b/>
          <w:sz w:val="28"/>
          <w:szCs w:val="28"/>
        </w:rPr>
        <w:t>:</w:t>
      </w:r>
    </w:p>
    <w:p w:rsidR="00206E5C" w:rsidRDefault="00206E5C" w:rsidP="00206E5C">
      <w:pPr>
        <w:spacing w:after="0" w:line="240" w:lineRule="auto"/>
        <w:jc w:val="center"/>
        <w:rPr>
          <w:rFonts w:ascii="Times New Roman" w:hAnsi="Times New Roman" w:cs="Times New Roman"/>
        </w:rPr>
      </w:pPr>
    </w:p>
    <w:p w:rsidR="00206E5C" w:rsidRPr="00206E5C" w:rsidRDefault="00206E5C" w:rsidP="00206E5C">
      <w:pPr>
        <w:spacing w:after="0" w:line="240" w:lineRule="auto"/>
        <w:jc w:val="center"/>
        <w:rPr>
          <w:rFonts w:ascii="Times New Roman" w:hAnsi="Times New Roman" w:cs="Times New Roman"/>
          <w:b/>
          <w:bCs/>
        </w:rPr>
      </w:pPr>
      <w:r w:rsidRPr="00206E5C">
        <w:rPr>
          <w:rFonts w:ascii="Times New Roman" w:hAnsi="Times New Roman" w:cs="Times New Roman"/>
          <w:b/>
        </w:rPr>
        <w:t xml:space="preserve">Ngoyi K. </w:t>
      </w:r>
      <w:proofErr w:type="spellStart"/>
      <w:r w:rsidRPr="00206E5C">
        <w:rPr>
          <w:rFonts w:ascii="Times New Roman" w:hAnsi="Times New Roman" w:cs="Times New Roman"/>
          <w:b/>
        </w:rPr>
        <w:t>Zacharie</w:t>
      </w:r>
      <w:proofErr w:type="spellEnd"/>
      <w:r w:rsidRPr="00206E5C">
        <w:rPr>
          <w:rFonts w:ascii="Times New Roman" w:hAnsi="Times New Roman" w:cs="Times New Roman"/>
          <w:b/>
        </w:rPr>
        <w:t xml:space="preserve"> </w:t>
      </w:r>
      <w:r w:rsidR="00273B0C" w:rsidRPr="00206E5C">
        <w:rPr>
          <w:rFonts w:ascii="Times New Roman" w:hAnsi="Times New Roman" w:cs="Times New Roman"/>
          <w:b/>
        </w:rPr>
        <w:t xml:space="preserve">Bukonda </w:t>
      </w:r>
      <w:r w:rsidR="00273B0C" w:rsidRPr="00206E5C">
        <w:rPr>
          <w:rFonts w:ascii="Times New Roman" w:hAnsi="Times New Roman" w:cs="Times New Roman"/>
          <w:b/>
          <w:bCs/>
        </w:rPr>
        <w:t xml:space="preserve"> </w:t>
      </w:r>
    </w:p>
    <w:p w:rsidR="00206E5C" w:rsidRDefault="00206E5C" w:rsidP="00206E5C">
      <w:pPr>
        <w:spacing w:after="0" w:line="240" w:lineRule="auto"/>
        <w:ind w:left="360"/>
        <w:jc w:val="center"/>
        <w:rPr>
          <w:rFonts w:ascii="Times New Roman" w:hAnsi="Times New Roman" w:cs="Times New Roman"/>
        </w:rPr>
      </w:pPr>
      <w:r w:rsidRPr="00206E5C">
        <w:rPr>
          <w:rFonts w:ascii="Times New Roman" w:hAnsi="Times New Roman" w:cs="Times New Roman"/>
        </w:rPr>
        <w:t>Department of Public Health Sciences, Wichita State University</w:t>
      </w:r>
    </w:p>
    <w:p w:rsidR="00206E5C" w:rsidRPr="00206E5C" w:rsidRDefault="00206E5C" w:rsidP="00206E5C">
      <w:pPr>
        <w:spacing w:after="0" w:line="240" w:lineRule="auto"/>
        <w:ind w:left="360"/>
        <w:jc w:val="center"/>
        <w:rPr>
          <w:rFonts w:ascii="Times New Roman" w:hAnsi="Times New Roman" w:cs="Times New Roman"/>
        </w:rPr>
      </w:pPr>
      <w:r>
        <w:rPr>
          <w:rFonts w:ascii="Times New Roman" w:hAnsi="Times New Roman" w:cs="Times New Roman"/>
        </w:rPr>
        <w:t>1845 Fairmount Street</w:t>
      </w:r>
      <w:r w:rsidRPr="00206E5C">
        <w:rPr>
          <w:rFonts w:ascii="Times New Roman" w:hAnsi="Times New Roman" w:cs="Times New Roman"/>
        </w:rPr>
        <w:t xml:space="preserve">, </w:t>
      </w:r>
      <w:r>
        <w:rPr>
          <w:rFonts w:ascii="Times New Roman" w:hAnsi="Times New Roman" w:cs="Times New Roman"/>
        </w:rPr>
        <w:t xml:space="preserve">Wichita, KS 67260-0043, </w:t>
      </w:r>
      <w:r w:rsidRPr="00206E5C">
        <w:rPr>
          <w:rFonts w:ascii="Times New Roman" w:hAnsi="Times New Roman" w:cs="Times New Roman"/>
        </w:rPr>
        <w:t>United States of America</w:t>
      </w:r>
    </w:p>
    <w:p w:rsidR="00206E5C" w:rsidRDefault="00206E5C" w:rsidP="00206E5C">
      <w:pPr>
        <w:spacing w:after="0" w:line="240" w:lineRule="auto"/>
        <w:jc w:val="center"/>
        <w:rPr>
          <w:rFonts w:ascii="Times New Roman" w:hAnsi="Times New Roman" w:cs="Times New Roman"/>
          <w:bCs/>
        </w:rPr>
      </w:pPr>
    </w:p>
    <w:p w:rsidR="00206E5C" w:rsidRPr="00206E5C" w:rsidRDefault="00273B0C" w:rsidP="00206E5C">
      <w:pPr>
        <w:spacing w:after="0" w:line="240" w:lineRule="auto"/>
        <w:jc w:val="center"/>
        <w:rPr>
          <w:rFonts w:ascii="Times New Roman" w:hAnsi="Times New Roman" w:cs="Times New Roman"/>
          <w:b/>
          <w:bCs/>
        </w:rPr>
      </w:pPr>
      <w:proofErr w:type="spellStart"/>
      <w:r w:rsidRPr="00206E5C">
        <w:rPr>
          <w:rFonts w:ascii="Times New Roman" w:hAnsi="Times New Roman" w:cs="Times New Roman"/>
          <w:b/>
          <w:bCs/>
        </w:rPr>
        <w:t>N</w:t>
      </w:r>
      <w:r w:rsidRPr="00206E5C">
        <w:rPr>
          <w:rFonts w:ascii="Times New Roman" w:hAnsi="Times New Roman" w:cs="Times New Roman"/>
          <w:b/>
          <w:bCs/>
        </w:rPr>
        <w:t>suadi</w:t>
      </w:r>
      <w:proofErr w:type="spellEnd"/>
      <w:r w:rsidR="00206E5C" w:rsidRPr="00206E5C">
        <w:rPr>
          <w:rFonts w:ascii="Times New Roman" w:hAnsi="Times New Roman" w:cs="Times New Roman"/>
          <w:b/>
          <w:bCs/>
        </w:rPr>
        <w:t xml:space="preserve"> Manga Francine</w:t>
      </w:r>
    </w:p>
    <w:p w:rsidR="00206E5C" w:rsidRDefault="00206E5C" w:rsidP="00206E5C">
      <w:pPr>
        <w:spacing w:after="0" w:line="240" w:lineRule="auto"/>
        <w:ind w:left="360"/>
        <w:jc w:val="center"/>
        <w:rPr>
          <w:rFonts w:ascii="Times New Roman" w:hAnsi="Times New Roman" w:cs="Times New Roman"/>
          <w:bCs/>
        </w:rPr>
      </w:pPr>
      <w:proofErr w:type="spellStart"/>
      <w:r w:rsidRPr="00206E5C">
        <w:rPr>
          <w:rFonts w:ascii="Times New Roman" w:hAnsi="Times New Roman" w:cs="Times New Roman"/>
          <w:bCs/>
        </w:rPr>
        <w:t>Département</w:t>
      </w:r>
      <w:proofErr w:type="spellEnd"/>
      <w:r w:rsidRPr="00206E5C">
        <w:rPr>
          <w:rFonts w:ascii="Times New Roman" w:hAnsi="Times New Roman" w:cs="Times New Roman"/>
          <w:bCs/>
        </w:rPr>
        <w:t xml:space="preserve"> de </w:t>
      </w:r>
      <w:proofErr w:type="spellStart"/>
      <w:r w:rsidRPr="00206E5C">
        <w:rPr>
          <w:rFonts w:ascii="Times New Roman" w:hAnsi="Times New Roman" w:cs="Times New Roman"/>
          <w:bCs/>
        </w:rPr>
        <w:t>Pharmacologie</w:t>
      </w:r>
      <w:proofErr w:type="spellEnd"/>
      <w:r w:rsidRPr="00206E5C">
        <w:rPr>
          <w:rFonts w:ascii="Times New Roman" w:hAnsi="Times New Roman" w:cs="Times New Roman"/>
          <w:bCs/>
        </w:rPr>
        <w:t xml:space="preserve"> et</w:t>
      </w:r>
      <w:r w:rsidRPr="00206E5C">
        <w:rPr>
          <w:rFonts w:ascii="Times New Roman" w:hAnsi="Times New Roman" w:cs="Times New Roman"/>
        </w:rPr>
        <w:t> </w:t>
      </w:r>
      <w:proofErr w:type="spellStart"/>
      <w:r w:rsidRPr="00206E5C">
        <w:rPr>
          <w:rFonts w:ascii="Times New Roman" w:hAnsi="Times New Roman" w:cs="Times New Roman"/>
          <w:bCs/>
        </w:rPr>
        <w:t>Thérapeutique</w:t>
      </w:r>
      <w:proofErr w:type="spellEnd"/>
      <w:r w:rsidRPr="00206E5C">
        <w:rPr>
          <w:rFonts w:ascii="Times New Roman" w:hAnsi="Times New Roman" w:cs="Times New Roman"/>
          <w:bCs/>
        </w:rPr>
        <w:t xml:space="preserve">, </w:t>
      </w:r>
    </w:p>
    <w:p w:rsidR="00206E5C" w:rsidRPr="00206E5C" w:rsidRDefault="00206E5C" w:rsidP="00206E5C">
      <w:pPr>
        <w:spacing w:after="0" w:line="240" w:lineRule="auto"/>
        <w:ind w:left="360"/>
        <w:jc w:val="center"/>
        <w:rPr>
          <w:rFonts w:ascii="Times New Roman" w:hAnsi="Times New Roman" w:cs="Times New Roman"/>
        </w:rPr>
      </w:pPr>
      <w:proofErr w:type="spellStart"/>
      <w:r w:rsidRPr="00206E5C">
        <w:rPr>
          <w:rFonts w:ascii="Times New Roman" w:hAnsi="Times New Roman" w:cs="Times New Roman"/>
          <w:bCs/>
        </w:rPr>
        <w:t>Universite</w:t>
      </w:r>
      <w:proofErr w:type="spellEnd"/>
      <w:r w:rsidRPr="00206E5C">
        <w:rPr>
          <w:rFonts w:ascii="Times New Roman" w:hAnsi="Times New Roman" w:cs="Times New Roman"/>
          <w:bCs/>
        </w:rPr>
        <w:t xml:space="preserve"> de Kinshasa, Democratic Republic of the Congo</w:t>
      </w:r>
    </w:p>
    <w:p w:rsidR="00206E5C" w:rsidRDefault="00206E5C" w:rsidP="00206E5C">
      <w:pPr>
        <w:spacing w:after="0" w:line="240" w:lineRule="auto"/>
        <w:jc w:val="center"/>
        <w:rPr>
          <w:rFonts w:ascii="Times New Roman" w:hAnsi="Times New Roman" w:cs="Times New Roman"/>
          <w:b/>
          <w:bCs/>
        </w:rPr>
      </w:pPr>
    </w:p>
    <w:p w:rsidR="00206E5C" w:rsidRPr="00206E5C" w:rsidRDefault="00273B0C" w:rsidP="00206E5C">
      <w:pPr>
        <w:spacing w:after="0" w:line="240" w:lineRule="auto"/>
        <w:jc w:val="center"/>
        <w:rPr>
          <w:rFonts w:ascii="Times New Roman" w:hAnsi="Times New Roman" w:cs="Times New Roman"/>
          <w:b/>
          <w:color w:val="000000"/>
          <w:shd w:val="clear" w:color="auto" w:fill="EFEFEF"/>
          <w:vertAlign w:val="superscript"/>
        </w:rPr>
      </w:pPr>
      <w:r w:rsidRPr="00206E5C">
        <w:rPr>
          <w:rFonts w:ascii="Times New Roman" w:hAnsi="Times New Roman" w:cs="Times New Roman"/>
          <w:b/>
          <w:bCs/>
        </w:rPr>
        <w:t xml:space="preserve"> </w:t>
      </w:r>
      <w:proofErr w:type="spellStart"/>
      <w:r w:rsidRPr="00206E5C">
        <w:rPr>
          <w:rFonts w:ascii="Times New Roman" w:hAnsi="Times New Roman" w:cs="Times New Roman"/>
          <w:b/>
          <w:color w:val="000000"/>
          <w:shd w:val="clear" w:color="auto" w:fill="EFEFEF"/>
        </w:rPr>
        <w:t>Memvanga</w:t>
      </w:r>
      <w:proofErr w:type="spellEnd"/>
      <w:r w:rsidRPr="00206E5C">
        <w:rPr>
          <w:rFonts w:ascii="Times New Roman" w:hAnsi="Times New Roman" w:cs="Times New Roman"/>
          <w:b/>
          <w:color w:val="000000"/>
          <w:shd w:val="clear" w:color="auto" w:fill="EFEFEF"/>
        </w:rPr>
        <w:t xml:space="preserve"> P</w:t>
      </w:r>
      <w:r w:rsidR="00206E5C" w:rsidRPr="00206E5C">
        <w:rPr>
          <w:rFonts w:ascii="Times New Roman" w:hAnsi="Times New Roman" w:cs="Times New Roman"/>
          <w:b/>
          <w:color w:val="000000"/>
          <w:shd w:val="clear" w:color="auto" w:fill="EFEFEF"/>
        </w:rPr>
        <w:t>atric</w:t>
      </w:r>
      <w:r w:rsidR="0070543D">
        <w:rPr>
          <w:rFonts w:ascii="Times New Roman" w:hAnsi="Times New Roman" w:cs="Times New Roman"/>
          <w:b/>
          <w:color w:val="000000"/>
          <w:shd w:val="clear" w:color="auto" w:fill="EFEFEF"/>
        </w:rPr>
        <w:t>k</w:t>
      </w:r>
    </w:p>
    <w:p w:rsidR="00206E5C" w:rsidRDefault="00206E5C" w:rsidP="00206E5C">
      <w:pPr>
        <w:spacing w:after="0" w:line="240" w:lineRule="auto"/>
        <w:ind w:left="360"/>
        <w:jc w:val="center"/>
        <w:rPr>
          <w:rFonts w:ascii="Times New Roman" w:hAnsi="Times New Roman" w:cs="Times New Roman"/>
          <w:bCs/>
        </w:rPr>
      </w:pPr>
      <w:proofErr w:type="spellStart"/>
      <w:r w:rsidRPr="00206E5C">
        <w:rPr>
          <w:rFonts w:ascii="Times New Roman" w:hAnsi="Times New Roman" w:cs="Times New Roman"/>
          <w:bCs/>
        </w:rPr>
        <w:t>Département</w:t>
      </w:r>
      <w:proofErr w:type="spellEnd"/>
      <w:r w:rsidRPr="00206E5C">
        <w:rPr>
          <w:rFonts w:ascii="Times New Roman" w:hAnsi="Times New Roman" w:cs="Times New Roman"/>
          <w:bCs/>
        </w:rPr>
        <w:t xml:space="preserve"> de </w:t>
      </w:r>
      <w:proofErr w:type="spellStart"/>
      <w:r w:rsidRPr="00206E5C">
        <w:rPr>
          <w:rFonts w:ascii="Times New Roman" w:hAnsi="Times New Roman" w:cs="Times New Roman"/>
          <w:bCs/>
        </w:rPr>
        <w:t>Pharmacologie</w:t>
      </w:r>
      <w:proofErr w:type="spellEnd"/>
      <w:r w:rsidRPr="00206E5C">
        <w:rPr>
          <w:rFonts w:ascii="Times New Roman" w:hAnsi="Times New Roman" w:cs="Times New Roman"/>
          <w:bCs/>
        </w:rPr>
        <w:t xml:space="preserve"> et</w:t>
      </w:r>
      <w:r w:rsidRPr="00206E5C">
        <w:rPr>
          <w:rFonts w:ascii="Times New Roman" w:hAnsi="Times New Roman" w:cs="Times New Roman"/>
        </w:rPr>
        <w:t> </w:t>
      </w:r>
      <w:proofErr w:type="spellStart"/>
      <w:r w:rsidRPr="00206E5C">
        <w:rPr>
          <w:rFonts w:ascii="Times New Roman" w:hAnsi="Times New Roman" w:cs="Times New Roman"/>
          <w:bCs/>
        </w:rPr>
        <w:t>Thérapeutique</w:t>
      </w:r>
      <w:proofErr w:type="spellEnd"/>
      <w:r w:rsidRPr="00206E5C">
        <w:rPr>
          <w:rFonts w:ascii="Times New Roman" w:hAnsi="Times New Roman" w:cs="Times New Roman"/>
          <w:bCs/>
        </w:rPr>
        <w:t xml:space="preserve">, </w:t>
      </w:r>
    </w:p>
    <w:p w:rsidR="00206E5C" w:rsidRPr="00206E5C" w:rsidRDefault="00206E5C" w:rsidP="00206E5C">
      <w:pPr>
        <w:spacing w:after="0" w:line="240" w:lineRule="auto"/>
        <w:ind w:left="360"/>
        <w:jc w:val="center"/>
        <w:rPr>
          <w:rFonts w:ascii="Times New Roman" w:hAnsi="Times New Roman" w:cs="Times New Roman"/>
        </w:rPr>
      </w:pPr>
      <w:proofErr w:type="spellStart"/>
      <w:r w:rsidRPr="00206E5C">
        <w:rPr>
          <w:rFonts w:ascii="Times New Roman" w:hAnsi="Times New Roman" w:cs="Times New Roman"/>
          <w:bCs/>
        </w:rPr>
        <w:t>Universite</w:t>
      </w:r>
      <w:proofErr w:type="spellEnd"/>
      <w:r w:rsidRPr="00206E5C">
        <w:rPr>
          <w:rFonts w:ascii="Times New Roman" w:hAnsi="Times New Roman" w:cs="Times New Roman"/>
          <w:bCs/>
        </w:rPr>
        <w:t xml:space="preserve"> de Kinshasa, Democratic Republic of the Congo</w:t>
      </w:r>
    </w:p>
    <w:p w:rsidR="00206E5C" w:rsidRPr="00206E5C" w:rsidRDefault="00206E5C" w:rsidP="00206E5C">
      <w:pPr>
        <w:spacing w:after="0" w:line="240" w:lineRule="auto"/>
        <w:jc w:val="center"/>
        <w:rPr>
          <w:rFonts w:ascii="Times New Roman" w:hAnsi="Times New Roman" w:cs="Times New Roman"/>
          <w:color w:val="000000"/>
          <w:shd w:val="clear" w:color="auto" w:fill="EFEFEF"/>
        </w:rPr>
      </w:pPr>
    </w:p>
    <w:p w:rsidR="00273B0C" w:rsidRPr="00273B0C" w:rsidRDefault="0070543D" w:rsidP="00206E5C">
      <w:pPr>
        <w:spacing w:after="0" w:line="240" w:lineRule="auto"/>
        <w:jc w:val="center"/>
        <w:rPr>
          <w:rFonts w:ascii="Times New Roman" w:hAnsi="Times New Roman" w:cs="Times New Roman"/>
          <w:color w:val="000000"/>
          <w:shd w:val="clear" w:color="auto" w:fill="EFEFEF"/>
          <w:vertAlign w:val="superscript"/>
        </w:rPr>
      </w:pPr>
      <w:proofErr w:type="spellStart"/>
      <w:r>
        <w:rPr>
          <w:rFonts w:ascii="Times New Roman" w:hAnsi="Times New Roman" w:cs="Times New Roman"/>
          <w:b/>
          <w:color w:val="000000"/>
          <w:shd w:val="clear" w:color="auto" w:fill="EFEFEF"/>
        </w:rPr>
        <w:t>Masud</w:t>
      </w:r>
      <w:proofErr w:type="spellEnd"/>
      <w:r>
        <w:rPr>
          <w:rFonts w:ascii="Times New Roman" w:hAnsi="Times New Roman" w:cs="Times New Roman"/>
          <w:b/>
          <w:color w:val="000000"/>
          <w:shd w:val="clear" w:color="auto" w:fill="EFEFEF"/>
        </w:rPr>
        <w:t xml:space="preserve"> Chand </w:t>
      </w:r>
    </w:p>
    <w:p w:rsidR="0070543D" w:rsidRDefault="0070543D" w:rsidP="00206E5C">
      <w:pPr>
        <w:spacing w:after="0" w:line="240" w:lineRule="auto"/>
        <w:jc w:val="center"/>
        <w:rPr>
          <w:rFonts w:ascii="Times New Roman" w:hAnsi="Times New Roman" w:cs="Times New Roman"/>
          <w:bCs/>
        </w:rPr>
      </w:pPr>
      <w:r w:rsidRPr="00206E5C">
        <w:rPr>
          <w:rFonts w:ascii="Times New Roman" w:hAnsi="Times New Roman" w:cs="Times New Roman"/>
          <w:bCs/>
        </w:rPr>
        <w:t xml:space="preserve">Barton School of Business, Wichita State University, </w:t>
      </w:r>
    </w:p>
    <w:p w:rsidR="00206E5C" w:rsidRDefault="0070543D" w:rsidP="00206E5C">
      <w:pPr>
        <w:spacing w:after="0" w:line="240" w:lineRule="auto"/>
        <w:ind w:left="360"/>
        <w:jc w:val="center"/>
        <w:rPr>
          <w:rFonts w:ascii="Times New Roman" w:hAnsi="Times New Roman" w:cs="Times New Roman"/>
        </w:rPr>
      </w:pPr>
      <w:r>
        <w:rPr>
          <w:rFonts w:ascii="Times New Roman" w:hAnsi="Times New Roman" w:cs="Times New Roman"/>
        </w:rPr>
        <w:t>1845 Fairmount Street</w:t>
      </w:r>
      <w:r w:rsidRPr="00206E5C">
        <w:rPr>
          <w:rFonts w:ascii="Times New Roman" w:hAnsi="Times New Roman" w:cs="Times New Roman"/>
        </w:rPr>
        <w:t xml:space="preserve">, </w:t>
      </w:r>
      <w:r>
        <w:rPr>
          <w:rFonts w:ascii="Times New Roman" w:hAnsi="Times New Roman" w:cs="Times New Roman"/>
        </w:rPr>
        <w:t xml:space="preserve">Wichita, KS 67260-0043, </w:t>
      </w:r>
      <w:r w:rsidRPr="00206E5C">
        <w:rPr>
          <w:rFonts w:ascii="Times New Roman" w:hAnsi="Times New Roman" w:cs="Times New Roman"/>
        </w:rPr>
        <w:t>United States of America</w:t>
      </w:r>
    </w:p>
    <w:p w:rsidR="0070543D" w:rsidRDefault="0070543D" w:rsidP="00206E5C">
      <w:pPr>
        <w:spacing w:after="0" w:line="240" w:lineRule="auto"/>
        <w:ind w:left="360"/>
        <w:jc w:val="center"/>
        <w:rPr>
          <w:rFonts w:ascii="Times New Roman" w:hAnsi="Times New Roman" w:cs="Times New Roman"/>
          <w:bCs/>
        </w:rPr>
      </w:pPr>
    </w:p>
    <w:p w:rsidR="00273B0C" w:rsidRPr="00273B0C" w:rsidRDefault="00273B0C" w:rsidP="00273B0C">
      <w:pPr>
        <w:pStyle w:val="ListParagraph"/>
        <w:spacing w:after="0" w:line="240" w:lineRule="auto"/>
        <w:rPr>
          <w:rFonts w:ascii="Times New Roman" w:hAnsi="Times New Roman" w:cs="Times New Roman"/>
          <w:b/>
          <w:bCs/>
        </w:rPr>
      </w:pPr>
    </w:p>
    <w:p w:rsidR="00273B0C" w:rsidRPr="006016D9" w:rsidRDefault="00273B0C" w:rsidP="00273B0C">
      <w:pPr>
        <w:rPr>
          <w:rFonts w:ascii="Times New Roman" w:hAnsi="Times New Roman" w:cs="Times New Roman"/>
          <w:b/>
          <w:sz w:val="24"/>
          <w:szCs w:val="24"/>
          <w:u w:val="single"/>
        </w:rPr>
      </w:pPr>
      <w:r w:rsidRPr="006016D9">
        <w:rPr>
          <w:rFonts w:ascii="Times New Roman" w:hAnsi="Times New Roman" w:cs="Times New Roman"/>
          <w:b/>
          <w:sz w:val="24"/>
          <w:szCs w:val="24"/>
          <w:u w:val="single"/>
        </w:rPr>
        <w:t>ABSTRACT</w:t>
      </w:r>
    </w:p>
    <w:p w:rsidR="00273B0C" w:rsidRDefault="00273B0C" w:rsidP="00273B0C">
      <w:r w:rsidRPr="00433234">
        <w:rPr>
          <w:rFonts w:ascii="Times New Roman" w:hAnsi="Times New Roman" w:cs="Times New Roman"/>
          <w:sz w:val="24"/>
          <w:szCs w:val="24"/>
        </w:rPr>
        <w:t xml:space="preserve">In this era of increased </w:t>
      </w:r>
      <w:r>
        <w:rPr>
          <w:rFonts w:ascii="Times New Roman" w:hAnsi="Times New Roman" w:cs="Times New Roman"/>
          <w:sz w:val="24"/>
          <w:szCs w:val="24"/>
        </w:rPr>
        <w:t xml:space="preserve">public-private partnership, the </w:t>
      </w:r>
      <w:r w:rsidRPr="00433234">
        <w:rPr>
          <w:rFonts w:ascii="Times New Roman" w:hAnsi="Times New Roman" w:cs="Times New Roman"/>
          <w:sz w:val="24"/>
          <w:szCs w:val="24"/>
        </w:rPr>
        <w:t xml:space="preserve">private entrepreneurs </w:t>
      </w:r>
      <w:r>
        <w:rPr>
          <w:rFonts w:ascii="Times New Roman" w:hAnsi="Times New Roman" w:cs="Times New Roman"/>
          <w:sz w:val="24"/>
          <w:szCs w:val="24"/>
        </w:rPr>
        <w:t>are encouraged to create and operate successful health care businesses</w:t>
      </w:r>
      <w:r>
        <w:rPr>
          <w:rFonts w:ascii="Times New Roman" w:hAnsi="Times New Roman" w:cs="Times New Roman"/>
          <w:sz w:val="24"/>
          <w:szCs w:val="24"/>
        </w:rPr>
        <w:t xml:space="preserve"> and to contribute to the amelioration of the health of the population </w:t>
      </w:r>
      <w:r w:rsidRPr="00433234">
        <w:rPr>
          <w:rFonts w:ascii="Times New Roman" w:hAnsi="Times New Roman" w:cs="Times New Roman"/>
          <w:sz w:val="24"/>
          <w:szCs w:val="24"/>
        </w:rPr>
        <w:t>in low-resources countries</w:t>
      </w:r>
      <w:r>
        <w:rPr>
          <w:rFonts w:ascii="Times New Roman" w:hAnsi="Times New Roman" w:cs="Times New Roman"/>
          <w:sz w:val="24"/>
          <w:szCs w:val="24"/>
        </w:rPr>
        <w:t xml:space="preserve"> such as the </w:t>
      </w:r>
      <w:r w:rsidRPr="00433234">
        <w:rPr>
          <w:rFonts w:ascii="Times New Roman" w:hAnsi="Times New Roman" w:cs="Times New Roman"/>
          <w:sz w:val="24"/>
          <w:szCs w:val="24"/>
        </w:rPr>
        <w:t>Democratic Republic of the Congo</w:t>
      </w:r>
      <w:r>
        <w:rPr>
          <w:rFonts w:ascii="Times New Roman" w:hAnsi="Times New Roman" w:cs="Times New Roman"/>
          <w:sz w:val="24"/>
          <w:szCs w:val="24"/>
        </w:rPr>
        <w:t xml:space="preserve">. Reportedly, </w:t>
      </w:r>
      <w:r>
        <w:rPr>
          <w:rFonts w:ascii="Times New Roman" w:hAnsi="Times New Roman" w:cs="Times New Roman"/>
          <w:sz w:val="24"/>
          <w:szCs w:val="24"/>
        </w:rPr>
        <w:t xml:space="preserve">most patients </w:t>
      </w:r>
      <w:r>
        <w:rPr>
          <w:rFonts w:ascii="Times New Roman" w:hAnsi="Times New Roman" w:cs="Times New Roman"/>
          <w:sz w:val="24"/>
          <w:szCs w:val="24"/>
        </w:rPr>
        <w:t xml:space="preserve">go first to a local </w:t>
      </w:r>
      <w:r>
        <w:rPr>
          <w:rFonts w:ascii="Times New Roman" w:hAnsi="Times New Roman" w:cs="Times New Roman"/>
          <w:sz w:val="24"/>
          <w:szCs w:val="24"/>
        </w:rPr>
        <w:t>community pharmac</w:t>
      </w:r>
      <w:r>
        <w:rPr>
          <w:rFonts w:ascii="Times New Roman" w:hAnsi="Times New Roman" w:cs="Times New Roman"/>
          <w:sz w:val="24"/>
          <w:szCs w:val="24"/>
        </w:rPr>
        <w:t xml:space="preserve">y when they experience </w:t>
      </w:r>
      <w:r w:rsidR="00206E5C">
        <w:rPr>
          <w:rFonts w:ascii="Times New Roman" w:hAnsi="Times New Roman" w:cs="Times New Roman"/>
          <w:sz w:val="24"/>
          <w:szCs w:val="24"/>
        </w:rPr>
        <w:t>a health issue</w:t>
      </w:r>
      <w:r>
        <w:rPr>
          <w:rFonts w:ascii="Times New Roman" w:hAnsi="Times New Roman" w:cs="Times New Roman"/>
          <w:sz w:val="24"/>
          <w:szCs w:val="24"/>
        </w:rPr>
        <w:t xml:space="preserve"> instead of seeking medical care from </w:t>
      </w:r>
      <w:r>
        <w:rPr>
          <w:rFonts w:ascii="Times New Roman" w:hAnsi="Times New Roman" w:cs="Times New Roman"/>
          <w:sz w:val="24"/>
          <w:szCs w:val="24"/>
        </w:rPr>
        <w:t xml:space="preserve">traditional </w:t>
      </w:r>
      <w:r>
        <w:rPr>
          <w:rFonts w:ascii="Times New Roman" w:hAnsi="Times New Roman" w:cs="Times New Roman"/>
          <w:sz w:val="24"/>
          <w:szCs w:val="24"/>
        </w:rPr>
        <w:t>clinics and hospitals. The</w:t>
      </w:r>
      <w:r w:rsidR="00206E5C">
        <w:rPr>
          <w:rFonts w:ascii="Times New Roman" w:hAnsi="Times New Roman" w:cs="Times New Roman"/>
          <w:sz w:val="24"/>
          <w:szCs w:val="24"/>
        </w:rPr>
        <w:t>se patients</w:t>
      </w:r>
      <w:r>
        <w:rPr>
          <w:rFonts w:ascii="Times New Roman" w:hAnsi="Times New Roman" w:cs="Times New Roman"/>
          <w:sz w:val="24"/>
          <w:szCs w:val="24"/>
        </w:rPr>
        <w:t xml:space="preserve"> clai</w:t>
      </w:r>
      <w:r>
        <w:rPr>
          <w:rFonts w:ascii="Times New Roman" w:hAnsi="Times New Roman" w:cs="Times New Roman"/>
          <w:sz w:val="24"/>
          <w:szCs w:val="24"/>
        </w:rPr>
        <w:t>m</w:t>
      </w:r>
      <w:r>
        <w:rPr>
          <w:rFonts w:ascii="Times New Roman" w:hAnsi="Times New Roman" w:cs="Times New Roman"/>
          <w:sz w:val="24"/>
          <w:szCs w:val="24"/>
        </w:rPr>
        <w:t xml:space="preserve"> to derive many benefits from the retail pharmacy outlets than from the traditional points of </w:t>
      </w:r>
      <w:r>
        <w:rPr>
          <w:rFonts w:ascii="Times New Roman" w:hAnsi="Times New Roman" w:cs="Times New Roman"/>
          <w:sz w:val="24"/>
          <w:szCs w:val="24"/>
        </w:rPr>
        <w:t>medical</w:t>
      </w:r>
      <w:r>
        <w:rPr>
          <w:rFonts w:ascii="Times New Roman" w:hAnsi="Times New Roman" w:cs="Times New Roman"/>
          <w:sz w:val="24"/>
          <w:szCs w:val="24"/>
        </w:rPr>
        <w:t xml:space="preserve"> care. </w:t>
      </w:r>
      <w:r w:rsidR="00206E5C">
        <w:rPr>
          <w:rFonts w:ascii="Times New Roman" w:hAnsi="Times New Roman" w:cs="Times New Roman"/>
          <w:sz w:val="24"/>
          <w:szCs w:val="24"/>
        </w:rPr>
        <w:t xml:space="preserve">This justifies the need </w:t>
      </w:r>
      <w:r w:rsidRPr="00433234">
        <w:rPr>
          <w:rFonts w:ascii="Times New Roman" w:hAnsi="Times New Roman" w:cs="Times New Roman"/>
          <w:sz w:val="24"/>
          <w:szCs w:val="24"/>
        </w:rPr>
        <w:t xml:space="preserve">to </w:t>
      </w:r>
      <w:r>
        <w:rPr>
          <w:rFonts w:ascii="Times New Roman" w:hAnsi="Times New Roman" w:cs="Times New Roman"/>
          <w:sz w:val="24"/>
          <w:szCs w:val="24"/>
        </w:rPr>
        <w:t>advance knowledge on the</w:t>
      </w:r>
      <w:r>
        <w:rPr>
          <w:rFonts w:ascii="Times New Roman" w:hAnsi="Times New Roman" w:cs="Times New Roman"/>
          <w:sz w:val="24"/>
          <w:szCs w:val="24"/>
        </w:rPr>
        <w:t xml:space="preserve"> </w:t>
      </w:r>
      <w:r w:rsidRPr="00433234">
        <w:rPr>
          <w:rFonts w:ascii="Times New Roman" w:hAnsi="Times New Roman" w:cs="Times New Roman"/>
          <w:sz w:val="24"/>
          <w:szCs w:val="24"/>
        </w:rPr>
        <w:t>private community pharmacies</w:t>
      </w:r>
      <w:r>
        <w:rPr>
          <w:rFonts w:ascii="Times New Roman" w:hAnsi="Times New Roman" w:cs="Times New Roman"/>
          <w:sz w:val="24"/>
          <w:szCs w:val="24"/>
        </w:rPr>
        <w:t xml:space="preserve"> </w:t>
      </w:r>
      <w:r>
        <w:rPr>
          <w:rFonts w:ascii="Times New Roman" w:hAnsi="Times New Roman" w:cs="Times New Roman"/>
          <w:sz w:val="24"/>
          <w:szCs w:val="24"/>
        </w:rPr>
        <w:t>(</w:t>
      </w:r>
      <w:r>
        <w:rPr>
          <w:rFonts w:ascii="Times New Roman" w:hAnsi="Times New Roman" w:cs="Times New Roman"/>
          <w:sz w:val="24"/>
          <w:szCs w:val="24"/>
        </w:rPr>
        <w:t>PCPs</w:t>
      </w:r>
      <w:r>
        <w:rPr>
          <w:rFonts w:ascii="Times New Roman" w:hAnsi="Times New Roman" w:cs="Times New Roman"/>
          <w:sz w:val="24"/>
          <w:szCs w:val="24"/>
        </w:rPr>
        <w:t>)</w:t>
      </w:r>
      <w:r>
        <w:rPr>
          <w:rFonts w:ascii="Times New Roman" w:hAnsi="Times New Roman" w:cs="Times New Roman"/>
          <w:sz w:val="24"/>
          <w:szCs w:val="24"/>
        </w:rPr>
        <w:t xml:space="preserve"> as business entities in need of promotion to address health </w:t>
      </w:r>
      <w:r>
        <w:rPr>
          <w:rFonts w:ascii="Times New Roman" w:hAnsi="Times New Roman" w:cs="Times New Roman"/>
          <w:sz w:val="24"/>
          <w:szCs w:val="24"/>
        </w:rPr>
        <w:t xml:space="preserve">quality </w:t>
      </w:r>
      <w:r w:rsidR="00206E5C">
        <w:rPr>
          <w:rFonts w:ascii="Times New Roman" w:hAnsi="Times New Roman" w:cs="Times New Roman"/>
          <w:sz w:val="24"/>
          <w:szCs w:val="24"/>
        </w:rPr>
        <w:t xml:space="preserve">and accessibility </w:t>
      </w:r>
      <w:r>
        <w:rPr>
          <w:rFonts w:ascii="Times New Roman" w:hAnsi="Times New Roman" w:cs="Times New Roman"/>
          <w:sz w:val="24"/>
          <w:szCs w:val="24"/>
        </w:rPr>
        <w:t xml:space="preserve">issues. More </w:t>
      </w:r>
      <w:r>
        <w:rPr>
          <w:rFonts w:ascii="Times New Roman" w:hAnsi="Times New Roman" w:cs="Times New Roman"/>
          <w:sz w:val="24"/>
          <w:szCs w:val="24"/>
        </w:rPr>
        <w:t xml:space="preserve">notably </w:t>
      </w:r>
      <w:r>
        <w:rPr>
          <w:rFonts w:ascii="Times New Roman" w:hAnsi="Times New Roman" w:cs="Times New Roman"/>
          <w:sz w:val="24"/>
          <w:szCs w:val="24"/>
        </w:rPr>
        <w:t>important</w:t>
      </w:r>
      <w:r>
        <w:rPr>
          <w:rFonts w:ascii="Times New Roman" w:hAnsi="Times New Roman" w:cs="Times New Roman"/>
          <w:sz w:val="24"/>
          <w:szCs w:val="24"/>
        </w:rPr>
        <w:t xml:space="preserve"> is the</w:t>
      </w:r>
      <w:r>
        <w:rPr>
          <w:rFonts w:ascii="Times New Roman" w:hAnsi="Times New Roman" w:cs="Times New Roman"/>
          <w:sz w:val="24"/>
          <w:szCs w:val="24"/>
        </w:rPr>
        <w:t xml:space="preserve"> need to </w:t>
      </w:r>
      <w:r w:rsidRPr="00433234">
        <w:rPr>
          <w:rFonts w:ascii="Times New Roman" w:hAnsi="Times New Roman" w:cs="Times New Roman"/>
          <w:sz w:val="24"/>
          <w:szCs w:val="24"/>
        </w:rPr>
        <w:t xml:space="preserve">explore how the business life of </w:t>
      </w:r>
      <w:r w:rsidR="00206E5C">
        <w:rPr>
          <w:rFonts w:ascii="Times New Roman" w:hAnsi="Times New Roman" w:cs="Times New Roman"/>
          <w:sz w:val="24"/>
          <w:szCs w:val="24"/>
        </w:rPr>
        <w:t>PCPs</w:t>
      </w:r>
      <w:r w:rsidRPr="00433234">
        <w:rPr>
          <w:rFonts w:ascii="Times New Roman" w:hAnsi="Times New Roman" w:cs="Times New Roman"/>
          <w:sz w:val="24"/>
          <w:szCs w:val="24"/>
        </w:rPr>
        <w:t xml:space="preserve"> unfolds, </w:t>
      </w:r>
      <w:r>
        <w:rPr>
          <w:rFonts w:ascii="Times New Roman" w:hAnsi="Times New Roman" w:cs="Times New Roman"/>
          <w:sz w:val="24"/>
          <w:szCs w:val="24"/>
        </w:rPr>
        <w:t xml:space="preserve">what </w:t>
      </w:r>
      <w:r w:rsidRPr="00433234">
        <w:rPr>
          <w:rFonts w:ascii="Times New Roman" w:hAnsi="Times New Roman" w:cs="Times New Roman"/>
          <w:sz w:val="24"/>
          <w:szCs w:val="24"/>
        </w:rPr>
        <w:t xml:space="preserve">types of private entrepreneurs engage in the creation of </w:t>
      </w:r>
      <w:r>
        <w:rPr>
          <w:rFonts w:ascii="Times New Roman" w:hAnsi="Times New Roman" w:cs="Times New Roman"/>
          <w:sz w:val="24"/>
          <w:szCs w:val="24"/>
        </w:rPr>
        <w:t>PCPs</w:t>
      </w:r>
      <w:r w:rsidRPr="00433234">
        <w:rPr>
          <w:rFonts w:ascii="Times New Roman" w:hAnsi="Times New Roman" w:cs="Times New Roman"/>
          <w:sz w:val="24"/>
          <w:szCs w:val="24"/>
        </w:rPr>
        <w:t xml:space="preserve"> and whether or not the pharmacists </w:t>
      </w:r>
      <w:r>
        <w:rPr>
          <w:rFonts w:ascii="Times New Roman" w:hAnsi="Times New Roman" w:cs="Times New Roman"/>
          <w:sz w:val="24"/>
          <w:szCs w:val="24"/>
        </w:rPr>
        <w:t xml:space="preserve">- - </w:t>
      </w:r>
      <w:r w:rsidRPr="00433234">
        <w:rPr>
          <w:rFonts w:ascii="Times New Roman" w:hAnsi="Times New Roman" w:cs="Times New Roman"/>
          <w:sz w:val="24"/>
          <w:szCs w:val="24"/>
        </w:rPr>
        <w:t xml:space="preserve">who are </w:t>
      </w:r>
      <w:r w:rsidR="00206E5C">
        <w:rPr>
          <w:rFonts w:ascii="Times New Roman" w:hAnsi="Times New Roman" w:cs="Times New Roman"/>
          <w:sz w:val="24"/>
          <w:szCs w:val="24"/>
        </w:rPr>
        <w:t xml:space="preserve">known as </w:t>
      </w:r>
      <w:r w:rsidRPr="00433234">
        <w:rPr>
          <w:rFonts w:ascii="Times New Roman" w:hAnsi="Times New Roman" w:cs="Times New Roman"/>
          <w:sz w:val="24"/>
          <w:szCs w:val="24"/>
        </w:rPr>
        <w:t xml:space="preserve">the experts on medicines </w:t>
      </w:r>
      <w:r>
        <w:rPr>
          <w:rFonts w:ascii="Times New Roman" w:hAnsi="Times New Roman" w:cs="Times New Roman"/>
          <w:sz w:val="24"/>
          <w:szCs w:val="24"/>
        </w:rPr>
        <w:t xml:space="preserve">- - generate </w:t>
      </w:r>
      <w:r w:rsidRPr="00433234">
        <w:rPr>
          <w:rFonts w:ascii="Times New Roman" w:hAnsi="Times New Roman" w:cs="Times New Roman"/>
          <w:sz w:val="24"/>
          <w:szCs w:val="24"/>
        </w:rPr>
        <w:t xml:space="preserve">any </w:t>
      </w:r>
      <w:r>
        <w:rPr>
          <w:rFonts w:ascii="Times New Roman" w:hAnsi="Times New Roman" w:cs="Times New Roman"/>
          <w:sz w:val="24"/>
          <w:szCs w:val="24"/>
        </w:rPr>
        <w:t xml:space="preserve">significant </w:t>
      </w:r>
      <w:r w:rsidR="00206E5C">
        <w:rPr>
          <w:rFonts w:ascii="Times New Roman" w:hAnsi="Times New Roman" w:cs="Times New Roman"/>
          <w:sz w:val="24"/>
          <w:szCs w:val="24"/>
        </w:rPr>
        <w:t xml:space="preserve">and </w:t>
      </w:r>
      <w:r>
        <w:rPr>
          <w:rFonts w:ascii="Times New Roman" w:hAnsi="Times New Roman" w:cs="Times New Roman"/>
          <w:sz w:val="24"/>
          <w:szCs w:val="24"/>
        </w:rPr>
        <w:t xml:space="preserve">measurable </w:t>
      </w:r>
      <w:r w:rsidRPr="00433234">
        <w:rPr>
          <w:rFonts w:ascii="Times New Roman" w:hAnsi="Times New Roman" w:cs="Times New Roman"/>
          <w:sz w:val="24"/>
          <w:szCs w:val="24"/>
        </w:rPr>
        <w:t>business</w:t>
      </w:r>
      <w:r>
        <w:rPr>
          <w:rFonts w:ascii="Times New Roman" w:hAnsi="Times New Roman" w:cs="Times New Roman"/>
          <w:sz w:val="24"/>
          <w:szCs w:val="24"/>
        </w:rPr>
        <w:t xml:space="preserve"> </w:t>
      </w:r>
      <w:r w:rsidRPr="00433234">
        <w:rPr>
          <w:rFonts w:ascii="Times New Roman" w:hAnsi="Times New Roman" w:cs="Times New Roman"/>
          <w:sz w:val="24"/>
          <w:szCs w:val="24"/>
        </w:rPr>
        <w:t xml:space="preserve">advantage (early entrance, greater size of initial investment, greater manpower, and greater clientele) over any other non-pharmacist-entrepreneurs </w:t>
      </w:r>
      <w:r>
        <w:rPr>
          <w:rFonts w:ascii="Times New Roman" w:hAnsi="Times New Roman" w:cs="Times New Roman"/>
          <w:sz w:val="24"/>
          <w:szCs w:val="24"/>
        </w:rPr>
        <w:t>(</w:t>
      </w:r>
      <w:r w:rsidRPr="00433234">
        <w:rPr>
          <w:rFonts w:ascii="Times New Roman" w:hAnsi="Times New Roman" w:cs="Times New Roman"/>
          <w:sz w:val="24"/>
          <w:szCs w:val="24"/>
        </w:rPr>
        <w:t>such as physicians, nurses and any</w:t>
      </w:r>
      <w:r>
        <w:rPr>
          <w:rFonts w:ascii="Times New Roman" w:hAnsi="Times New Roman" w:cs="Times New Roman"/>
          <w:sz w:val="24"/>
          <w:szCs w:val="24"/>
        </w:rPr>
        <w:t xml:space="preserve"> lay entrepreneurs</w:t>
      </w:r>
      <w:r>
        <w:rPr>
          <w:rFonts w:ascii="Times New Roman" w:hAnsi="Times New Roman" w:cs="Times New Roman"/>
          <w:sz w:val="24"/>
          <w:szCs w:val="24"/>
        </w:rPr>
        <w:t xml:space="preserve">) </w:t>
      </w:r>
      <w:r w:rsidRPr="00433234">
        <w:rPr>
          <w:rFonts w:ascii="Times New Roman" w:hAnsi="Times New Roman" w:cs="Times New Roman"/>
          <w:sz w:val="24"/>
          <w:szCs w:val="24"/>
        </w:rPr>
        <w:t xml:space="preserve">when they </w:t>
      </w:r>
      <w:r w:rsidR="00206E5C">
        <w:rPr>
          <w:rFonts w:ascii="Times New Roman" w:hAnsi="Times New Roman" w:cs="Times New Roman"/>
          <w:sz w:val="24"/>
          <w:szCs w:val="24"/>
        </w:rPr>
        <w:t xml:space="preserve">engage in the </w:t>
      </w:r>
      <w:r w:rsidRPr="00433234">
        <w:rPr>
          <w:rFonts w:ascii="Times New Roman" w:hAnsi="Times New Roman" w:cs="Times New Roman"/>
          <w:sz w:val="24"/>
          <w:szCs w:val="24"/>
        </w:rPr>
        <w:t>creat</w:t>
      </w:r>
      <w:r w:rsidR="00206E5C">
        <w:rPr>
          <w:rFonts w:ascii="Times New Roman" w:hAnsi="Times New Roman" w:cs="Times New Roman"/>
          <w:sz w:val="24"/>
          <w:szCs w:val="24"/>
        </w:rPr>
        <w:t xml:space="preserve">ion </w:t>
      </w:r>
      <w:r w:rsidRPr="00433234">
        <w:rPr>
          <w:rFonts w:ascii="Times New Roman" w:hAnsi="Times New Roman" w:cs="Times New Roman"/>
          <w:sz w:val="24"/>
          <w:szCs w:val="24"/>
        </w:rPr>
        <w:t>and operat</w:t>
      </w:r>
      <w:r w:rsidR="00206E5C">
        <w:rPr>
          <w:rFonts w:ascii="Times New Roman" w:hAnsi="Times New Roman" w:cs="Times New Roman"/>
          <w:sz w:val="24"/>
          <w:szCs w:val="24"/>
        </w:rPr>
        <w:t xml:space="preserve">ion of </w:t>
      </w:r>
      <w:r w:rsidRPr="00433234">
        <w:rPr>
          <w:rFonts w:ascii="Times New Roman" w:hAnsi="Times New Roman" w:cs="Times New Roman"/>
          <w:sz w:val="24"/>
          <w:szCs w:val="24"/>
        </w:rPr>
        <w:t xml:space="preserve"> PCPs.  We hypothesize that, because of their professional preparation, pharmacists who own and operate </w:t>
      </w:r>
      <w:r>
        <w:rPr>
          <w:rFonts w:ascii="Times New Roman" w:hAnsi="Times New Roman" w:cs="Times New Roman"/>
          <w:sz w:val="24"/>
          <w:szCs w:val="24"/>
        </w:rPr>
        <w:t>PCPs</w:t>
      </w:r>
      <w:r w:rsidRPr="00433234">
        <w:rPr>
          <w:rFonts w:ascii="Times New Roman" w:hAnsi="Times New Roman" w:cs="Times New Roman"/>
          <w:sz w:val="24"/>
          <w:szCs w:val="24"/>
        </w:rPr>
        <w:t xml:space="preserve"> in low-resources countries have a definite advantage over their non-pharmacist counterparts. In a survey aimed at exploring the patterns of private health care entrepreneurship in 2016 in Kinshasa in the Democratic Republic of the Congo (DRC), we collected data coming from 146 owners or/and operators of PCPs. We used SPSS (IBM SPSS Statistics 23 Version) to compete descriptive and analytical procedures deemed useful and appropriate to a</w:t>
      </w:r>
      <w:r>
        <w:rPr>
          <w:rFonts w:ascii="Times New Roman" w:hAnsi="Times New Roman" w:cs="Times New Roman"/>
          <w:sz w:val="24"/>
          <w:szCs w:val="24"/>
        </w:rPr>
        <w:t xml:space="preserve">nswer our </w:t>
      </w:r>
      <w:r>
        <w:rPr>
          <w:rFonts w:ascii="Times New Roman" w:hAnsi="Times New Roman" w:cs="Times New Roman"/>
          <w:sz w:val="24"/>
          <w:szCs w:val="24"/>
        </w:rPr>
        <w:lastRenderedPageBreak/>
        <w:t>research question</w:t>
      </w:r>
      <w:r w:rsidRPr="00433234">
        <w:rPr>
          <w:rFonts w:ascii="Times New Roman" w:hAnsi="Times New Roman" w:cs="Times New Roman"/>
          <w:sz w:val="24"/>
          <w:szCs w:val="24"/>
        </w:rPr>
        <w:t>s. About one third of the respondents (34.4%) were owners, but not managers of private community pharmacies. Two thirds were both owners and managers. There were 62% males. The age group of 25-35 years had the largest number of respondents with the majority (of 70%) being younger than 45 years. The most represented professional category among the owners is pharmacist (n= 51 or 36.4%), followed by nurses (32.1%), then physicians (8.9%) and business people (9.8%). Findings suggest that on average pharmacist-owned PCPs have started at the same period than physicians but much earlier than nurses’ and other non-health care related entrepreneurs’; they have invested more money in their launching than any other type of PCPs; they are more interested in securing additional funding to expand their businesses than the other entrepreneurs; they serve more patients who with a prescription than nurses; they serve less patients who come without a prescription, they employ a more important manpower; they employ pharmacists and pharmacy technicians at a greater rate than any of the other entrepreneurs’ businesses. These findings shed a light on a sub-sector of the health care systems in sub-Saharan Africa that is very unknown and that has received scant attention. This sector is poised to greatly benefit from any increased presence and involvement of pharmacists as creators and operators of PCPs.</w:t>
      </w:r>
      <w:bookmarkStart w:id="0" w:name="_GoBack"/>
      <w:bookmarkEnd w:id="0"/>
    </w:p>
    <w:sectPr w:rsidR="00273B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ahoma">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00002FF" w:usb1="4000ACFF" w:usb2="00000001" w:usb3="00000000" w:csb0="0000019F" w:csb1="00000000"/>
  </w:font>
  <w:font w:name="Calibri Light">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8264E0"/>
    <w:multiLevelType w:val="hybridMultilevel"/>
    <w:tmpl w:val="2F8EC20E"/>
    <w:lvl w:ilvl="0" w:tplc="FBD6DEE2">
      <w:start w:val="1"/>
      <w:numFmt w:val="decimal"/>
      <w:lvlText w:val="(%1)"/>
      <w:lvlJc w:val="left"/>
      <w:pPr>
        <w:ind w:left="720" w:hanging="360"/>
      </w:pPr>
      <w:rPr>
        <w:rFonts w:ascii="Tahoma" w:hAnsi="Tahoma" w:cs="Tahoma" w:hint="default"/>
        <w:color w:val="00000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3B0C"/>
    <w:rsid w:val="00206E5C"/>
    <w:rsid w:val="00273B0C"/>
    <w:rsid w:val="0070543D"/>
    <w:rsid w:val="00916E02"/>
    <w:rsid w:val="00CA48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3550E"/>
  <w15:chartTrackingRefBased/>
  <w15:docId w15:val="{833BAA39-7F53-486F-BF60-A20A9B10A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3B0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3B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601</Words>
  <Characters>3427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Wichita State University</Company>
  <LinksUpToDate>false</LinksUpToDate>
  <CharactersWithSpaces>4020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Bukonda, Ngoyi</dc:creator>
  <cp:keywords/>
  <dc:description/>
  <cp:lastModifiedBy>Bukonda, Ngoyi</cp:lastModifiedBy>
  <cp:revision>1</cp:revision>
  <dcterms:created xsi:type="dcterms:W3CDTF">2017-02-24T04:37:00Z</dcterms:created>
  <dcterms:modified xsi:type="dcterms:W3CDTF">2017-02-24T05:04:00Z</dcterms:modified>
</cp:coreProperties>
</file>