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9D2" w:rsidRDefault="008749D2" w:rsidP="008749D2">
      <w:pPr>
        <w:ind w:firstLine="720"/>
        <w:rPr>
          <w:b/>
          <w:lang w:val="en-AU"/>
        </w:rPr>
      </w:pPr>
      <w:r>
        <w:rPr>
          <w:b/>
          <w:lang w:val="en-AU"/>
        </w:rPr>
        <w:t xml:space="preserve">A rare case of popliteal aneurysm in a child. </w:t>
      </w:r>
    </w:p>
    <w:p w:rsidR="005973B9" w:rsidRDefault="008749D2" w:rsidP="008749D2">
      <w:pPr>
        <w:pStyle w:val="BodyText"/>
        <w:spacing w:before="73" w:line="198" w:lineRule="exact"/>
        <w:ind w:right="5987" w:firstLine="720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Krystal Dinh</w:t>
      </w:r>
      <w:r w:rsidR="00095A2A">
        <w:rPr>
          <w:rFonts w:ascii="Arial"/>
        </w:rPr>
        <w:t xml:space="preserve">, </w:t>
      </w:r>
      <w:r>
        <w:rPr>
          <w:rFonts w:ascii="Arial"/>
        </w:rPr>
        <w:t xml:space="preserve">Westmead Hospital </w:t>
      </w:r>
    </w:p>
    <w:p w:rsidR="00AE3E37" w:rsidRPr="008749D2" w:rsidRDefault="008749D2" w:rsidP="008749D2">
      <w:pPr>
        <w:pStyle w:val="BodyText"/>
        <w:spacing w:before="73" w:line="198" w:lineRule="exact"/>
        <w:ind w:right="5987" w:firstLine="720"/>
        <w:rPr>
          <w:rFonts w:ascii="Arial"/>
          <w:b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Delfino</w:t>
      </w:r>
      <w:proofErr w:type="spellEnd"/>
      <w:r>
        <w:rPr>
          <w:rFonts w:ascii="Arial"/>
        </w:rPr>
        <w:t xml:space="preserve"> Di </w:t>
      </w:r>
      <w:proofErr w:type="spellStart"/>
      <w:r>
        <w:rPr>
          <w:rFonts w:ascii="Arial"/>
        </w:rPr>
        <w:t>Mascio</w:t>
      </w:r>
      <w:proofErr w:type="spellEnd"/>
      <w:r>
        <w:rPr>
          <w:rFonts w:ascii="Arial"/>
        </w:rPr>
        <w:t>, Westmead Hospital</w:t>
      </w:r>
    </w:p>
    <w:p w:rsidR="00AE3E37" w:rsidRDefault="00AE3E37">
      <w:pPr>
        <w:rPr>
          <w:rFonts w:ascii="Arial"/>
          <w:sz w:val="21"/>
        </w:rPr>
        <w:sectPr w:rsidR="00AE3E37" w:rsidSect="001F62FF">
          <w:headerReference w:type="even" r:id="rId7"/>
          <w:headerReference w:type="default" r:id="rId8"/>
          <w:footerReference w:type="default" r:id="rId9"/>
          <w:headerReference w:type="first" r:id="rId10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AE3E37" w:rsidRDefault="008749D2">
      <w:pPr>
        <w:pStyle w:val="Heading3"/>
        <w:spacing w:before="74"/>
      </w:pPr>
      <w:r w:rsidRPr="008749D2">
        <w:rPr>
          <w:b w:val="0"/>
          <w:lang w:val="en-AU"/>
        </w:rPr>
        <w:t xml:space="preserve">Popliteal arterial aneurysms are extremely rare in children with the most common causes being due to trauma. A 10 year female, who is otherwise fit and healthy, presented with a 6 day of left leg popliteal pain, mild </w:t>
      </w:r>
      <w:proofErr w:type="spellStart"/>
      <w:r w:rsidRPr="008749D2">
        <w:rPr>
          <w:b w:val="0"/>
          <w:lang w:val="en-AU"/>
        </w:rPr>
        <w:t>odema</w:t>
      </w:r>
      <w:proofErr w:type="spellEnd"/>
      <w:r w:rsidRPr="008749D2">
        <w:rPr>
          <w:b w:val="0"/>
          <w:lang w:val="en-AU"/>
        </w:rPr>
        <w:t xml:space="preserve"> and global bruising to the distal thigh.  She is a regular dancer however reported no history of trauma, infection or connected tissue disorders.  CT angio illustrated a thrombosed popliteal pseudo-aneurysm (19x19x17) with trickle flow, associated with soft tissue haematoma and collateralisation. She underwent a left great saphenous vein harvest, interposition bypass from mid SFA to above knee popliteal artery and embolectomy of SFA/popliteal artery. The girl had an uneventful post-operative recovery, her foot was warm and well perfused with palpable DP and PT pulses. Although, tissue grew staphylococcus epidermidis, tissue pathology illustrated nil acute inflammation; chronic inflammation was however reported. After extensive investigations by multiple sub specialties, no aetiology has been identified (negative vasculitis screen, negative </w:t>
      </w:r>
      <w:proofErr w:type="spellStart"/>
      <w:r w:rsidRPr="008749D2">
        <w:rPr>
          <w:b w:val="0"/>
          <w:lang w:val="en-AU"/>
        </w:rPr>
        <w:t>thrombophilic</w:t>
      </w:r>
      <w:proofErr w:type="spellEnd"/>
      <w:r w:rsidRPr="008749D2">
        <w:rPr>
          <w:b w:val="0"/>
          <w:lang w:val="en-AU"/>
        </w:rPr>
        <w:t xml:space="preserve"> screen, structurally and functionally normal heart, normal autoimmune and immunology screen, negative genetic screen for connective disorder). We attributed the popliteal aneurysm to be due to hyperextensio</w:t>
      </w:r>
      <w:bookmarkStart w:id="0" w:name="_GoBack"/>
      <w:bookmarkEnd w:id="0"/>
      <w:r w:rsidRPr="008749D2">
        <w:rPr>
          <w:b w:val="0"/>
          <w:lang w:val="en-AU"/>
        </w:rPr>
        <w:t>n of the knee.</w:t>
      </w:r>
      <w:r>
        <w:rPr>
          <w:lang w:val="en-AU"/>
        </w:rPr>
        <w:t xml:space="preserve"> </w:t>
      </w:r>
      <w:r w:rsidRPr="00805047">
        <w:rPr>
          <w:lang w:val="en-AU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8749D2" w:rsidRDefault="008749D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218545" cy="2958209"/>
            <wp:effectExtent l="0" t="0" r="4445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111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384" cy="29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9D2" w:rsidRDefault="008749D2">
      <w:pPr>
        <w:pStyle w:val="BodyText"/>
        <w:spacing w:before="2"/>
        <w:rPr>
          <w:rFonts w:ascii="Arial"/>
          <w:b/>
          <w:sz w:val="16"/>
        </w:rPr>
      </w:pPr>
    </w:p>
    <w:p w:rsidR="00AE3E37" w:rsidRDefault="008749D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2218055" cy="2052535"/>
            <wp:effectExtent l="0" t="0" r="444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12-04 at 5.51.29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6071" cy="206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8749D2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749D2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8749D2">
        <w:rPr>
          <w:rFonts w:ascii="Arial"/>
          <w:noProof/>
          <w:color w:val="BF5A14"/>
        </w:rPr>
        <w:drawing>
          <wp:inline distT="0" distB="0" distL="0" distR="0">
            <wp:extent cx="1137764" cy="1663370"/>
            <wp:effectExtent l="0" t="0" r="571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D SHOT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4039" cy="167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9710C" w:rsidP="008749D2">
      <w:pPr>
        <w:spacing w:before="92"/>
        <w:ind w:left="720" w:right="4234" w:firstLine="720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8749D2" w:rsidP="008749D2">
      <w:pPr>
        <w:spacing w:before="41" w:line="154" w:lineRule="exact"/>
        <w:ind w:left="933" w:right="231" w:firstLine="507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Krystal Dinh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doctor for Sydney, Australia. She has both and interest in vascular and trauma surgery.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lastRenderedPageBreak/>
        <w:t xml:space="preserve">Email: </w:t>
      </w:r>
      <w:r w:rsidR="008749D2">
        <w:rPr>
          <w:rFonts w:ascii="Arial"/>
          <w:sz w:val="14"/>
        </w:rPr>
        <w:t>dinhkrystal9@gmail.com</w:t>
      </w:r>
    </w:p>
    <w:p w:rsidR="00AE3E37" w:rsidRPr="008749D2" w:rsidRDefault="00292ED9" w:rsidP="008749D2">
      <w:pPr>
        <w:pStyle w:val="BodyText"/>
        <w:spacing w:before="2"/>
        <w:rPr>
          <w:rFonts w:ascii="Arial"/>
          <w:sz w:val="19"/>
        </w:rPr>
        <w:sectPr w:rsidR="00AE3E37" w:rsidRPr="008749D2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A45079" w:rsidRDefault="00AE3E37">
      <w:pPr>
        <w:pStyle w:val="BodyText"/>
        <w:spacing w:before="3"/>
        <w:rPr>
          <w:rFonts w:ascii="Minion Pro"/>
          <w:sz w:val="20"/>
          <w:szCs w:val="22"/>
        </w:rPr>
      </w:pPr>
    </w:p>
    <w:sectPr w:rsidR="00AE3E37" w:rsidRPr="00A4507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04D1" w:rsidRDefault="00A204D1">
      <w:r>
        <w:separator/>
      </w:r>
    </w:p>
  </w:endnote>
  <w:endnote w:type="continuationSeparator" w:id="0">
    <w:p w:rsidR="00A204D1" w:rsidRDefault="00A20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04D1" w:rsidRDefault="00A204D1">
      <w:r>
        <w:separator/>
      </w:r>
    </w:p>
  </w:footnote>
  <w:footnote w:type="continuationSeparator" w:id="0">
    <w:p w:rsidR="00A204D1" w:rsidRDefault="00A20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74F" w:rsidRDefault="00A204D1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50" type="#_x0000_t75" alt="Gastro 2018" style="position:absolute;margin-left:0;margin-top:0;width:533.5pt;height:69.2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stro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Pr="00947D8B" w:rsidRDefault="00947D8B" w:rsidP="00947D8B">
    <w:pPr>
      <w:pStyle w:val="Header"/>
    </w:pPr>
    <w:r>
      <w:rPr>
        <w:noProof/>
        <w:sz w:val="20"/>
        <w:szCs w:val="18"/>
        <w:lang w:val="en-IN" w:eastAsia="en-IN"/>
      </w:rPr>
      <w:drawing>
        <wp:inline distT="0" distB="0" distL="0" distR="0">
          <wp:extent cx="6788150" cy="1082299"/>
          <wp:effectExtent l="0" t="0" r="0" b="3810"/>
          <wp:docPr id="2" name="Picture 2" descr="C:\Users\meneuroonco\Desktop\smruti\PDFS\PediatricsCongress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neuroonco\Desktop\smruti\PDFS\PediatricsCongress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0822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74F" w:rsidRDefault="00A204D1">
    <w:pPr>
      <w:pStyle w:val="Header"/>
    </w:pPr>
    <w:r>
      <w:rPr>
        <w:noProof/>
        <w:lang w:val="en-IN" w:eastAsia="en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49" type="#_x0000_t75" alt="Gastro 2018" style="position:absolute;margin-left:0;margin-top:0;width:533.5pt;height:69.2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stro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70F45"/>
    <w:rsid w:val="00095A2A"/>
    <w:rsid w:val="000E2911"/>
    <w:rsid w:val="001263DF"/>
    <w:rsid w:val="001E34D1"/>
    <w:rsid w:val="001F62FF"/>
    <w:rsid w:val="00262641"/>
    <w:rsid w:val="00292ED9"/>
    <w:rsid w:val="003D06E3"/>
    <w:rsid w:val="00404E5B"/>
    <w:rsid w:val="00414F7B"/>
    <w:rsid w:val="00417E74"/>
    <w:rsid w:val="004355DC"/>
    <w:rsid w:val="004749B4"/>
    <w:rsid w:val="00494130"/>
    <w:rsid w:val="004F3523"/>
    <w:rsid w:val="005560CF"/>
    <w:rsid w:val="005973B9"/>
    <w:rsid w:val="005B3A56"/>
    <w:rsid w:val="006060CE"/>
    <w:rsid w:val="0063497F"/>
    <w:rsid w:val="00787D0A"/>
    <w:rsid w:val="008168D2"/>
    <w:rsid w:val="00873DF0"/>
    <w:rsid w:val="008749D2"/>
    <w:rsid w:val="008756E6"/>
    <w:rsid w:val="00947D8B"/>
    <w:rsid w:val="00980643"/>
    <w:rsid w:val="009B2D44"/>
    <w:rsid w:val="009E34C2"/>
    <w:rsid w:val="00A07E82"/>
    <w:rsid w:val="00A204D1"/>
    <w:rsid w:val="00A36C2A"/>
    <w:rsid w:val="00A45079"/>
    <w:rsid w:val="00A609A1"/>
    <w:rsid w:val="00A9710C"/>
    <w:rsid w:val="00AE3E37"/>
    <w:rsid w:val="00B21A57"/>
    <w:rsid w:val="00C2574F"/>
    <w:rsid w:val="00C33602"/>
    <w:rsid w:val="00CD566C"/>
    <w:rsid w:val="00CD6F55"/>
    <w:rsid w:val="00DE3104"/>
    <w:rsid w:val="00E00FDC"/>
    <w:rsid w:val="00EF20F6"/>
    <w:rsid w:val="00F72EEA"/>
    <w:rsid w:val="00F84C3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3C88A4A7"/>
  <w15:docId w15:val="{946CAFA4-1B36-674F-9C35-147CB6710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Krystal Dinh</cp:lastModifiedBy>
  <cp:revision>18</cp:revision>
  <dcterms:created xsi:type="dcterms:W3CDTF">2016-08-31T11:59:00Z</dcterms:created>
  <dcterms:modified xsi:type="dcterms:W3CDTF">2018-12-04T06:55:00Z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