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8BF" w:rsidRPr="009748BF" w:rsidRDefault="009748BF" w:rsidP="009748BF">
      <w:pPr>
        <w:kinsoku w:val="0"/>
        <w:overflowPunct w:val="0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  <w:r w:rsidRPr="009748BF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Laryngeal Papilloma, what are we missing </w:t>
      </w:r>
    </w:p>
    <w:p w:rsidR="00AE3E37" w:rsidRDefault="00AE3E37" w:rsidP="00494130">
      <w:pPr>
        <w:pStyle w:val="Heading1"/>
        <w:spacing w:before="170"/>
        <w:ind w:left="0"/>
      </w:pPr>
    </w:p>
    <w:p w:rsidR="00AE3E37" w:rsidRDefault="009748BF" w:rsidP="009748BF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Hazim </w:t>
      </w:r>
      <w:proofErr w:type="spellStart"/>
      <w:r>
        <w:rPr>
          <w:rFonts w:ascii="Arial"/>
        </w:rPr>
        <w:t>Aleid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MD</w:t>
      </w:r>
      <w:proofErr w:type="gramStart"/>
      <w:r>
        <w:rPr>
          <w:rFonts w:ascii="Arial"/>
        </w:rPr>
        <w:t>,FRCSC</w:t>
      </w:r>
      <w:proofErr w:type="gramEnd"/>
      <w:r>
        <w:rPr>
          <w:rFonts w:ascii="Arial"/>
        </w:rPr>
        <w:t>,,Pediatric</w:t>
      </w:r>
      <w:proofErr w:type="spellEnd"/>
      <w:r>
        <w:rPr>
          <w:rFonts w:ascii="Arial"/>
        </w:rPr>
        <w:t xml:space="preserve"> Otolaryngologist</w:t>
      </w:r>
    </w:p>
    <w:p w:rsidR="009748BF" w:rsidRDefault="009748BF" w:rsidP="009748BF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King </w:t>
      </w:r>
      <w:proofErr w:type="spellStart"/>
      <w:r>
        <w:rPr>
          <w:rFonts w:ascii="Arial"/>
        </w:rPr>
        <w:t>Fahad</w:t>
      </w:r>
      <w:proofErr w:type="spellEnd"/>
      <w:r>
        <w:rPr>
          <w:rFonts w:ascii="Arial"/>
        </w:rPr>
        <w:t xml:space="preserve"> Specialist </w:t>
      </w:r>
      <w:proofErr w:type="spellStart"/>
      <w:r>
        <w:rPr>
          <w:rFonts w:ascii="Arial"/>
        </w:rPr>
        <w:t>Hospital</w:t>
      </w:r>
      <w:proofErr w:type="gramStart"/>
      <w:r>
        <w:rPr>
          <w:rFonts w:ascii="Arial"/>
        </w:rPr>
        <w:t>,Dammam</w:t>
      </w:r>
      <w:proofErr w:type="spellEnd"/>
      <w:proofErr w:type="gramEnd"/>
      <w:r>
        <w:rPr>
          <w:rFonts w:ascii="Arial"/>
        </w:rPr>
        <w:t xml:space="preserve"> (KFSH-D)</w:t>
      </w:r>
    </w:p>
    <w:p w:rsidR="009748BF" w:rsidRPr="009748BF" w:rsidRDefault="009748BF" w:rsidP="009748BF">
      <w:pPr>
        <w:pStyle w:val="BodyText"/>
        <w:spacing w:before="73" w:line="198" w:lineRule="exact"/>
        <w:ind w:right="5987"/>
        <w:rPr>
          <w:rFonts w:ascii="Arial"/>
          <w:b/>
        </w:rPr>
      </w:pPr>
      <w:r>
        <w:rPr>
          <w:rFonts w:ascii="Arial"/>
        </w:rPr>
        <w:t>Saudi Arabia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1F62FF">
          <w:headerReference w:type="even" r:id="rId8"/>
          <w:headerReference w:type="default" r:id="rId9"/>
          <w:footerReference w:type="default" r:id="rId10"/>
          <w:headerReference w:type="first" r:id="rId11"/>
          <w:type w:val="continuous"/>
          <w:pgSz w:w="11910" w:h="16840"/>
          <w:pgMar w:top="1740" w:right="600" w:bottom="840" w:left="620" w:header="624" w:footer="624" w:gutter="0"/>
          <w:cols w:space="720"/>
          <w:docGrid w:linePitch="299"/>
        </w:sectPr>
      </w:pPr>
    </w:p>
    <w:p w:rsidR="00DA136C" w:rsidRPr="009748BF" w:rsidRDefault="00A9710C" w:rsidP="009748BF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DA136C" w:rsidRPr="00A10E08" w:rsidRDefault="00DA136C" w:rsidP="00DA136C">
      <w:pPr>
        <w:kinsoku w:val="0"/>
        <w:overflowPunct w:val="0"/>
        <w:textAlignment w:val="baseline"/>
        <w:rPr>
          <w:rFonts w:eastAsiaTheme="minorEastAsia"/>
          <w:color w:val="000000" w:themeColor="text1"/>
          <w:kern w:val="24"/>
          <w:sz w:val="18"/>
          <w:szCs w:val="18"/>
        </w:rPr>
      </w:pP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Case presentation</w:t>
      </w:r>
    </w:p>
    <w:p w:rsidR="00DA136C" w:rsidRPr="00A10E08" w:rsidRDefault="00DA136C" w:rsidP="00DA136C">
      <w:pPr>
        <w:kinsoku w:val="0"/>
        <w:overflowPunct w:val="0"/>
        <w:textAlignment w:val="baseline"/>
        <w:rPr>
          <w:color w:val="000000" w:themeColor="text1"/>
          <w:sz w:val="18"/>
          <w:szCs w:val="18"/>
        </w:rPr>
      </w:pP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11 year old boy medically free presented with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hx</w:t>
      </w:r>
      <w:proofErr w:type="spellEnd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 of voice hoarseness, not investigated before.</w:t>
      </w:r>
      <w:r w:rsidRPr="00A10E08">
        <w:rPr>
          <w:rFonts w:eastAsiaTheme="minorEastAsia"/>
          <w:b/>
          <w:bCs/>
          <w:color w:val="000000" w:themeColor="text1"/>
          <w:kern w:val="24"/>
          <w:sz w:val="18"/>
          <w:szCs w:val="18"/>
        </w:rPr>
        <w:t xml:space="preserve"> 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No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hx</w:t>
      </w:r>
      <w:proofErr w:type="spellEnd"/>
      <w:r w:rsidRPr="00A10E08">
        <w:rPr>
          <w:rFonts w:eastAsiaTheme="minorEastAsia"/>
          <w:b/>
          <w:bCs/>
          <w:color w:val="000000" w:themeColor="text1"/>
          <w:kern w:val="24"/>
          <w:sz w:val="18"/>
          <w:szCs w:val="18"/>
        </w:rPr>
        <w:t xml:space="preserve"> 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of Choking episodes No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hx</w:t>
      </w:r>
      <w:proofErr w:type="spellEnd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 of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Cough</w:t>
      </w:r>
      <w:proofErr w:type="gram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,dyspnea,DOB</w:t>
      </w:r>
      <w:proofErr w:type="spellEnd"/>
      <w:proofErr w:type="gramEnd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 .No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hx</w:t>
      </w:r>
      <w:proofErr w:type="spellEnd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 of</w:t>
      </w:r>
      <w:r w:rsidRPr="00A10E08">
        <w:rPr>
          <w:rFonts w:eastAsiaTheme="minorEastAsia"/>
          <w:b/>
          <w:bCs/>
          <w:color w:val="000000" w:themeColor="text1"/>
          <w:kern w:val="24"/>
          <w:sz w:val="18"/>
          <w:szCs w:val="18"/>
        </w:rPr>
        <w:t xml:space="preserve"> 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Airway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Trauma</w:t>
      </w:r>
      <w:r w:rsidRPr="00A10E08">
        <w:rPr>
          <w:color w:val="000000" w:themeColor="text1"/>
          <w:sz w:val="18"/>
          <w:szCs w:val="18"/>
        </w:rPr>
        <w:t>not</w:t>
      </w:r>
      <w:proofErr w:type="spellEnd"/>
      <w:r w:rsidRPr="00A10E08">
        <w:rPr>
          <w:color w:val="000000" w:themeColor="text1"/>
          <w:sz w:val="18"/>
          <w:szCs w:val="18"/>
        </w:rPr>
        <w:t xml:space="preserve"> in distress , vitally stable saturating well</w:t>
      </w:r>
      <w:r w:rsidRPr="00A10E08">
        <w:rPr>
          <w:b/>
          <w:bCs/>
          <w:color w:val="000000" w:themeColor="text1"/>
          <w:sz w:val="18"/>
          <w:szCs w:val="18"/>
        </w:rPr>
        <w:t xml:space="preserve"> 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Bronchoscopy showed : Mobile vocal cords ,</w:t>
      </w:r>
      <w:proofErr w:type="spellStart"/>
      <w:r w:rsidRPr="00A10E08">
        <w:rPr>
          <w:sz w:val="18"/>
          <w:szCs w:val="18"/>
        </w:rPr>
        <w:t>Papillomatous</w:t>
      </w:r>
      <w:proofErr w:type="spellEnd"/>
      <w:r w:rsidRPr="00A10E08">
        <w:rPr>
          <w:sz w:val="18"/>
          <w:szCs w:val="18"/>
        </w:rPr>
        <w:t xml:space="preserve"> mass, Normal subglottic area, Normal  Arytenoids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What are we missing?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Most common pediatric benign laryngeal neoplasm 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Second most common cause of childhood hoarseness 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It is characterized by (wart-like) growths of the airway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predominantly affecting the larynx and trachea (and occasionally bronchi and lung parenchyma )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(DNA) has been retrieved from NORMAL laryngeal and tracheal mucosa in 4% of cases.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Mode of transmission 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1- Vertical 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2- Sexual 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 Risk factors of acquiring </w:t>
      </w:r>
      <w:proofErr w:type="spellStart"/>
      <w:r w:rsidRPr="00A10E08">
        <w:rPr>
          <w:sz w:val="18"/>
          <w:szCs w:val="18"/>
        </w:rPr>
        <w:t>JoRRP</w:t>
      </w:r>
      <w:proofErr w:type="spellEnd"/>
      <w:r w:rsidRPr="00A10E08">
        <w:rPr>
          <w:sz w:val="18"/>
          <w:szCs w:val="18"/>
        </w:rPr>
        <w:t>: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Mothers with active </w:t>
      </w:r>
      <w:proofErr w:type="spellStart"/>
      <w:r w:rsidRPr="00A10E08">
        <w:rPr>
          <w:sz w:val="18"/>
          <w:szCs w:val="18"/>
        </w:rPr>
        <w:t>condylomata</w:t>
      </w:r>
      <w:proofErr w:type="spellEnd"/>
      <w:r w:rsidRPr="00A10E08">
        <w:rPr>
          <w:sz w:val="18"/>
          <w:szCs w:val="18"/>
        </w:rPr>
        <w:t xml:space="preserve"> (2/3)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Young mothers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Vaginal delivery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First child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Low S E </w:t>
      </w:r>
      <w:r w:rsidRPr="00A10E08">
        <w:rPr>
          <w:sz w:val="18"/>
          <w:szCs w:val="18"/>
        </w:rPr>
        <w:tab/>
      </w:r>
      <w:r w:rsidRPr="00A10E08">
        <w:rPr>
          <w:sz w:val="18"/>
          <w:szCs w:val="18"/>
        </w:rPr>
        <w:tab/>
      </w:r>
      <w:r w:rsidRPr="00A10E08">
        <w:rPr>
          <w:sz w:val="18"/>
          <w:szCs w:val="18"/>
        </w:rPr>
        <w:tab/>
      </w:r>
      <w:r w:rsidRPr="00A10E08">
        <w:rPr>
          <w:sz w:val="18"/>
          <w:szCs w:val="18"/>
        </w:rPr>
        <w:tab/>
      </w:r>
      <w:r w:rsidRPr="00A10E08">
        <w:rPr>
          <w:sz w:val="18"/>
          <w:szCs w:val="18"/>
        </w:rPr>
        <w:tab/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Treatment objectives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relieve airway obstruction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improve voice quality 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facilitate remission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Are we missing </w:t>
      </w:r>
      <w:proofErr w:type="gramStart"/>
      <w:r w:rsidRPr="00A10E08">
        <w:rPr>
          <w:sz w:val="18"/>
          <w:szCs w:val="18"/>
        </w:rPr>
        <w:t>anything ?</w:t>
      </w:r>
      <w:proofErr w:type="gramEnd"/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Counseling, the impact of a diagnosis of HPV infection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lastRenderedPageBreak/>
        <w:t>CULTURAL ISSUES HPV testing may be seen as an indicator of infidelity or premarital sex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Positive test result could lead to excommunication from the family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Chart documentation 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psychologist, sex therapist or social worker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ADOLESCENT SEXUALITY: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 Adolescents want to discuss issues of sexuality with their health care providers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 They are likely to discuss these issues in a nonthreatening environment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 They prefer to be asked questions rather than being expected to volunteer information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They also need reassurance that their privacy will be respected and information will not be shared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rFonts w:asciiTheme="majorHAnsi" w:eastAsiaTheme="majorEastAsia" w:hAnsi="Calibri" w:cstheme="majorBidi"/>
          <w:color w:val="000000" w:themeColor="text1"/>
          <w:kern w:val="24"/>
          <w:sz w:val="18"/>
          <w:szCs w:val="18"/>
        </w:rPr>
        <w:t>Future and Controversies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proofErr w:type="gramStart"/>
      <w:r w:rsidRPr="00A10E08">
        <w:rPr>
          <w:sz w:val="18"/>
          <w:szCs w:val="18"/>
        </w:rPr>
        <w:t>use</w:t>
      </w:r>
      <w:proofErr w:type="gramEnd"/>
      <w:r w:rsidRPr="00A10E08">
        <w:rPr>
          <w:sz w:val="18"/>
          <w:szCs w:val="18"/>
        </w:rPr>
        <w:t xml:space="preserve"> of medical therapy to eradicate  latent papilloma virus is found in 20% of normal-appearing mucosa ?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proofErr w:type="gramStart"/>
      <w:r w:rsidRPr="00A10E08">
        <w:rPr>
          <w:sz w:val="18"/>
          <w:szCs w:val="18"/>
        </w:rPr>
        <w:t>determine</w:t>
      </w:r>
      <w:proofErr w:type="gramEnd"/>
      <w:r w:rsidRPr="00A10E08">
        <w:rPr>
          <w:sz w:val="18"/>
          <w:szCs w:val="18"/>
        </w:rPr>
        <w:t xml:space="preserve"> the genetic predisposition via genetic studies?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new human papillomavirus (HPV) vaccine recommended for preteen and teenage girls 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>Controversy still exists concerning the best mechanism of surgical removal</w:t>
      </w:r>
    </w:p>
    <w:p w:rsidR="00DA136C" w:rsidRPr="00A10E08" w:rsidRDefault="00DA136C" w:rsidP="00DA136C">
      <w:pPr>
        <w:widowControl/>
        <w:numPr>
          <w:ilvl w:val="0"/>
          <w:numId w:val="4"/>
        </w:numPr>
        <w:spacing w:after="200" w:line="276" w:lineRule="auto"/>
        <w:rPr>
          <w:sz w:val="18"/>
          <w:szCs w:val="18"/>
        </w:rPr>
      </w:pPr>
      <w:r w:rsidRPr="00A10E08">
        <w:rPr>
          <w:sz w:val="18"/>
          <w:szCs w:val="18"/>
        </w:rPr>
        <w:t xml:space="preserve">Addressing the </w:t>
      </w:r>
      <w:proofErr w:type="spellStart"/>
      <w:r w:rsidRPr="00A10E08">
        <w:rPr>
          <w:sz w:val="18"/>
          <w:szCs w:val="18"/>
        </w:rPr>
        <w:t>sociosexual</w:t>
      </w:r>
      <w:proofErr w:type="spellEnd"/>
      <w:r w:rsidRPr="00A10E08">
        <w:rPr>
          <w:sz w:val="18"/>
          <w:szCs w:val="18"/>
        </w:rPr>
        <w:t xml:space="preserve"> environment in our conservative culture</w:t>
      </w:r>
    </w:p>
    <w:p w:rsidR="00DA136C" w:rsidRPr="00A10E08" w:rsidRDefault="00DA136C" w:rsidP="00DA136C">
      <w:pPr>
        <w:ind w:left="720"/>
        <w:rPr>
          <w:sz w:val="18"/>
          <w:szCs w:val="18"/>
        </w:rPr>
      </w:pPr>
    </w:p>
    <w:p w:rsidR="00DA136C" w:rsidRPr="00A10E08" w:rsidRDefault="00DA136C" w:rsidP="00DA136C">
      <w:pPr>
        <w:rPr>
          <w:sz w:val="18"/>
          <w:szCs w:val="18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DA136C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Life threatening stridor in </w:t>
      </w:r>
      <w:proofErr w:type="spellStart"/>
      <w:r>
        <w:rPr>
          <w:sz w:val="18"/>
        </w:rPr>
        <w:t>Xeroderma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Pigmentosa:oral</w:t>
      </w:r>
      <w:proofErr w:type="spellEnd"/>
      <w:r>
        <w:rPr>
          <w:sz w:val="18"/>
        </w:rPr>
        <w:t xml:space="preserve"> presentation in Jordanian society of otolaryngology.2015</w:t>
      </w:r>
    </w:p>
    <w:p w:rsidR="005973B9" w:rsidRDefault="00DA136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lastRenderedPageBreak/>
        <w:t>Extranasopharyngeal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angiofibroma</w:t>
      </w:r>
      <w:proofErr w:type="spellEnd"/>
      <w:r>
        <w:rPr>
          <w:sz w:val="18"/>
        </w:rPr>
        <w:t xml:space="preserve"> of nasal </w:t>
      </w:r>
      <w:proofErr w:type="gramStart"/>
      <w:r>
        <w:rPr>
          <w:sz w:val="18"/>
        </w:rPr>
        <w:t>septum ;case</w:t>
      </w:r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report.PAN</w:t>
      </w:r>
      <w:proofErr w:type="spellEnd"/>
      <w:r>
        <w:rPr>
          <w:sz w:val="18"/>
        </w:rPr>
        <w:t xml:space="preserve"> Arab journal of rhinology;vol.5,No.2,2015.</w:t>
      </w:r>
    </w:p>
    <w:p w:rsidR="00AE3E37" w:rsidRPr="00DA136C" w:rsidRDefault="00DA136C" w:rsidP="00DA136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  <w:sectPr w:rsidR="00AE3E37" w:rsidRPr="00DA136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</w:rPr>
        <w:t xml:space="preserve">Lingual </w:t>
      </w:r>
      <w:proofErr w:type="spellStart"/>
      <w:r>
        <w:rPr>
          <w:sz w:val="18"/>
        </w:rPr>
        <w:t>thyroid:a</w:t>
      </w:r>
      <w:proofErr w:type="spellEnd"/>
      <w:r>
        <w:rPr>
          <w:sz w:val="18"/>
        </w:rPr>
        <w:t xml:space="preserve"> systematic review of hormonal suppression </w:t>
      </w:r>
      <w:proofErr w:type="spellStart"/>
      <w:r>
        <w:rPr>
          <w:sz w:val="18"/>
        </w:rPr>
        <w:t>treatment.J</w:t>
      </w:r>
      <w:proofErr w:type="spellEnd"/>
      <w:r>
        <w:rPr>
          <w:sz w:val="18"/>
        </w:rPr>
        <w:t xml:space="preserve"> Otolaryngology ENT 2015,2 (3)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9748BF">
        <w:rPr>
          <w:noProof/>
        </w:rPr>
        <w:drawing>
          <wp:inline distT="0" distB="0" distL="0" distR="0">
            <wp:extent cx="2509520" cy="274320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7211C7" wp14:editId="1D20E9B2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9748BF" w:rsidRPr="009748BF" w:rsidRDefault="009748BF" w:rsidP="009748BF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</w:pPr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DR.  HAZIM M. E.  AL-EID</w:t>
      </w:r>
    </w:p>
    <w:p w:rsidR="009748BF" w:rsidRPr="009748BF" w:rsidRDefault="009748BF" w:rsidP="009748BF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</w:pPr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 xml:space="preserve">Fellow Royal College Surgeons </w:t>
      </w:r>
      <w:proofErr w:type="gramStart"/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Of</w:t>
      </w:r>
      <w:proofErr w:type="gramEnd"/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 xml:space="preserve"> Canada</w:t>
      </w:r>
    </w:p>
    <w:p w:rsidR="009748BF" w:rsidRPr="009748BF" w:rsidRDefault="009748BF" w:rsidP="009748BF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</w:pPr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Chairman Surgery Department/KFSH-</w:t>
      </w:r>
      <w:proofErr w:type="spellStart"/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D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ammam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,Saudi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Arabai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 xml:space="preserve"> </w:t>
      </w:r>
    </w:p>
    <w:p w:rsidR="009748BF" w:rsidRPr="009748BF" w:rsidRDefault="009748BF" w:rsidP="009748BF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</w:pPr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Assistant Professor KSAUHS</w:t>
      </w:r>
    </w:p>
    <w:p w:rsidR="009748BF" w:rsidRPr="009748BF" w:rsidRDefault="009748BF" w:rsidP="009748BF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</w:pPr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 xml:space="preserve">Consultant Pediatric </w:t>
      </w:r>
      <w:proofErr w:type="spellStart"/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Otolarngologist</w:t>
      </w:r>
      <w:proofErr w:type="spellEnd"/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-KFSH/D</w:t>
      </w:r>
    </w:p>
    <w:p w:rsidR="009748BF" w:rsidRPr="009748BF" w:rsidRDefault="009748BF" w:rsidP="009748BF">
      <w:pPr>
        <w:widowControl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</w:rPr>
      </w:pPr>
      <w:r w:rsidRPr="009748BF">
        <w:rPr>
          <w:rFonts w:ascii="Times New Roman" w:eastAsia="Times New Roman" w:hAnsi="Times New Roman" w:cs="Times New Roman"/>
          <w:bCs/>
          <w:color w:val="000000" w:themeColor="text1"/>
          <w:sz w:val="24"/>
          <w:szCs w:val="20"/>
          <w:u w:val="single"/>
        </w:rPr>
        <w:t>Director of Cochlear Implant Program-KFSH/D</w:t>
      </w:r>
    </w:p>
    <w:p w:rsidR="009748BF" w:rsidRDefault="009748BF" w:rsidP="00404E5B">
      <w:pPr>
        <w:spacing w:before="92"/>
        <w:ind w:right="4234"/>
        <w:rPr>
          <w:rFonts w:ascii="Arial"/>
        </w:rPr>
      </w:pPr>
    </w:p>
    <w:p w:rsidR="00AE3E37" w:rsidRPr="009748BF" w:rsidRDefault="00A9710C">
      <w:pPr>
        <w:spacing w:before="62"/>
        <w:ind w:left="4217" w:right="4235"/>
        <w:jc w:val="center"/>
        <w:rPr>
          <w:rFonts w:ascii="Arial"/>
        </w:rPr>
      </w:pPr>
      <w:r w:rsidRPr="009748BF">
        <w:rPr>
          <w:rFonts w:ascii="Arial"/>
        </w:rPr>
        <w:t xml:space="preserve">Email: </w:t>
      </w:r>
      <w:r w:rsidR="009748BF" w:rsidRPr="009748BF">
        <w:rPr>
          <w:rFonts w:ascii="Arial"/>
        </w:rPr>
        <w:t>eidhm@yahoo.com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</w:t>
      </w:r>
      <w:r w:rsidRPr="00A45079">
        <w:rPr>
          <w:rFonts w:ascii="Minion Pro"/>
          <w:b/>
          <w:sz w:val="20"/>
        </w:rPr>
        <w:t>mm</w:t>
      </w:r>
      <w:r w:rsidRPr="00B21A57">
        <w:rPr>
          <w:rFonts w:ascii="Minion Pro"/>
          <w:b/>
          <w:sz w:val="20"/>
        </w:rPr>
        <w:t>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45079" w:rsidRDefault="00A45079">
      <w:pPr>
        <w:pStyle w:val="BodyText"/>
        <w:spacing w:before="3"/>
        <w:rPr>
          <w:rFonts w:ascii="Minion Pro"/>
          <w:sz w:val="20"/>
          <w:szCs w:val="22"/>
        </w:rPr>
      </w:pPr>
      <w:r>
        <w:rPr>
          <w:rFonts w:ascii="Minion Pro"/>
          <w:sz w:val="20"/>
          <w:szCs w:val="22"/>
        </w:rPr>
        <w:lastRenderedPageBreak/>
        <w:t>*</w:t>
      </w:r>
      <w:r w:rsidRPr="00A45079">
        <w:rPr>
          <w:rFonts w:ascii="Minion Pro"/>
          <w:sz w:val="20"/>
          <w:szCs w:val="22"/>
        </w:rPr>
        <w:t>Photograph</w:t>
      </w:r>
      <w:r w:rsidR="003D06E3">
        <w:rPr>
          <w:rFonts w:ascii="Minion Pro"/>
          <w:sz w:val="20"/>
          <w:szCs w:val="22"/>
        </w:rPr>
        <w:t xml:space="preserve"> of presenting author</w:t>
      </w:r>
      <w:r w:rsidRPr="00A45079">
        <w:rPr>
          <w:rFonts w:ascii="Minion Pro"/>
          <w:sz w:val="20"/>
          <w:szCs w:val="22"/>
        </w:rPr>
        <w:t>, Biography and image</w:t>
      </w:r>
      <w:r w:rsidR="003D06E3">
        <w:rPr>
          <w:rFonts w:ascii="Minion Pro"/>
          <w:sz w:val="20"/>
          <w:szCs w:val="22"/>
        </w:rPr>
        <w:t xml:space="preserve"> related to the presentation </w:t>
      </w:r>
      <w:r w:rsidRPr="00A45079">
        <w:rPr>
          <w:rFonts w:ascii="Minion Pro"/>
          <w:sz w:val="20"/>
          <w:szCs w:val="22"/>
        </w:rPr>
        <w:t>are mandatory</w:t>
      </w:r>
      <w:r w:rsidR="003D06E3">
        <w:rPr>
          <w:rFonts w:ascii="Minion Pro"/>
          <w:sz w:val="20"/>
          <w:szCs w:val="22"/>
        </w:rPr>
        <w:t>.</w:t>
      </w:r>
    </w:p>
    <w:sectPr w:rsidR="00AE3E37" w:rsidRPr="00A4507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CC9" w:rsidRDefault="00EC1CC9">
      <w:r>
        <w:separator/>
      </w:r>
    </w:p>
  </w:endnote>
  <w:endnote w:type="continuationSeparator" w:id="0">
    <w:p w:rsidR="00EC1CC9" w:rsidRDefault="00EC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CC9" w:rsidRDefault="00EC1CC9">
      <w:r>
        <w:separator/>
      </w:r>
    </w:p>
  </w:footnote>
  <w:footnote w:type="continuationSeparator" w:id="0">
    <w:p w:rsidR="00EC1CC9" w:rsidRDefault="00EC1C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74F" w:rsidRDefault="00EC1CC9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9" o:spid="_x0000_s2050" type="#_x0000_t75" style="position:absolute;margin-left:0;margin-top:0;width:533.5pt;height:69.25pt;z-index:-251657216;mso-position-horizontal:center;mso-position-horizontal-relative:margin;mso-position-vertical:center;mso-position-vertical-relative:margin" o:allowincell="f">
          <v:imagedata r:id="rId1" o:title="Gastro 201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947D8B" w:rsidRDefault="00947D8B" w:rsidP="00947D8B">
    <w:pPr>
      <w:pStyle w:val="Header"/>
    </w:pPr>
    <w:r>
      <w:rPr>
        <w:noProof/>
        <w:sz w:val="20"/>
        <w:szCs w:val="18"/>
      </w:rPr>
      <w:drawing>
        <wp:inline distT="0" distB="0" distL="0" distR="0">
          <wp:extent cx="6788150" cy="1082299"/>
          <wp:effectExtent l="0" t="0" r="0" b="3810"/>
          <wp:docPr id="2" name="Picture 2" descr="C:\Users\meneuroonco\Desktop\smruti\PDFS\PediatricsCongress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neuroonco\Desktop\smruti\PDFS\PediatricsCongress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082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74F" w:rsidRDefault="00EC1CC9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8" o:spid="_x0000_s2049" type="#_x0000_t75" style="position:absolute;margin-left:0;margin-top:0;width:533.5pt;height:69.25pt;z-index:-251658240;mso-position-horizontal:center;mso-position-horizontal-relative:margin;mso-position-vertical:center;mso-position-vertical-relative:margin" o:allowincell="f">
          <v:imagedata r:id="rId1" o:title="Gastro 201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AAA3359"/>
    <w:multiLevelType w:val="hybridMultilevel"/>
    <w:tmpl w:val="1BF0090C"/>
    <w:lvl w:ilvl="0" w:tplc="4F304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BCBB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4791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27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0AF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AA6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8898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D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FEAC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0F45"/>
    <w:rsid w:val="00095A2A"/>
    <w:rsid w:val="000E2911"/>
    <w:rsid w:val="001263DF"/>
    <w:rsid w:val="001E34D1"/>
    <w:rsid w:val="001F62FF"/>
    <w:rsid w:val="00262641"/>
    <w:rsid w:val="00292ED9"/>
    <w:rsid w:val="003D06E3"/>
    <w:rsid w:val="00404E5B"/>
    <w:rsid w:val="00414F7B"/>
    <w:rsid w:val="00417E74"/>
    <w:rsid w:val="004355DC"/>
    <w:rsid w:val="004749B4"/>
    <w:rsid w:val="00494130"/>
    <w:rsid w:val="004F3523"/>
    <w:rsid w:val="005560CF"/>
    <w:rsid w:val="005973B9"/>
    <w:rsid w:val="005B3A56"/>
    <w:rsid w:val="006060CE"/>
    <w:rsid w:val="0063497F"/>
    <w:rsid w:val="00787D0A"/>
    <w:rsid w:val="008168D2"/>
    <w:rsid w:val="00873DF0"/>
    <w:rsid w:val="008756E6"/>
    <w:rsid w:val="00947D8B"/>
    <w:rsid w:val="009748BF"/>
    <w:rsid w:val="00980643"/>
    <w:rsid w:val="009B2D44"/>
    <w:rsid w:val="009E34C2"/>
    <w:rsid w:val="00A07E82"/>
    <w:rsid w:val="00A36C2A"/>
    <w:rsid w:val="00A45079"/>
    <w:rsid w:val="00A609A1"/>
    <w:rsid w:val="00A9710C"/>
    <w:rsid w:val="00AE3E37"/>
    <w:rsid w:val="00B21A57"/>
    <w:rsid w:val="00C2574F"/>
    <w:rsid w:val="00C33602"/>
    <w:rsid w:val="00CD566C"/>
    <w:rsid w:val="00CD6F55"/>
    <w:rsid w:val="00DA136C"/>
    <w:rsid w:val="00DE3104"/>
    <w:rsid w:val="00E00FDC"/>
    <w:rsid w:val="00EC1CC9"/>
    <w:rsid w:val="00EF20F6"/>
    <w:rsid w:val="00F72EEA"/>
    <w:rsid w:val="00F84C32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hazim</cp:lastModifiedBy>
  <cp:revision>2</cp:revision>
  <dcterms:created xsi:type="dcterms:W3CDTF">2018-09-09T10:54:00Z</dcterms:created>
  <dcterms:modified xsi:type="dcterms:W3CDTF">2018-09-09T10:54:00Z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