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537C" w:rsidRDefault="00BD537C"/>
    <w:p w:rsidR="00BD537C" w:rsidRPr="00BD537C" w:rsidRDefault="00BD537C" w:rsidP="00BD537C">
      <w:pPr>
        <w:pStyle w:val="papertitle"/>
        <w:rPr>
          <w:lang w:val="en-US"/>
        </w:rPr>
      </w:pPr>
      <w:r w:rsidRPr="00BD537C">
        <w:rPr>
          <w:lang w:val="en-US"/>
        </w:rPr>
        <w:t>Synergy between UV and pollutants induce skin cell</w:t>
      </w:r>
      <w:r w:rsidR="00DE32D0">
        <w:rPr>
          <w:lang w:val="en-US"/>
        </w:rPr>
        <w:t xml:space="preserve">s disorders: an </w:t>
      </w:r>
      <w:r w:rsidR="00DE32D0" w:rsidRPr="00FE0C72">
        <w:rPr>
          <w:i/>
          <w:lang w:val="en-US"/>
        </w:rPr>
        <w:t>in vitro</w:t>
      </w:r>
      <w:r w:rsidR="00DE32D0">
        <w:rPr>
          <w:lang w:val="en-US"/>
        </w:rPr>
        <w:t xml:space="preserve"> approach (2D and 3D models)</w:t>
      </w:r>
    </w:p>
    <w:p w:rsidR="00BD537C" w:rsidRDefault="00BD537C" w:rsidP="00BD537C">
      <w:pPr>
        <w:pStyle w:val="paperauthor"/>
        <w:rPr>
          <w:color w:val="000000"/>
        </w:rPr>
      </w:pPr>
      <w:r>
        <w:rPr>
          <w:color w:val="000000"/>
          <w:u w:val="single"/>
        </w:rPr>
        <w:t xml:space="preserve">Jérémie </w:t>
      </w:r>
      <w:proofErr w:type="spellStart"/>
      <w:r>
        <w:rPr>
          <w:color w:val="000000"/>
          <w:u w:val="single"/>
        </w:rPr>
        <w:t>Soeur</w:t>
      </w:r>
      <w:proofErr w:type="spellEnd"/>
      <w:r w:rsidR="00A16EF3">
        <w:rPr>
          <w:color w:val="000000"/>
        </w:rPr>
        <w:t>, Dimitrov Ariane,</w:t>
      </w:r>
      <w:r>
        <w:rPr>
          <w:color w:val="000000"/>
        </w:rPr>
        <w:t xml:space="preserve"> Sakina </w:t>
      </w:r>
      <w:proofErr w:type="spellStart"/>
      <w:r>
        <w:rPr>
          <w:color w:val="000000"/>
        </w:rPr>
        <w:t>Mezzache</w:t>
      </w:r>
      <w:proofErr w:type="spellEnd"/>
      <w:r>
        <w:rPr>
          <w:color w:val="000000"/>
        </w:rPr>
        <w:t xml:space="preserve">, Joan </w:t>
      </w:r>
      <w:proofErr w:type="spellStart"/>
      <w:proofErr w:type="gramStart"/>
      <w:r>
        <w:rPr>
          <w:color w:val="000000"/>
        </w:rPr>
        <w:t>Eilstein</w:t>
      </w:r>
      <w:proofErr w:type="spellEnd"/>
      <w:r w:rsidR="00A16EF3" w:rsidRPr="00A16EF3">
        <w:rPr>
          <w:color w:val="000000"/>
        </w:rPr>
        <w:t xml:space="preserve"> </w:t>
      </w:r>
      <w:r w:rsidR="00A16EF3">
        <w:rPr>
          <w:color w:val="000000"/>
        </w:rPr>
        <w:t>,</w:t>
      </w:r>
      <w:proofErr w:type="gramEnd"/>
      <w:r w:rsidR="00A16EF3">
        <w:rPr>
          <w:color w:val="000000"/>
        </w:rPr>
        <w:t xml:space="preserve"> Laurent </w:t>
      </w:r>
      <w:proofErr w:type="spellStart"/>
      <w:r w:rsidR="00A16EF3">
        <w:rPr>
          <w:color w:val="000000"/>
        </w:rPr>
        <w:t>Marrot</w:t>
      </w:r>
      <w:proofErr w:type="spellEnd"/>
    </w:p>
    <w:p w:rsidR="00DE32D0" w:rsidRDefault="00DE32D0" w:rsidP="00BD537C">
      <w:pPr>
        <w:pStyle w:val="paperorganisation"/>
        <w:spacing w:after="0"/>
        <w:rPr>
          <w:color w:val="000000"/>
          <w:lang w:val="pt-BR"/>
        </w:rPr>
      </w:pPr>
    </w:p>
    <w:p w:rsidR="00BD537C" w:rsidRPr="00BD537C" w:rsidRDefault="00BD537C" w:rsidP="00BD537C">
      <w:pPr>
        <w:pStyle w:val="paperorganisation"/>
        <w:spacing w:after="0"/>
        <w:rPr>
          <w:color w:val="000000"/>
          <w:lang w:val="pt-BR"/>
        </w:rPr>
      </w:pPr>
      <w:proofErr w:type="spellStart"/>
      <w:proofErr w:type="gramStart"/>
      <w:r w:rsidRPr="00BD537C">
        <w:rPr>
          <w:color w:val="000000"/>
          <w:lang w:val="pt-BR"/>
        </w:rPr>
        <w:t>L'Oreal</w:t>
      </w:r>
      <w:proofErr w:type="spellEnd"/>
      <w:proofErr w:type="gramEnd"/>
      <w:r w:rsidRPr="00BD537C">
        <w:rPr>
          <w:color w:val="000000"/>
          <w:lang w:val="pt-BR"/>
        </w:rPr>
        <w:t xml:space="preserve"> R&amp;I, France; </w:t>
      </w:r>
      <w:hyperlink r:id="rId6" w:history="1">
        <w:r w:rsidRPr="00BD537C">
          <w:rPr>
            <w:rStyle w:val="Lienhypertexte"/>
            <w:lang w:val="pt-BR"/>
          </w:rPr>
          <w:t>jsoeur@rd.loreal.com</w:t>
        </w:r>
      </w:hyperlink>
      <w:r w:rsidRPr="00BD537C">
        <w:rPr>
          <w:rStyle w:val="paperemail1"/>
          <w:lang w:val="pt-BR"/>
        </w:rPr>
        <w:t xml:space="preserve"> </w:t>
      </w:r>
    </w:p>
    <w:p w:rsidR="00BD537C" w:rsidRPr="00BD537C" w:rsidRDefault="00BD537C" w:rsidP="00BD537C">
      <w:pPr>
        <w:pStyle w:val="paperabstract"/>
        <w:rPr>
          <w:color w:val="000000"/>
          <w:sz w:val="16"/>
          <w:szCs w:val="16"/>
          <w:lang w:val="en-US"/>
        </w:rPr>
      </w:pPr>
      <w:r w:rsidRPr="00BD537C">
        <w:rPr>
          <w:color w:val="000000"/>
          <w:sz w:val="16"/>
          <w:szCs w:val="16"/>
          <w:lang w:val="en-US"/>
        </w:rPr>
        <w:t>Since low concentrations (</w:t>
      </w:r>
      <w:proofErr w:type="spellStart"/>
      <w:r w:rsidRPr="00BD537C">
        <w:rPr>
          <w:color w:val="000000"/>
          <w:sz w:val="16"/>
          <w:szCs w:val="16"/>
          <w:lang w:val="en-US"/>
        </w:rPr>
        <w:t>nanomolar</w:t>
      </w:r>
      <w:proofErr w:type="spellEnd"/>
      <w:r w:rsidRPr="00BD537C">
        <w:rPr>
          <w:color w:val="000000"/>
          <w:sz w:val="16"/>
          <w:szCs w:val="16"/>
          <w:lang w:val="en-US"/>
        </w:rPr>
        <w:t xml:space="preserve"> range) of Polycyclic Aromatic Hydrocarbons (PAH, co</w:t>
      </w:r>
      <w:bookmarkStart w:id="0" w:name="_GoBack"/>
      <w:bookmarkEnd w:id="0"/>
      <w:r w:rsidRPr="00BD537C">
        <w:rPr>
          <w:color w:val="000000"/>
          <w:sz w:val="16"/>
          <w:szCs w:val="16"/>
          <w:lang w:val="en-US"/>
        </w:rPr>
        <w:t xml:space="preserve">mmon pollutants) were measured in the blood of people living in a polluted environment, skin could be exposed to PAH either by systemic distribution (food, breath) or topical exposure. In the same time, skin is exposed to solar radiation, especially UV wavelength (UVA represents 70% of solar wavelength). Here, we compared </w:t>
      </w:r>
      <w:r w:rsidRPr="00BD537C">
        <w:rPr>
          <w:rStyle w:val="Accentuation"/>
          <w:color w:val="000000"/>
          <w:sz w:val="16"/>
          <w:szCs w:val="16"/>
          <w:lang w:val="en-US"/>
        </w:rPr>
        <w:t xml:space="preserve">in vitro </w:t>
      </w:r>
      <w:r w:rsidRPr="00BD537C">
        <w:rPr>
          <w:color w:val="000000"/>
          <w:sz w:val="16"/>
          <w:szCs w:val="16"/>
          <w:lang w:val="en-US"/>
        </w:rPr>
        <w:t>the biological effects of PAH on normal human keratinocytes and reconstructed skin model exposed either to daily UV (d-UV 300-400 nm) or to UVA1 (350-400nm). UVA1 was often as potent as d-UV in inducing a strong phototoxic impact. Moreover, benzo[a]pyrene (</w:t>
      </w:r>
      <w:proofErr w:type="spellStart"/>
      <w:r w:rsidRPr="00BD537C">
        <w:rPr>
          <w:color w:val="000000"/>
          <w:sz w:val="16"/>
          <w:szCs w:val="16"/>
          <w:lang w:val="en-US"/>
        </w:rPr>
        <w:t>BaP</w:t>
      </w:r>
      <w:proofErr w:type="spellEnd"/>
      <w:r w:rsidRPr="00BD537C">
        <w:rPr>
          <w:color w:val="000000"/>
          <w:sz w:val="16"/>
          <w:szCs w:val="16"/>
          <w:lang w:val="en-US"/>
        </w:rPr>
        <w:t xml:space="preserve">) and </w:t>
      </w:r>
      <w:proofErr w:type="spellStart"/>
      <w:proofErr w:type="gramStart"/>
      <w:r w:rsidRPr="00BD537C">
        <w:rPr>
          <w:color w:val="000000"/>
          <w:sz w:val="16"/>
          <w:szCs w:val="16"/>
          <w:lang w:val="en-US"/>
        </w:rPr>
        <w:t>indeno</w:t>
      </w:r>
      <w:proofErr w:type="spellEnd"/>
      <w:r w:rsidRPr="00BD537C">
        <w:rPr>
          <w:color w:val="000000"/>
          <w:sz w:val="16"/>
          <w:szCs w:val="16"/>
          <w:lang w:val="en-US"/>
        </w:rPr>
        <w:t>[</w:t>
      </w:r>
      <w:proofErr w:type="gramEnd"/>
      <w:r w:rsidRPr="00BD537C">
        <w:rPr>
          <w:color w:val="000000"/>
          <w:sz w:val="16"/>
          <w:szCs w:val="16"/>
          <w:lang w:val="en-US"/>
        </w:rPr>
        <w:t>1,2,3-cd]pyrene (</w:t>
      </w:r>
      <w:proofErr w:type="spellStart"/>
      <w:r w:rsidRPr="00BD537C">
        <w:rPr>
          <w:color w:val="000000"/>
          <w:sz w:val="16"/>
          <w:szCs w:val="16"/>
          <w:lang w:val="en-US"/>
        </w:rPr>
        <w:t>IcdP</w:t>
      </w:r>
      <w:proofErr w:type="spellEnd"/>
      <w:r w:rsidRPr="00BD537C">
        <w:rPr>
          <w:color w:val="000000"/>
          <w:sz w:val="16"/>
          <w:szCs w:val="16"/>
          <w:lang w:val="en-US"/>
        </w:rPr>
        <w:t>) were phototoxic at very low concentrations (</w:t>
      </w:r>
      <w:proofErr w:type="spellStart"/>
      <w:r w:rsidRPr="00BD537C">
        <w:rPr>
          <w:color w:val="000000"/>
          <w:sz w:val="16"/>
          <w:szCs w:val="16"/>
          <w:lang w:val="en-US"/>
        </w:rPr>
        <w:t>nanomoles</w:t>
      </w:r>
      <w:proofErr w:type="spellEnd"/>
      <w:r w:rsidRPr="00BD537C">
        <w:rPr>
          <w:color w:val="000000"/>
          <w:sz w:val="16"/>
          <w:szCs w:val="16"/>
          <w:lang w:val="en-US"/>
        </w:rPr>
        <w:t xml:space="preserve"> per liter) and impaired keratinocytes </w:t>
      </w:r>
      <w:proofErr w:type="spellStart"/>
      <w:r w:rsidRPr="00BD537C">
        <w:rPr>
          <w:color w:val="000000"/>
          <w:sz w:val="16"/>
          <w:szCs w:val="16"/>
          <w:lang w:val="en-US"/>
        </w:rPr>
        <w:t>clonogenic</w:t>
      </w:r>
      <w:proofErr w:type="spellEnd"/>
      <w:r w:rsidRPr="00BD537C">
        <w:rPr>
          <w:color w:val="000000"/>
          <w:sz w:val="16"/>
          <w:szCs w:val="16"/>
          <w:lang w:val="en-US"/>
        </w:rPr>
        <w:t xml:space="preserve"> potential. At sub-phototoxic doses </w:t>
      </w:r>
      <w:proofErr w:type="spellStart"/>
      <w:r w:rsidRPr="00BD537C">
        <w:rPr>
          <w:color w:val="000000"/>
          <w:sz w:val="16"/>
          <w:szCs w:val="16"/>
          <w:lang w:val="en-US"/>
        </w:rPr>
        <w:t>BaP</w:t>
      </w:r>
      <w:proofErr w:type="spellEnd"/>
      <w:r w:rsidRPr="00BD537C">
        <w:rPr>
          <w:color w:val="000000"/>
          <w:sz w:val="16"/>
          <w:szCs w:val="16"/>
          <w:lang w:val="en-US"/>
        </w:rPr>
        <w:t xml:space="preserve"> and </w:t>
      </w:r>
      <w:proofErr w:type="spellStart"/>
      <w:r w:rsidRPr="00BD537C">
        <w:rPr>
          <w:color w:val="000000"/>
          <w:sz w:val="16"/>
          <w:szCs w:val="16"/>
          <w:lang w:val="en-US"/>
        </w:rPr>
        <w:t>IcdP</w:t>
      </w:r>
      <w:proofErr w:type="spellEnd"/>
      <w:r w:rsidRPr="00BD537C">
        <w:rPr>
          <w:color w:val="000000"/>
          <w:sz w:val="16"/>
          <w:szCs w:val="16"/>
          <w:lang w:val="en-US"/>
        </w:rPr>
        <w:t xml:space="preserve"> induce redox imbalance and involved a change of metabolism: glutathione-metabolism appear as a key mechanism in the cellular </w:t>
      </w:r>
      <w:proofErr w:type="spellStart"/>
      <w:r w:rsidRPr="00BD537C">
        <w:rPr>
          <w:color w:val="000000"/>
          <w:sz w:val="16"/>
          <w:szCs w:val="16"/>
          <w:lang w:val="en-US"/>
        </w:rPr>
        <w:t>defence</w:t>
      </w:r>
      <w:proofErr w:type="spellEnd"/>
      <w:r w:rsidRPr="00BD537C">
        <w:rPr>
          <w:color w:val="000000"/>
          <w:sz w:val="16"/>
          <w:szCs w:val="16"/>
          <w:lang w:val="en-US"/>
        </w:rPr>
        <w:t xml:space="preserve">, with activation of </w:t>
      </w:r>
      <w:proofErr w:type="spellStart"/>
      <w:r w:rsidRPr="00BD537C">
        <w:rPr>
          <w:color w:val="000000"/>
          <w:sz w:val="16"/>
          <w:szCs w:val="16"/>
          <w:lang w:val="en-US"/>
        </w:rPr>
        <w:t>Xc</w:t>
      </w:r>
      <w:proofErr w:type="spellEnd"/>
      <w:r w:rsidRPr="00BD537C">
        <w:rPr>
          <w:color w:val="000000"/>
          <w:sz w:val="16"/>
          <w:szCs w:val="16"/>
          <w:lang w:val="en-US"/>
        </w:rPr>
        <w:t>- system.</w:t>
      </w:r>
    </w:p>
    <w:p w:rsidR="00BD537C" w:rsidRPr="00BD537C" w:rsidRDefault="00BD537C" w:rsidP="00BD537C">
      <w:pPr>
        <w:pStyle w:val="paperabstract"/>
        <w:rPr>
          <w:color w:val="000000"/>
          <w:sz w:val="16"/>
          <w:szCs w:val="16"/>
          <w:lang w:val="en-US"/>
        </w:rPr>
      </w:pPr>
      <w:r w:rsidRPr="00BD537C">
        <w:rPr>
          <w:color w:val="000000"/>
          <w:sz w:val="16"/>
          <w:szCs w:val="16"/>
          <w:lang w:val="en-US"/>
        </w:rPr>
        <w:t xml:space="preserve">PAH were well known for their carcinogenic potential at </w:t>
      </w:r>
      <w:proofErr w:type="spellStart"/>
      <w:r w:rsidRPr="00BD537C">
        <w:rPr>
          <w:color w:val="000000"/>
          <w:sz w:val="16"/>
          <w:szCs w:val="16"/>
          <w:lang w:val="en-US"/>
        </w:rPr>
        <w:t>micromolar</w:t>
      </w:r>
      <w:proofErr w:type="spellEnd"/>
      <w:r w:rsidRPr="00BD537C">
        <w:rPr>
          <w:color w:val="000000"/>
          <w:sz w:val="16"/>
          <w:szCs w:val="16"/>
          <w:lang w:val="en-US"/>
        </w:rPr>
        <w:t xml:space="preserve"> concentration, but for the first time we demonstrate the </w:t>
      </w:r>
      <w:proofErr w:type="spellStart"/>
      <w:r w:rsidRPr="00BD537C">
        <w:rPr>
          <w:color w:val="000000"/>
          <w:sz w:val="16"/>
          <w:szCs w:val="16"/>
          <w:lang w:val="en-US"/>
        </w:rPr>
        <w:t>phototoxicity</w:t>
      </w:r>
      <w:proofErr w:type="spellEnd"/>
      <w:r w:rsidRPr="00BD537C">
        <w:rPr>
          <w:color w:val="000000"/>
          <w:sz w:val="16"/>
          <w:szCs w:val="16"/>
          <w:lang w:val="en-US"/>
        </w:rPr>
        <w:t xml:space="preserve"> of some particular PAH at realistic concentration (</w:t>
      </w:r>
      <w:proofErr w:type="spellStart"/>
      <w:r w:rsidRPr="00BD537C">
        <w:rPr>
          <w:color w:val="000000"/>
          <w:sz w:val="16"/>
          <w:szCs w:val="16"/>
          <w:lang w:val="en-US"/>
        </w:rPr>
        <w:t>nanomolar</w:t>
      </w:r>
      <w:proofErr w:type="spellEnd"/>
      <w:r w:rsidRPr="00BD537C">
        <w:rPr>
          <w:color w:val="000000"/>
          <w:sz w:val="16"/>
          <w:szCs w:val="16"/>
          <w:lang w:val="en-US"/>
        </w:rPr>
        <w:t xml:space="preserve"> range).</w:t>
      </w:r>
    </w:p>
    <w:p w:rsidR="00BD537C" w:rsidRPr="00BD537C" w:rsidRDefault="00BD537C" w:rsidP="00BD537C">
      <w:pPr>
        <w:pStyle w:val="paperabstract"/>
        <w:rPr>
          <w:color w:val="000000"/>
          <w:sz w:val="16"/>
          <w:szCs w:val="16"/>
          <w:lang w:val="en-US"/>
        </w:rPr>
      </w:pPr>
      <w:r w:rsidRPr="00BD537C">
        <w:rPr>
          <w:color w:val="000000"/>
          <w:sz w:val="16"/>
          <w:szCs w:val="16"/>
          <w:lang w:val="en-US"/>
        </w:rPr>
        <w:t>In such experimental conditions mimicking skin contamination, our results suggest that chronic exposure to photo-polluting stress might impair cutaneous homeostasis.</w:t>
      </w:r>
    </w:p>
    <w:p w:rsidR="00BD537C" w:rsidRPr="00BD537C" w:rsidRDefault="00BD537C">
      <w:pPr>
        <w:rPr>
          <w:lang w:val="en-US"/>
        </w:rPr>
      </w:pPr>
    </w:p>
    <w:sectPr w:rsidR="00BD537C" w:rsidRPr="00BD537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ITC Officina Sans Book">
    <w:altName w:val="Franklin Gothic Medium Cond"/>
    <w:charset w:val="00"/>
    <w:family w:val="auto"/>
    <w:pitch w:val="variable"/>
    <w:sig w:usb0="00000001" w:usb1="00000040" w:usb2="00000000" w:usb3="00000000" w:csb0="00000009"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7E1E26"/>
    <w:multiLevelType w:val="hybridMultilevel"/>
    <w:tmpl w:val="939EBFD4"/>
    <w:lvl w:ilvl="0" w:tplc="F5100D36">
      <w:start w:val="1"/>
      <w:numFmt w:val="decimal"/>
      <w:pStyle w:val="Titre2"/>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537C"/>
    <w:rsid w:val="0001076C"/>
    <w:rsid w:val="00011B45"/>
    <w:rsid w:val="00027E31"/>
    <w:rsid w:val="00053C2E"/>
    <w:rsid w:val="000765C0"/>
    <w:rsid w:val="00087F0C"/>
    <w:rsid w:val="000C2418"/>
    <w:rsid w:val="000E16D2"/>
    <w:rsid w:val="000E3A47"/>
    <w:rsid w:val="000E5BC8"/>
    <w:rsid w:val="000F6E64"/>
    <w:rsid w:val="00111BB7"/>
    <w:rsid w:val="00120EF0"/>
    <w:rsid w:val="00154340"/>
    <w:rsid w:val="0018780A"/>
    <w:rsid w:val="001A17F1"/>
    <w:rsid w:val="001C27E5"/>
    <w:rsid w:val="001E0C7B"/>
    <w:rsid w:val="001E767F"/>
    <w:rsid w:val="00207958"/>
    <w:rsid w:val="00220614"/>
    <w:rsid w:val="00270F70"/>
    <w:rsid w:val="002746F2"/>
    <w:rsid w:val="00282616"/>
    <w:rsid w:val="002D2456"/>
    <w:rsid w:val="002D4A97"/>
    <w:rsid w:val="00300B9A"/>
    <w:rsid w:val="00314351"/>
    <w:rsid w:val="003534F3"/>
    <w:rsid w:val="0036543C"/>
    <w:rsid w:val="00393ECD"/>
    <w:rsid w:val="0039591B"/>
    <w:rsid w:val="003C63EB"/>
    <w:rsid w:val="003C66A0"/>
    <w:rsid w:val="003E412B"/>
    <w:rsid w:val="003E7B20"/>
    <w:rsid w:val="00400208"/>
    <w:rsid w:val="00411494"/>
    <w:rsid w:val="004172FB"/>
    <w:rsid w:val="00422D7A"/>
    <w:rsid w:val="00424717"/>
    <w:rsid w:val="00462C21"/>
    <w:rsid w:val="00472872"/>
    <w:rsid w:val="00487EFC"/>
    <w:rsid w:val="004C126A"/>
    <w:rsid w:val="004C6808"/>
    <w:rsid w:val="004E4D19"/>
    <w:rsid w:val="004E5292"/>
    <w:rsid w:val="00513B1B"/>
    <w:rsid w:val="00523160"/>
    <w:rsid w:val="005351A1"/>
    <w:rsid w:val="005433E4"/>
    <w:rsid w:val="00573027"/>
    <w:rsid w:val="005A0245"/>
    <w:rsid w:val="005A4FFB"/>
    <w:rsid w:val="005D060A"/>
    <w:rsid w:val="005F5572"/>
    <w:rsid w:val="00621D34"/>
    <w:rsid w:val="006346D7"/>
    <w:rsid w:val="00662A23"/>
    <w:rsid w:val="00692306"/>
    <w:rsid w:val="006B75B5"/>
    <w:rsid w:val="006E5FF6"/>
    <w:rsid w:val="00702FBF"/>
    <w:rsid w:val="00707173"/>
    <w:rsid w:val="00722B20"/>
    <w:rsid w:val="0076295F"/>
    <w:rsid w:val="00772071"/>
    <w:rsid w:val="007A3A41"/>
    <w:rsid w:val="007E7B7D"/>
    <w:rsid w:val="007F6F2D"/>
    <w:rsid w:val="007F78DC"/>
    <w:rsid w:val="00805576"/>
    <w:rsid w:val="00816029"/>
    <w:rsid w:val="00872B2B"/>
    <w:rsid w:val="008759B6"/>
    <w:rsid w:val="00891604"/>
    <w:rsid w:val="008C32BE"/>
    <w:rsid w:val="008C576C"/>
    <w:rsid w:val="008C7626"/>
    <w:rsid w:val="008E1CC0"/>
    <w:rsid w:val="00912A25"/>
    <w:rsid w:val="009310D7"/>
    <w:rsid w:val="00934D7F"/>
    <w:rsid w:val="009404A8"/>
    <w:rsid w:val="009416DC"/>
    <w:rsid w:val="00942206"/>
    <w:rsid w:val="00946A99"/>
    <w:rsid w:val="009622EF"/>
    <w:rsid w:val="00976FF5"/>
    <w:rsid w:val="00977F0B"/>
    <w:rsid w:val="00984874"/>
    <w:rsid w:val="009B3009"/>
    <w:rsid w:val="009C3C34"/>
    <w:rsid w:val="009C6B47"/>
    <w:rsid w:val="009D00B5"/>
    <w:rsid w:val="009E569E"/>
    <w:rsid w:val="00A16EF3"/>
    <w:rsid w:val="00A3072A"/>
    <w:rsid w:val="00A33102"/>
    <w:rsid w:val="00A43F89"/>
    <w:rsid w:val="00A47A7A"/>
    <w:rsid w:val="00A62CC8"/>
    <w:rsid w:val="00A75EE5"/>
    <w:rsid w:val="00AA1804"/>
    <w:rsid w:val="00AC58D5"/>
    <w:rsid w:val="00B0506B"/>
    <w:rsid w:val="00B15726"/>
    <w:rsid w:val="00B27C80"/>
    <w:rsid w:val="00B36F41"/>
    <w:rsid w:val="00B4366D"/>
    <w:rsid w:val="00B4671A"/>
    <w:rsid w:val="00B53273"/>
    <w:rsid w:val="00B54BCC"/>
    <w:rsid w:val="00B62A67"/>
    <w:rsid w:val="00B7285B"/>
    <w:rsid w:val="00B91656"/>
    <w:rsid w:val="00BB00AA"/>
    <w:rsid w:val="00BB40B0"/>
    <w:rsid w:val="00BD537C"/>
    <w:rsid w:val="00BF2820"/>
    <w:rsid w:val="00BF2EED"/>
    <w:rsid w:val="00BF36B2"/>
    <w:rsid w:val="00BF44A5"/>
    <w:rsid w:val="00BF71B3"/>
    <w:rsid w:val="00C033D4"/>
    <w:rsid w:val="00C3492A"/>
    <w:rsid w:val="00C756DD"/>
    <w:rsid w:val="00C96971"/>
    <w:rsid w:val="00CE03B7"/>
    <w:rsid w:val="00CF4E21"/>
    <w:rsid w:val="00D066B8"/>
    <w:rsid w:val="00D11E73"/>
    <w:rsid w:val="00D162E1"/>
    <w:rsid w:val="00D40C8D"/>
    <w:rsid w:val="00D60369"/>
    <w:rsid w:val="00D60D88"/>
    <w:rsid w:val="00D6185E"/>
    <w:rsid w:val="00D66AE0"/>
    <w:rsid w:val="00D947FF"/>
    <w:rsid w:val="00D953B7"/>
    <w:rsid w:val="00DA68FB"/>
    <w:rsid w:val="00DB6B71"/>
    <w:rsid w:val="00DE32D0"/>
    <w:rsid w:val="00DE5365"/>
    <w:rsid w:val="00DF3671"/>
    <w:rsid w:val="00E2217B"/>
    <w:rsid w:val="00E23556"/>
    <w:rsid w:val="00E30400"/>
    <w:rsid w:val="00E57E12"/>
    <w:rsid w:val="00E63A51"/>
    <w:rsid w:val="00E875D4"/>
    <w:rsid w:val="00E95368"/>
    <w:rsid w:val="00EA41F8"/>
    <w:rsid w:val="00EC2A9E"/>
    <w:rsid w:val="00ED0A09"/>
    <w:rsid w:val="00ED0FFA"/>
    <w:rsid w:val="00ED4F86"/>
    <w:rsid w:val="00ED7965"/>
    <w:rsid w:val="00EE137A"/>
    <w:rsid w:val="00EF2B2E"/>
    <w:rsid w:val="00F0239C"/>
    <w:rsid w:val="00F03BB8"/>
    <w:rsid w:val="00F04555"/>
    <w:rsid w:val="00F07560"/>
    <w:rsid w:val="00F1081D"/>
    <w:rsid w:val="00F14313"/>
    <w:rsid w:val="00F2346E"/>
    <w:rsid w:val="00F75DBA"/>
    <w:rsid w:val="00FC3DA9"/>
    <w:rsid w:val="00FE0C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fr-FR"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656"/>
    <w:pPr>
      <w:jc w:val="both"/>
    </w:pPr>
    <w:rPr>
      <w:rFonts w:ascii="ITC Officina Sans Book" w:hAnsi="ITC Officina Sans Book"/>
      <w:sz w:val="22"/>
      <w:szCs w:val="24"/>
      <w:lang w:eastAsia="ja-JP"/>
    </w:rPr>
  </w:style>
  <w:style w:type="paragraph" w:styleId="Titre2">
    <w:name w:val="heading 2"/>
    <w:basedOn w:val="Normal"/>
    <w:next w:val="Normal"/>
    <w:link w:val="Titre2Car"/>
    <w:qFormat/>
    <w:rsid w:val="00B91656"/>
    <w:pPr>
      <w:keepNext/>
      <w:numPr>
        <w:numId w:val="1"/>
      </w:numPr>
      <w:spacing w:before="240" w:after="60"/>
      <w:outlineLvl w:val="1"/>
    </w:pPr>
    <w:rPr>
      <w:rFonts w:ascii="Arial" w:hAnsi="Arial" w:cs="Arial"/>
      <w:b/>
      <w:bCs/>
      <w:i/>
      <w:iCs/>
      <w:szCs w:val="28"/>
      <w:lang w:val="en-US"/>
    </w:rPr>
  </w:style>
  <w:style w:type="paragraph" w:styleId="Titre3">
    <w:name w:val="heading 3"/>
    <w:basedOn w:val="Normal"/>
    <w:next w:val="Normal"/>
    <w:link w:val="Titre3Car"/>
    <w:qFormat/>
    <w:rsid w:val="00B91656"/>
    <w:pPr>
      <w:keepNext/>
      <w:spacing w:before="240" w:after="60"/>
      <w:ind w:left="720"/>
      <w:outlineLvl w:val="2"/>
    </w:pPr>
    <w:rPr>
      <w:rFonts w:ascii="Arial" w:hAnsi="Arial" w:cs="Arial"/>
      <w:b/>
      <w:bCs/>
      <w:i/>
      <w:szCs w:val="26"/>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Rapport1">
    <w:name w:val="Rapport 1"/>
    <w:basedOn w:val="Normal"/>
    <w:link w:val="Rapport1Car"/>
    <w:qFormat/>
    <w:rsid w:val="00B91656"/>
    <w:pPr>
      <w:spacing w:line="276" w:lineRule="auto"/>
      <w:ind w:right="403"/>
    </w:pPr>
    <w:rPr>
      <w:rFonts w:ascii="Calibri" w:eastAsia="Times New Roman" w:hAnsi="Calibri" w:cs="Arial"/>
      <w:b/>
      <w:color w:val="0070C0"/>
      <w:sz w:val="28"/>
      <w:u w:val="single"/>
    </w:rPr>
  </w:style>
  <w:style w:type="character" w:customStyle="1" w:styleId="Rapport1Car">
    <w:name w:val="Rapport 1 Car"/>
    <w:basedOn w:val="Policepardfaut"/>
    <w:link w:val="Rapport1"/>
    <w:locked/>
    <w:rsid w:val="00B91656"/>
    <w:rPr>
      <w:rFonts w:ascii="Calibri" w:eastAsia="Times New Roman" w:hAnsi="Calibri" w:cs="Arial"/>
      <w:b/>
      <w:color w:val="0070C0"/>
      <w:sz w:val="28"/>
      <w:szCs w:val="24"/>
      <w:u w:val="single"/>
      <w:lang w:eastAsia="ja-JP"/>
    </w:rPr>
  </w:style>
  <w:style w:type="paragraph" w:customStyle="1" w:styleId="Rapport2">
    <w:name w:val="Rapport 2"/>
    <w:basedOn w:val="Normal"/>
    <w:link w:val="Rapport2Car"/>
    <w:qFormat/>
    <w:rsid w:val="00B91656"/>
    <w:pPr>
      <w:spacing w:line="276" w:lineRule="auto"/>
      <w:ind w:right="403" w:firstLine="720"/>
    </w:pPr>
    <w:rPr>
      <w:rFonts w:ascii="Calibri" w:eastAsia="Times New Roman" w:hAnsi="Calibri" w:cs="Arial"/>
      <w:b/>
      <w:color w:val="0070C0"/>
      <w:sz w:val="26"/>
      <w:u w:val="single"/>
    </w:rPr>
  </w:style>
  <w:style w:type="character" w:customStyle="1" w:styleId="Rapport2Car">
    <w:name w:val="Rapport 2 Car"/>
    <w:basedOn w:val="Policepardfaut"/>
    <w:link w:val="Rapport2"/>
    <w:locked/>
    <w:rsid w:val="00B91656"/>
    <w:rPr>
      <w:rFonts w:ascii="Calibri" w:eastAsia="Times New Roman" w:hAnsi="Calibri" w:cs="Arial"/>
      <w:b/>
      <w:color w:val="0070C0"/>
      <w:sz w:val="26"/>
      <w:szCs w:val="24"/>
      <w:u w:val="single"/>
      <w:lang w:eastAsia="ja-JP"/>
    </w:rPr>
  </w:style>
  <w:style w:type="character" w:customStyle="1" w:styleId="Titre2Car">
    <w:name w:val="Titre 2 Car"/>
    <w:basedOn w:val="Policepardfaut"/>
    <w:link w:val="Titre2"/>
    <w:rsid w:val="00B91656"/>
    <w:rPr>
      <w:rFonts w:ascii="Arial" w:hAnsi="Arial" w:cs="Arial"/>
      <w:b/>
      <w:bCs/>
      <w:i/>
      <w:iCs/>
      <w:sz w:val="22"/>
      <w:szCs w:val="28"/>
      <w:lang w:val="en-US" w:eastAsia="ja-JP"/>
    </w:rPr>
  </w:style>
  <w:style w:type="character" w:customStyle="1" w:styleId="Titre3Car">
    <w:name w:val="Titre 3 Car"/>
    <w:basedOn w:val="Policepardfaut"/>
    <w:link w:val="Titre3"/>
    <w:rsid w:val="00B91656"/>
    <w:rPr>
      <w:rFonts w:ascii="Arial" w:hAnsi="Arial" w:cs="Arial"/>
      <w:b/>
      <w:bCs/>
      <w:i/>
      <w:sz w:val="22"/>
      <w:szCs w:val="26"/>
      <w:lang w:val="en-US" w:eastAsia="ja-JP"/>
    </w:rPr>
  </w:style>
  <w:style w:type="paragraph" w:styleId="Lgende">
    <w:name w:val="caption"/>
    <w:basedOn w:val="Normal"/>
    <w:next w:val="Normal"/>
    <w:unhideWhenUsed/>
    <w:qFormat/>
    <w:rsid w:val="00B91656"/>
    <w:pPr>
      <w:spacing w:after="200"/>
      <w:jc w:val="left"/>
    </w:pPr>
    <w:rPr>
      <w:rFonts w:ascii="Times" w:eastAsia="Times" w:hAnsi="Times"/>
      <w:b/>
      <w:bCs/>
      <w:color w:val="4F81BD" w:themeColor="accent1"/>
      <w:sz w:val="18"/>
      <w:szCs w:val="18"/>
      <w:lang w:val="en-US"/>
    </w:rPr>
  </w:style>
  <w:style w:type="paragraph" w:styleId="Paragraphedeliste">
    <w:name w:val="List Paragraph"/>
    <w:basedOn w:val="Normal"/>
    <w:uiPriority w:val="99"/>
    <w:qFormat/>
    <w:rsid w:val="00B91656"/>
    <w:pPr>
      <w:ind w:left="720"/>
      <w:contextualSpacing/>
    </w:pPr>
  </w:style>
  <w:style w:type="character" w:styleId="Lienhypertexte">
    <w:name w:val="Hyperlink"/>
    <w:basedOn w:val="Policepardfaut"/>
    <w:uiPriority w:val="99"/>
    <w:semiHidden/>
    <w:unhideWhenUsed/>
    <w:rsid w:val="00BD537C"/>
    <w:rPr>
      <w:strike w:val="0"/>
      <w:dstrike w:val="0"/>
      <w:color w:val="A5611E"/>
      <w:u w:val="none"/>
      <w:effect w:val="none"/>
    </w:rPr>
  </w:style>
  <w:style w:type="paragraph" w:customStyle="1" w:styleId="papertitle">
    <w:name w:val="paper_title"/>
    <w:basedOn w:val="Normal"/>
    <w:rsid w:val="00BD537C"/>
    <w:pPr>
      <w:spacing w:before="72" w:after="48"/>
      <w:ind w:left="24" w:right="24"/>
      <w:jc w:val="left"/>
    </w:pPr>
    <w:rPr>
      <w:rFonts w:ascii="Arial" w:eastAsia="Times New Roman" w:hAnsi="Arial" w:cs="Arial"/>
      <w:b/>
      <w:bCs/>
      <w:color w:val="903000"/>
      <w:sz w:val="18"/>
      <w:szCs w:val="18"/>
      <w:lang w:eastAsia="zh-CN"/>
    </w:rPr>
  </w:style>
  <w:style w:type="paragraph" w:customStyle="1" w:styleId="paperauthor">
    <w:name w:val="paper_author"/>
    <w:basedOn w:val="Normal"/>
    <w:rsid w:val="00BD537C"/>
    <w:pPr>
      <w:spacing w:after="24"/>
      <w:ind w:left="24" w:right="24"/>
      <w:jc w:val="left"/>
    </w:pPr>
    <w:rPr>
      <w:rFonts w:ascii="Arial" w:eastAsia="Times New Roman" w:hAnsi="Arial" w:cs="Arial"/>
      <w:b/>
      <w:bCs/>
      <w:sz w:val="16"/>
      <w:szCs w:val="16"/>
      <w:lang w:eastAsia="zh-CN"/>
    </w:rPr>
  </w:style>
  <w:style w:type="paragraph" w:customStyle="1" w:styleId="paperorganisation">
    <w:name w:val="paper_organisation"/>
    <w:basedOn w:val="Normal"/>
    <w:rsid w:val="00BD537C"/>
    <w:pPr>
      <w:spacing w:after="24"/>
      <w:ind w:left="24" w:right="24"/>
      <w:jc w:val="left"/>
    </w:pPr>
    <w:rPr>
      <w:rFonts w:ascii="Arial" w:eastAsia="Times New Roman" w:hAnsi="Arial" w:cs="Arial"/>
      <w:sz w:val="16"/>
      <w:szCs w:val="16"/>
      <w:lang w:eastAsia="zh-CN"/>
    </w:rPr>
  </w:style>
  <w:style w:type="paragraph" w:customStyle="1" w:styleId="paperabstract">
    <w:name w:val="paper_abstract"/>
    <w:basedOn w:val="Normal"/>
    <w:rsid w:val="00BD537C"/>
    <w:pPr>
      <w:spacing w:before="72" w:after="48"/>
      <w:ind w:left="24" w:right="24"/>
    </w:pPr>
    <w:rPr>
      <w:rFonts w:ascii="Arial" w:eastAsia="Times New Roman" w:hAnsi="Arial" w:cs="Arial"/>
      <w:sz w:val="24"/>
      <w:lang w:eastAsia="zh-CN"/>
    </w:rPr>
  </w:style>
  <w:style w:type="character" w:customStyle="1" w:styleId="paperemail1">
    <w:name w:val="paper_email1"/>
    <w:basedOn w:val="Policepardfaut"/>
    <w:rsid w:val="00BD537C"/>
    <w:rPr>
      <w:rFonts w:ascii="Arial" w:hAnsi="Arial" w:cs="Arial" w:hint="default"/>
      <w:color w:val="0000A0"/>
      <w:sz w:val="16"/>
      <w:szCs w:val="16"/>
      <w:u w:val="single"/>
    </w:rPr>
  </w:style>
  <w:style w:type="character" w:styleId="Accentuation">
    <w:name w:val="Emphasis"/>
    <w:basedOn w:val="Policepardfaut"/>
    <w:uiPriority w:val="20"/>
    <w:qFormat/>
    <w:rsid w:val="00BD537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lang w:val="fr-FR"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656"/>
    <w:pPr>
      <w:jc w:val="both"/>
    </w:pPr>
    <w:rPr>
      <w:rFonts w:ascii="ITC Officina Sans Book" w:hAnsi="ITC Officina Sans Book"/>
      <w:sz w:val="22"/>
      <w:szCs w:val="24"/>
      <w:lang w:eastAsia="ja-JP"/>
    </w:rPr>
  </w:style>
  <w:style w:type="paragraph" w:styleId="Titre2">
    <w:name w:val="heading 2"/>
    <w:basedOn w:val="Normal"/>
    <w:next w:val="Normal"/>
    <w:link w:val="Titre2Car"/>
    <w:qFormat/>
    <w:rsid w:val="00B91656"/>
    <w:pPr>
      <w:keepNext/>
      <w:numPr>
        <w:numId w:val="1"/>
      </w:numPr>
      <w:spacing w:before="240" w:after="60"/>
      <w:outlineLvl w:val="1"/>
    </w:pPr>
    <w:rPr>
      <w:rFonts w:ascii="Arial" w:hAnsi="Arial" w:cs="Arial"/>
      <w:b/>
      <w:bCs/>
      <w:i/>
      <w:iCs/>
      <w:szCs w:val="28"/>
      <w:lang w:val="en-US"/>
    </w:rPr>
  </w:style>
  <w:style w:type="paragraph" w:styleId="Titre3">
    <w:name w:val="heading 3"/>
    <w:basedOn w:val="Normal"/>
    <w:next w:val="Normal"/>
    <w:link w:val="Titre3Car"/>
    <w:qFormat/>
    <w:rsid w:val="00B91656"/>
    <w:pPr>
      <w:keepNext/>
      <w:spacing w:before="240" w:after="60"/>
      <w:ind w:left="720"/>
      <w:outlineLvl w:val="2"/>
    </w:pPr>
    <w:rPr>
      <w:rFonts w:ascii="Arial" w:hAnsi="Arial" w:cs="Arial"/>
      <w:b/>
      <w:bCs/>
      <w:i/>
      <w:szCs w:val="26"/>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Rapport1">
    <w:name w:val="Rapport 1"/>
    <w:basedOn w:val="Normal"/>
    <w:link w:val="Rapport1Car"/>
    <w:qFormat/>
    <w:rsid w:val="00B91656"/>
    <w:pPr>
      <w:spacing w:line="276" w:lineRule="auto"/>
      <w:ind w:right="403"/>
    </w:pPr>
    <w:rPr>
      <w:rFonts w:ascii="Calibri" w:eastAsia="Times New Roman" w:hAnsi="Calibri" w:cs="Arial"/>
      <w:b/>
      <w:color w:val="0070C0"/>
      <w:sz w:val="28"/>
      <w:u w:val="single"/>
    </w:rPr>
  </w:style>
  <w:style w:type="character" w:customStyle="1" w:styleId="Rapport1Car">
    <w:name w:val="Rapport 1 Car"/>
    <w:basedOn w:val="Policepardfaut"/>
    <w:link w:val="Rapport1"/>
    <w:locked/>
    <w:rsid w:val="00B91656"/>
    <w:rPr>
      <w:rFonts w:ascii="Calibri" w:eastAsia="Times New Roman" w:hAnsi="Calibri" w:cs="Arial"/>
      <w:b/>
      <w:color w:val="0070C0"/>
      <w:sz w:val="28"/>
      <w:szCs w:val="24"/>
      <w:u w:val="single"/>
      <w:lang w:eastAsia="ja-JP"/>
    </w:rPr>
  </w:style>
  <w:style w:type="paragraph" w:customStyle="1" w:styleId="Rapport2">
    <w:name w:val="Rapport 2"/>
    <w:basedOn w:val="Normal"/>
    <w:link w:val="Rapport2Car"/>
    <w:qFormat/>
    <w:rsid w:val="00B91656"/>
    <w:pPr>
      <w:spacing w:line="276" w:lineRule="auto"/>
      <w:ind w:right="403" w:firstLine="720"/>
    </w:pPr>
    <w:rPr>
      <w:rFonts w:ascii="Calibri" w:eastAsia="Times New Roman" w:hAnsi="Calibri" w:cs="Arial"/>
      <w:b/>
      <w:color w:val="0070C0"/>
      <w:sz w:val="26"/>
      <w:u w:val="single"/>
    </w:rPr>
  </w:style>
  <w:style w:type="character" w:customStyle="1" w:styleId="Rapport2Car">
    <w:name w:val="Rapport 2 Car"/>
    <w:basedOn w:val="Policepardfaut"/>
    <w:link w:val="Rapport2"/>
    <w:locked/>
    <w:rsid w:val="00B91656"/>
    <w:rPr>
      <w:rFonts w:ascii="Calibri" w:eastAsia="Times New Roman" w:hAnsi="Calibri" w:cs="Arial"/>
      <w:b/>
      <w:color w:val="0070C0"/>
      <w:sz w:val="26"/>
      <w:szCs w:val="24"/>
      <w:u w:val="single"/>
      <w:lang w:eastAsia="ja-JP"/>
    </w:rPr>
  </w:style>
  <w:style w:type="character" w:customStyle="1" w:styleId="Titre2Car">
    <w:name w:val="Titre 2 Car"/>
    <w:basedOn w:val="Policepardfaut"/>
    <w:link w:val="Titre2"/>
    <w:rsid w:val="00B91656"/>
    <w:rPr>
      <w:rFonts w:ascii="Arial" w:hAnsi="Arial" w:cs="Arial"/>
      <w:b/>
      <w:bCs/>
      <w:i/>
      <w:iCs/>
      <w:sz w:val="22"/>
      <w:szCs w:val="28"/>
      <w:lang w:val="en-US" w:eastAsia="ja-JP"/>
    </w:rPr>
  </w:style>
  <w:style w:type="character" w:customStyle="1" w:styleId="Titre3Car">
    <w:name w:val="Titre 3 Car"/>
    <w:basedOn w:val="Policepardfaut"/>
    <w:link w:val="Titre3"/>
    <w:rsid w:val="00B91656"/>
    <w:rPr>
      <w:rFonts w:ascii="Arial" w:hAnsi="Arial" w:cs="Arial"/>
      <w:b/>
      <w:bCs/>
      <w:i/>
      <w:sz w:val="22"/>
      <w:szCs w:val="26"/>
      <w:lang w:val="en-US" w:eastAsia="ja-JP"/>
    </w:rPr>
  </w:style>
  <w:style w:type="paragraph" w:styleId="Lgende">
    <w:name w:val="caption"/>
    <w:basedOn w:val="Normal"/>
    <w:next w:val="Normal"/>
    <w:unhideWhenUsed/>
    <w:qFormat/>
    <w:rsid w:val="00B91656"/>
    <w:pPr>
      <w:spacing w:after="200"/>
      <w:jc w:val="left"/>
    </w:pPr>
    <w:rPr>
      <w:rFonts w:ascii="Times" w:eastAsia="Times" w:hAnsi="Times"/>
      <w:b/>
      <w:bCs/>
      <w:color w:val="4F81BD" w:themeColor="accent1"/>
      <w:sz w:val="18"/>
      <w:szCs w:val="18"/>
      <w:lang w:val="en-US"/>
    </w:rPr>
  </w:style>
  <w:style w:type="paragraph" w:styleId="Paragraphedeliste">
    <w:name w:val="List Paragraph"/>
    <w:basedOn w:val="Normal"/>
    <w:uiPriority w:val="99"/>
    <w:qFormat/>
    <w:rsid w:val="00B91656"/>
    <w:pPr>
      <w:ind w:left="720"/>
      <w:contextualSpacing/>
    </w:pPr>
  </w:style>
  <w:style w:type="character" w:styleId="Lienhypertexte">
    <w:name w:val="Hyperlink"/>
    <w:basedOn w:val="Policepardfaut"/>
    <w:uiPriority w:val="99"/>
    <w:semiHidden/>
    <w:unhideWhenUsed/>
    <w:rsid w:val="00BD537C"/>
    <w:rPr>
      <w:strike w:val="0"/>
      <w:dstrike w:val="0"/>
      <w:color w:val="A5611E"/>
      <w:u w:val="none"/>
      <w:effect w:val="none"/>
    </w:rPr>
  </w:style>
  <w:style w:type="paragraph" w:customStyle="1" w:styleId="papertitle">
    <w:name w:val="paper_title"/>
    <w:basedOn w:val="Normal"/>
    <w:rsid w:val="00BD537C"/>
    <w:pPr>
      <w:spacing w:before="72" w:after="48"/>
      <w:ind w:left="24" w:right="24"/>
      <w:jc w:val="left"/>
    </w:pPr>
    <w:rPr>
      <w:rFonts w:ascii="Arial" w:eastAsia="Times New Roman" w:hAnsi="Arial" w:cs="Arial"/>
      <w:b/>
      <w:bCs/>
      <w:color w:val="903000"/>
      <w:sz w:val="18"/>
      <w:szCs w:val="18"/>
      <w:lang w:eastAsia="zh-CN"/>
    </w:rPr>
  </w:style>
  <w:style w:type="paragraph" w:customStyle="1" w:styleId="paperauthor">
    <w:name w:val="paper_author"/>
    <w:basedOn w:val="Normal"/>
    <w:rsid w:val="00BD537C"/>
    <w:pPr>
      <w:spacing w:after="24"/>
      <w:ind w:left="24" w:right="24"/>
      <w:jc w:val="left"/>
    </w:pPr>
    <w:rPr>
      <w:rFonts w:ascii="Arial" w:eastAsia="Times New Roman" w:hAnsi="Arial" w:cs="Arial"/>
      <w:b/>
      <w:bCs/>
      <w:sz w:val="16"/>
      <w:szCs w:val="16"/>
      <w:lang w:eastAsia="zh-CN"/>
    </w:rPr>
  </w:style>
  <w:style w:type="paragraph" w:customStyle="1" w:styleId="paperorganisation">
    <w:name w:val="paper_organisation"/>
    <w:basedOn w:val="Normal"/>
    <w:rsid w:val="00BD537C"/>
    <w:pPr>
      <w:spacing w:after="24"/>
      <w:ind w:left="24" w:right="24"/>
      <w:jc w:val="left"/>
    </w:pPr>
    <w:rPr>
      <w:rFonts w:ascii="Arial" w:eastAsia="Times New Roman" w:hAnsi="Arial" w:cs="Arial"/>
      <w:sz w:val="16"/>
      <w:szCs w:val="16"/>
      <w:lang w:eastAsia="zh-CN"/>
    </w:rPr>
  </w:style>
  <w:style w:type="paragraph" w:customStyle="1" w:styleId="paperabstract">
    <w:name w:val="paper_abstract"/>
    <w:basedOn w:val="Normal"/>
    <w:rsid w:val="00BD537C"/>
    <w:pPr>
      <w:spacing w:before="72" w:after="48"/>
      <w:ind w:left="24" w:right="24"/>
    </w:pPr>
    <w:rPr>
      <w:rFonts w:ascii="Arial" w:eastAsia="Times New Roman" w:hAnsi="Arial" w:cs="Arial"/>
      <w:sz w:val="24"/>
      <w:lang w:eastAsia="zh-CN"/>
    </w:rPr>
  </w:style>
  <w:style w:type="character" w:customStyle="1" w:styleId="paperemail1">
    <w:name w:val="paper_email1"/>
    <w:basedOn w:val="Policepardfaut"/>
    <w:rsid w:val="00BD537C"/>
    <w:rPr>
      <w:rFonts w:ascii="Arial" w:hAnsi="Arial" w:cs="Arial" w:hint="default"/>
      <w:color w:val="0000A0"/>
      <w:sz w:val="16"/>
      <w:szCs w:val="16"/>
      <w:u w:val="single"/>
    </w:rPr>
  </w:style>
  <w:style w:type="character" w:styleId="Accentuation">
    <w:name w:val="Emphasis"/>
    <w:basedOn w:val="Policepardfaut"/>
    <w:uiPriority w:val="20"/>
    <w:qFormat/>
    <w:rsid w:val="00BD537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2560734">
      <w:bodyDiv w:val="1"/>
      <w:marLeft w:val="0"/>
      <w:marRight w:val="0"/>
      <w:marTop w:val="0"/>
      <w:marBottom w:val="0"/>
      <w:divBdr>
        <w:top w:val="none" w:sz="0" w:space="0" w:color="auto"/>
        <w:left w:val="none" w:sz="0" w:space="0" w:color="auto"/>
        <w:bottom w:val="none" w:sz="0" w:space="0" w:color="auto"/>
        <w:right w:val="none" w:sz="0" w:space="0" w:color="auto"/>
      </w:divBdr>
      <w:divsChild>
        <w:div w:id="1194423891">
          <w:marLeft w:val="0"/>
          <w:marRight w:val="0"/>
          <w:marTop w:val="0"/>
          <w:marBottom w:val="0"/>
          <w:divBdr>
            <w:top w:val="none" w:sz="0" w:space="0" w:color="auto"/>
            <w:left w:val="none" w:sz="0" w:space="0" w:color="auto"/>
            <w:bottom w:val="none" w:sz="0" w:space="0" w:color="auto"/>
            <w:right w:val="none" w:sz="0" w:space="0" w:color="auto"/>
          </w:divBdr>
          <w:divsChild>
            <w:div w:id="642732546">
              <w:marLeft w:val="0"/>
              <w:marRight w:val="0"/>
              <w:marTop w:val="0"/>
              <w:marBottom w:val="0"/>
              <w:divBdr>
                <w:top w:val="none" w:sz="0" w:space="0" w:color="auto"/>
                <w:left w:val="none" w:sz="0" w:space="0" w:color="auto"/>
                <w:bottom w:val="none" w:sz="0" w:space="0" w:color="auto"/>
                <w:right w:val="none" w:sz="0" w:space="0" w:color="auto"/>
              </w:divBdr>
              <w:divsChild>
                <w:div w:id="1790581947">
                  <w:marLeft w:val="0"/>
                  <w:marRight w:val="0"/>
                  <w:marTop w:val="48"/>
                  <w:marBottom w:val="0"/>
                  <w:divBdr>
                    <w:top w:val="none" w:sz="0" w:space="0" w:color="auto"/>
                    <w:left w:val="none" w:sz="0" w:space="0" w:color="auto"/>
                    <w:bottom w:val="none" w:sz="0" w:space="0" w:color="auto"/>
                    <w:right w:val="none" w:sz="0" w:space="0" w:color="auto"/>
                  </w:divBdr>
                  <w:divsChild>
                    <w:div w:id="230387482">
                      <w:marLeft w:val="0"/>
                      <w:marRight w:val="0"/>
                      <w:marTop w:val="48"/>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soeur@rd.lorea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258</Words>
  <Characters>1420</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
    </vt:vector>
  </TitlesOfParts>
  <Company>L'Oréal R&amp;I</Company>
  <LinksUpToDate>false</LinksUpToDate>
  <CharactersWithSpaces>1675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SOEUR Jérémie</dc:creator>
  <cp:lastModifiedBy>SOEUR Jérémie</cp:lastModifiedBy>
  <cp:revision>3</cp:revision>
  <dcterms:created xsi:type="dcterms:W3CDTF">2017-06-14T14:05:00Z</dcterms:created>
  <dcterms:modified xsi:type="dcterms:W3CDTF">2017-06-14T14:06:00Z</dcterms:modified>
</cp:coreProperties>
</file>