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637" w:rsidRDefault="00C140C0" w:rsidP="00C140C0">
      <w:pPr>
        <w:pStyle w:val="Title"/>
      </w:pPr>
      <w:r>
        <w:t xml:space="preserve">Orthotics Dynamic System Splint for Wound Care in Diabetic Foot </w:t>
      </w:r>
    </w:p>
    <w:p w:rsidR="00C55637" w:rsidRDefault="00EC5828" w:rsidP="00EC5828">
      <w:proofErr w:type="spellStart"/>
      <w:r>
        <w:t>Monireh</w:t>
      </w:r>
      <w:proofErr w:type="spellEnd"/>
      <w:r>
        <w:t xml:space="preserve"> </w:t>
      </w:r>
      <w:proofErr w:type="spellStart"/>
      <w:r>
        <w:t>Ahmadi</w:t>
      </w:r>
      <w:proofErr w:type="spellEnd"/>
      <w:r>
        <w:t xml:space="preserve"> </w:t>
      </w:r>
      <w:proofErr w:type="spellStart"/>
      <w:r>
        <w:t>Bani</w:t>
      </w:r>
      <w:proofErr w:type="spellEnd"/>
      <w:r>
        <w:t xml:space="preserve">, </w:t>
      </w:r>
      <w:proofErr w:type="spellStart"/>
      <w:r w:rsidR="00D7538A">
        <w:t>Atefeh</w:t>
      </w:r>
      <w:proofErr w:type="spellEnd"/>
      <w:r w:rsidR="00D7538A">
        <w:t xml:space="preserve"> </w:t>
      </w:r>
      <w:proofErr w:type="spellStart"/>
      <w:r w:rsidR="00D7538A">
        <w:t>Aboutorabi</w:t>
      </w:r>
      <w:proofErr w:type="spellEnd"/>
      <w:r w:rsidR="00D7538A">
        <w:t xml:space="preserve">, </w:t>
      </w:r>
      <w:proofErr w:type="spellStart"/>
      <w:r w:rsidR="00D7538A">
        <w:t>Mokhtar</w:t>
      </w:r>
      <w:proofErr w:type="spellEnd"/>
      <w:r w:rsidR="00D7538A">
        <w:t xml:space="preserve"> </w:t>
      </w:r>
      <w:proofErr w:type="spellStart"/>
      <w:r w:rsidR="00D7538A">
        <w:t>Arazpour</w:t>
      </w:r>
      <w:proofErr w:type="spellEnd"/>
    </w:p>
    <w:p w:rsidR="00D7538A" w:rsidRDefault="00D7538A" w:rsidP="00C55637">
      <w:r>
        <w:t>Orthotics and Prosthetics Department, University of Social Welfare and Rehabilitation Sciences, Tehran, Iran</w:t>
      </w:r>
    </w:p>
    <w:p w:rsidR="003C2C13" w:rsidRDefault="00C55637" w:rsidP="00EC5828">
      <w:pPr>
        <w:shd w:val="clear" w:color="auto" w:fill="FFFFFF"/>
        <w:jc w:val="both"/>
        <w:rPr>
          <w:rStyle w:val="apple-converted-space"/>
          <w:color w:val="000000"/>
          <w:shd w:val="clear" w:color="auto" w:fill="FFFFFF"/>
        </w:rPr>
      </w:pPr>
      <w:r w:rsidRPr="00EC5828">
        <w:rPr>
          <w:b/>
          <w:bCs/>
          <w:sz w:val="24"/>
          <w:szCs w:val="24"/>
        </w:rPr>
        <w:t>Introduction</w:t>
      </w:r>
      <w:r>
        <w:t>:</w:t>
      </w:r>
      <w:r w:rsidRPr="00EC5828">
        <w:rPr>
          <w:color w:val="548DD4"/>
          <w:sz w:val="24"/>
          <w:szCs w:val="24"/>
        </w:rPr>
        <w:t xml:space="preserve"> </w:t>
      </w:r>
      <w:r w:rsidR="00C140C0" w:rsidRPr="00EC5828">
        <w:rPr>
          <w:sz w:val="24"/>
          <w:szCs w:val="24"/>
        </w:rPr>
        <w:t>A</w:t>
      </w:r>
      <w:r w:rsidR="00C140C0" w:rsidRPr="00EC5828">
        <w:rPr>
          <w:sz w:val="24"/>
          <w:szCs w:val="24"/>
        </w:rPr>
        <w:t> </w:t>
      </w:r>
      <w:r w:rsidR="00C140C0" w:rsidRPr="00EC5828">
        <w:rPr>
          <w:sz w:val="24"/>
          <w:szCs w:val="24"/>
        </w:rPr>
        <w:t>diabetic foot</w:t>
      </w:r>
      <w:r w:rsidR="00C140C0" w:rsidRPr="00EC5828">
        <w:rPr>
          <w:sz w:val="24"/>
          <w:szCs w:val="24"/>
        </w:rPr>
        <w:t> </w:t>
      </w:r>
      <w:r w:rsidR="00C140C0" w:rsidRPr="00EC5828">
        <w:rPr>
          <w:sz w:val="24"/>
          <w:szCs w:val="24"/>
        </w:rPr>
        <w:t>ulcer is an open wound or sore that develops on the skin. These types of ulcers are a common</w:t>
      </w:r>
      <w:r w:rsidR="00C140C0" w:rsidRPr="00EC5828">
        <w:rPr>
          <w:sz w:val="24"/>
          <w:szCs w:val="24"/>
        </w:rPr>
        <w:t> </w:t>
      </w:r>
      <w:r w:rsidR="00C140C0" w:rsidRPr="00EC5828">
        <w:rPr>
          <w:sz w:val="24"/>
          <w:szCs w:val="24"/>
        </w:rPr>
        <w:t>complication</w:t>
      </w:r>
      <w:r w:rsidR="00C140C0" w:rsidRPr="00EC5828">
        <w:rPr>
          <w:sz w:val="24"/>
          <w:szCs w:val="24"/>
        </w:rPr>
        <w:t> </w:t>
      </w:r>
      <w:r w:rsidR="00C140C0" w:rsidRPr="00EC5828">
        <w:rPr>
          <w:sz w:val="24"/>
          <w:szCs w:val="24"/>
        </w:rPr>
        <w:t>of peripheral</w:t>
      </w:r>
      <w:r w:rsidR="00C140C0" w:rsidRPr="00EC5828">
        <w:rPr>
          <w:sz w:val="24"/>
          <w:szCs w:val="24"/>
        </w:rPr>
        <w:t> </w:t>
      </w:r>
      <w:r w:rsidR="00C140C0" w:rsidRPr="00EC5828">
        <w:rPr>
          <w:sz w:val="24"/>
          <w:szCs w:val="24"/>
        </w:rPr>
        <w:t>neuropathy</w:t>
      </w:r>
      <w:r w:rsidR="00C140C0" w:rsidRPr="00EC5828">
        <w:rPr>
          <w:sz w:val="24"/>
          <w:szCs w:val="24"/>
        </w:rPr>
        <w:t> </w:t>
      </w:r>
      <w:r w:rsidR="00C140C0" w:rsidRPr="00EC5828">
        <w:rPr>
          <w:sz w:val="24"/>
          <w:szCs w:val="24"/>
        </w:rPr>
        <w:t>that is caused by diabetes (diabetic polyneuropathy)</w:t>
      </w:r>
      <w:r w:rsidR="00C140C0" w:rsidRPr="00EC5828">
        <w:rPr>
          <w:sz w:val="24"/>
          <w:szCs w:val="24"/>
        </w:rPr>
        <w:t xml:space="preserve">. </w:t>
      </w:r>
      <w:r w:rsidR="00C140C0" w:rsidRPr="00EC5828">
        <w:rPr>
          <w:color w:val="000000"/>
          <w:sz w:val="24"/>
          <w:szCs w:val="24"/>
          <w:shd w:val="clear" w:color="auto" w:fill="FFFFFF"/>
        </w:rPr>
        <w:t>New wound care devices are</w:t>
      </w:r>
      <w:r w:rsidR="00C140C0" w:rsidRPr="00EC5828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="00C140C0" w:rsidRPr="00EC5828">
        <w:rPr>
          <w:rStyle w:val="apple-converted-space"/>
          <w:color w:val="000000"/>
          <w:sz w:val="24"/>
          <w:szCs w:val="24"/>
          <w:shd w:val="clear" w:color="auto" w:fill="FFFFFF"/>
        </w:rPr>
        <w:t>designed to wounds healing therapy. The orthotics dynamic system</w:t>
      </w:r>
      <w:r w:rsidR="00EC5828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(ODS)</w:t>
      </w:r>
      <w:bookmarkStart w:id="0" w:name="_GoBack"/>
      <w:bookmarkEnd w:id="0"/>
      <w:r w:rsidR="00C140C0" w:rsidRPr="00EC5828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splint was developed </w:t>
      </w:r>
      <w:r w:rsidR="003C2C13" w:rsidRPr="00EC5828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with feature of total contact and allows therapist and also patients for wound daily inspection and regular cleaning or dressing of wounds. The </w:t>
      </w:r>
      <w:proofErr w:type="spellStart"/>
      <w:r w:rsidR="003C2C13" w:rsidRPr="00EC5828">
        <w:rPr>
          <w:rStyle w:val="apple-converted-space"/>
          <w:color w:val="000000"/>
          <w:sz w:val="24"/>
          <w:szCs w:val="24"/>
          <w:shd w:val="clear" w:color="auto" w:fill="FFFFFF"/>
        </w:rPr>
        <w:t>plastozote</w:t>
      </w:r>
      <w:proofErr w:type="spellEnd"/>
      <w:r w:rsidR="003C2C13" w:rsidRPr="00EC5828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sleeve is custom molded to patient’s foot</w:t>
      </w:r>
      <w:r w:rsidR="00EC5828" w:rsidRPr="00EC5828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="003C2C13" w:rsidRPr="00EC5828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to follow plantar surface with ¼ inch of length added beyond toes. </w:t>
      </w:r>
      <w:proofErr w:type="spellStart"/>
      <w:r w:rsidR="00EC5828" w:rsidRPr="00EC5828">
        <w:rPr>
          <w:rStyle w:val="apple-converted-space"/>
          <w:color w:val="000000"/>
          <w:sz w:val="24"/>
          <w:szCs w:val="24"/>
          <w:shd w:val="clear" w:color="auto" w:fill="FFFFFF"/>
        </w:rPr>
        <w:t>Stockinetts</w:t>
      </w:r>
      <w:proofErr w:type="spellEnd"/>
      <w:r w:rsidR="00EC5828" w:rsidRPr="00EC5828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is placed on the leg after that insert is position. Another </w:t>
      </w:r>
      <w:proofErr w:type="spellStart"/>
      <w:r w:rsidR="00EC5828" w:rsidRPr="00EC5828">
        <w:rPr>
          <w:rStyle w:val="apple-converted-space"/>
          <w:color w:val="000000"/>
          <w:sz w:val="24"/>
          <w:szCs w:val="24"/>
          <w:shd w:val="clear" w:color="auto" w:fill="FFFFFF"/>
        </w:rPr>
        <w:t>stockinette</w:t>
      </w:r>
      <w:proofErr w:type="spellEnd"/>
      <w:r w:rsidR="00EC5828" w:rsidRPr="00EC5828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is applied to hold insert in place. A padded total contact cast is applied using fiberglass. The cast is </w:t>
      </w:r>
      <w:proofErr w:type="spellStart"/>
      <w:r w:rsidR="00EC5828" w:rsidRPr="00EC5828">
        <w:rPr>
          <w:rStyle w:val="apple-converted-space"/>
          <w:color w:val="000000"/>
          <w:sz w:val="24"/>
          <w:szCs w:val="24"/>
          <w:shd w:val="clear" w:color="auto" w:fill="FFFFFF"/>
        </w:rPr>
        <w:t>bivalved</w:t>
      </w:r>
      <w:proofErr w:type="spellEnd"/>
      <w:r w:rsidR="00EC5828" w:rsidRPr="00EC5828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and Straps are added. At the end insert removed and relieve to offload area of wound. Patient can ambulate with a rocker bottom cast shoe under splint. So ODS can help to healing of wound processing. </w:t>
      </w:r>
    </w:p>
    <w:p w:rsidR="00C140C0" w:rsidRDefault="00C140C0" w:rsidP="00C55637">
      <w:pPr>
        <w:rPr>
          <w:b/>
          <w:bCs/>
        </w:rPr>
      </w:pPr>
    </w:p>
    <w:p w:rsidR="00C55637" w:rsidRDefault="00C55637" w:rsidP="00EC5828">
      <w:r>
        <w:t xml:space="preserve">Key words: wound care, diabetic foot, </w:t>
      </w:r>
      <w:r w:rsidR="00EC5828">
        <w:t>ODS, assistive devices</w:t>
      </w:r>
    </w:p>
    <w:sectPr w:rsidR="00C556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637"/>
    <w:rsid w:val="000E1638"/>
    <w:rsid w:val="003A3363"/>
    <w:rsid w:val="003C2C13"/>
    <w:rsid w:val="00636213"/>
    <w:rsid w:val="0066342C"/>
    <w:rsid w:val="008F4E36"/>
    <w:rsid w:val="00993C87"/>
    <w:rsid w:val="009D40D6"/>
    <w:rsid w:val="00A56C4A"/>
    <w:rsid w:val="00BD446E"/>
    <w:rsid w:val="00C140C0"/>
    <w:rsid w:val="00C55637"/>
    <w:rsid w:val="00D7538A"/>
    <w:rsid w:val="00DA41FB"/>
    <w:rsid w:val="00EC5828"/>
    <w:rsid w:val="00EF57FD"/>
    <w:rsid w:val="00F2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55637"/>
  </w:style>
  <w:style w:type="character" w:styleId="Hyperlink">
    <w:name w:val="Hyperlink"/>
    <w:basedOn w:val="DefaultParagraphFont"/>
    <w:uiPriority w:val="99"/>
    <w:semiHidden/>
    <w:unhideWhenUsed/>
    <w:rsid w:val="00C55637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A41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A41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55637"/>
  </w:style>
  <w:style w:type="character" w:styleId="Hyperlink">
    <w:name w:val="Hyperlink"/>
    <w:basedOn w:val="DefaultParagraphFont"/>
    <w:uiPriority w:val="99"/>
    <w:semiHidden/>
    <w:unhideWhenUsed/>
    <w:rsid w:val="00C55637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A41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A41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Monireh Bani Ahmadi</dc:creator>
  <cp:lastModifiedBy>Monireh Bani Ahmadi</cp:lastModifiedBy>
  <cp:revision>3</cp:revision>
  <dcterms:created xsi:type="dcterms:W3CDTF">2017-01-25T10:51:00Z</dcterms:created>
  <dcterms:modified xsi:type="dcterms:W3CDTF">2017-01-25T11:20:00Z</dcterms:modified>
</cp:coreProperties>
</file>