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51C" w:rsidRPr="0072551C" w:rsidRDefault="0072551C" w:rsidP="0072551C">
      <w:pPr>
        <w:rPr>
          <w:rFonts w:ascii="Helvetica" w:hAnsi="Helvetica" w:cs="Helvetica"/>
          <w:color w:val="26282A"/>
          <w:sz w:val="28"/>
          <w:szCs w:val="28"/>
          <w:shd w:val="clear" w:color="auto" w:fill="FFFFFF"/>
        </w:rPr>
      </w:pPr>
      <w:r w:rsidRPr="0072551C">
        <w:rPr>
          <w:rFonts w:ascii="Helvetica" w:hAnsi="Helvetica" w:cs="Helvetica"/>
          <w:color w:val="26282A"/>
          <w:sz w:val="28"/>
          <w:szCs w:val="28"/>
          <w:shd w:val="clear" w:color="auto" w:fill="FFFFFF"/>
        </w:rPr>
        <w:t>Second International Conference on Advances in Skin, Wound Care and Tissue Science scheduled on November 9-10, 2017 at Frankfurt, Germany</w:t>
      </w:r>
    </w:p>
    <w:p w:rsidR="0072551C" w:rsidRDefault="0072551C" w:rsidP="0072551C">
      <w:pPr>
        <w:rPr>
          <w:rFonts w:ascii="Helvetica" w:hAnsi="Helvetica" w:cs="Helvetica"/>
          <w:color w:val="26282A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noProof/>
          <w:color w:val="26282A"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670560</wp:posOffset>
            </wp:positionH>
            <wp:positionV relativeFrom="paragraph">
              <wp:posOffset>227330</wp:posOffset>
            </wp:positionV>
            <wp:extent cx="862330" cy="861060"/>
            <wp:effectExtent l="19050" t="0" r="0" b="0"/>
            <wp:wrapNone/>
            <wp:docPr id="14" name="Picture 5" descr="C:\Users\lorik\AppData\Local\Microsoft\Windows\INetCache\Content.Word\g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orik\AppData\Local\Microsoft\Windows\INetCache\Content.Word\gl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noProof/>
          <w:color w:val="26282A"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-45085</wp:posOffset>
            </wp:positionH>
            <wp:positionV relativeFrom="paragraph">
              <wp:posOffset>110490</wp:posOffset>
            </wp:positionV>
            <wp:extent cx="1086485" cy="1120140"/>
            <wp:effectExtent l="19050" t="0" r="0" b="0"/>
            <wp:wrapSquare wrapText="bothSides"/>
            <wp:docPr id="13" name="Picture 1" descr="https://tse4.mm.bing.net/th?id=OIP.M7bb032940bdae08ebb55df9c528aa23fo1&amp;pid=15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4.mm.bing.net/th?id=OIP.M7bb032940bdae08ebb55df9c528aa23fo1&amp;pid=15.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1008" w:rsidRDefault="00ED1008"/>
    <w:p w:rsidR="0072551C" w:rsidRDefault="0072551C"/>
    <w:p w:rsidR="0072551C" w:rsidRDefault="0072551C"/>
    <w:p w:rsidR="0072551C" w:rsidRPr="0072551C" w:rsidRDefault="0072551C" w:rsidP="0072551C">
      <w:pPr>
        <w:spacing w:after="100" w:afterAutospacing="1" w:line="240" w:lineRule="auto"/>
        <w:ind w:left="720"/>
        <w:rPr>
          <w:rFonts w:ascii="Times New Roman" w:hAnsi="Times New Roman" w:cs="Times New Roman"/>
          <w:b/>
          <w:i/>
        </w:rPr>
      </w:pPr>
      <w:proofErr w:type="spellStart"/>
      <w:r w:rsidRPr="0072551C">
        <w:rPr>
          <w:rFonts w:ascii="Times New Roman" w:hAnsi="Times New Roman" w:cs="Times New Roman"/>
          <w:b/>
          <w:i/>
        </w:rPr>
        <w:t>Dr.Ylfete</w:t>
      </w:r>
      <w:proofErr w:type="spellEnd"/>
      <w:r w:rsidRPr="0072551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2551C">
        <w:rPr>
          <w:rFonts w:ascii="Times New Roman" w:hAnsi="Times New Roman" w:cs="Times New Roman"/>
          <w:b/>
          <w:i/>
        </w:rPr>
        <w:t>A.Shatri-Mucaj</w:t>
      </w:r>
      <w:proofErr w:type="spellEnd"/>
      <w:r w:rsidRPr="0072551C">
        <w:rPr>
          <w:rFonts w:ascii="Times New Roman" w:hAnsi="Times New Roman" w:cs="Times New Roman"/>
          <w:b/>
          <w:i/>
        </w:rPr>
        <w:t xml:space="preserve"> </w:t>
      </w:r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</w:rPr>
      </w:pPr>
      <w:proofErr w:type="spellStart"/>
      <w:r w:rsidRPr="0072551C">
        <w:rPr>
          <w:rFonts w:ascii="Times New Roman" w:hAnsi="Times New Roman" w:cs="Times New Roman"/>
          <w:i/>
        </w:rPr>
        <w:t>Dermatovenerologist</w:t>
      </w:r>
      <w:proofErr w:type="spellEnd"/>
      <w:r w:rsidRPr="0072551C">
        <w:rPr>
          <w:rFonts w:ascii="Times New Roman" w:hAnsi="Times New Roman" w:cs="Times New Roman"/>
          <w:i/>
        </w:rPr>
        <w:t xml:space="preserve"> &amp; Clinical Pharmacologist</w:t>
      </w:r>
      <w:r w:rsidRPr="0072551C">
        <w:rPr>
          <w:i/>
        </w:rPr>
        <w:br/>
      </w:r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</w:rPr>
      </w:pPr>
      <w:r w:rsidRPr="0072551C">
        <w:rPr>
          <w:rFonts w:ascii="Times New Roman" w:hAnsi="Times New Roman" w:cs="Times New Roman"/>
        </w:rPr>
        <w:t xml:space="preserve">"GENTIANA- </w:t>
      </w:r>
      <w:proofErr w:type="spellStart"/>
      <w:r w:rsidRPr="0072551C">
        <w:rPr>
          <w:rFonts w:ascii="Times New Roman" w:hAnsi="Times New Roman" w:cs="Times New Roman"/>
        </w:rPr>
        <w:t>GreLorGen</w:t>
      </w:r>
      <w:proofErr w:type="spellEnd"/>
      <w:r w:rsidRPr="0072551C">
        <w:rPr>
          <w:rFonts w:ascii="Times New Roman" w:hAnsi="Times New Roman" w:cs="Times New Roman"/>
        </w:rPr>
        <w:t xml:space="preserve">" Clinic,     </w:t>
      </w:r>
      <w:proofErr w:type="spellStart"/>
      <w:r w:rsidRPr="0072551C">
        <w:rPr>
          <w:rFonts w:ascii="Times New Roman" w:hAnsi="Times New Roman" w:cs="Times New Roman"/>
        </w:rPr>
        <w:t>Prishtina,Kosova</w:t>
      </w:r>
      <w:proofErr w:type="spellEnd"/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</w:rPr>
      </w:pPr>
      <w:r w:rsidRPr="0072551C">
        <w:rPr>
          <w:rFonts w:ascii="Times New Roman" w:hAnsi="Times New Roman" w:cs="Times New Roman"/>
        </w:rPr>
        <w:t xml:space="preserve">University Clinic Center in </w:t>
      </w:r>
      <w:proofErr w:type="spellStart"/>
      <w:r w:rsidRPr="0072551C">
        <w:rPr>
          <w:rFonts w:ascii="Times New Roman" w:hAnsi="Times New Roman" w:cs="Times New Roman"/>
        </w:rPr>
        <w:t>Prishtina,Kosova</w:t>
      </w:r>
      <w:proofErr w:type="spellEnd"/>
    </w:p>
    <w:p w:rsidR="0072551C" w:rsidRPr="0072551C" w:rsidRDefault="0072551C" w:rsidP="0072551C">
      <w:pPr>
        <w:tabs>
          <w:tab w:val="left" w:pos="2055"/>
        </w:tabs>
        <w:rPr>
          <w:rFonts w:ascii="Times New Roman" w:hAnsi="Times New Roman" w:cs="Times New Roman"/>
          <w:b/>
          <w:i/>
          <w:u w:val="single"/>
        </w:rPr>
      </w:pPr>
      <w:r w:rsidRPr="0072551C">
        <w:rPr>
          <w:rFonts w:ascii="Times New Roman" w:hAnsi="Times New Roman" w:cs="Times New Roman"/>
          <w:b/>
          <w:i/>
          <w:u w:val="single"/>
        </w:rPr>
        <w:t xml:space="preserve">    Biography:</w:t>
      </w:r>
    </w:p>
    <w:p w:rsidR="0072551C" w:rsidRPr="0072551C" w:rsidRDefault="0072551C" w:rsidP="0072551C">
      <w:pPr>
        <w:jc w:val="both"/>
        <w:rPr>
          <w:rFonts w:ascii="Times New Roman" w:hAnsi="Times New Roman" w:cs="Times New Roman"/>
        </w:rPr>
      </w:pPr>
      <w:r w:rsidRPr="0072551C">
        <w:rPr>
          <w:rFonts w:ascii="Times New Roman" w:hAnsi="Times New Roman" w:cs="Times New Roman"/>
        </w:rPr>
        <w:t xml:space="preserve">Dr. </w:t>
      </w:r>
      <w:proofErr w:type="spellStart"/>
      <w:r w:rsidRPr="0072551C">
        <w:rPr>
          <w:rFonts w:ascii="Times New Roman" w:hAnsi="Times New Roman" w:cs="Times New Roman"/>
        </w:rPr>
        <w:t>Ylfete</w:t>
      </w:r>
      <w:proofErr w:type="spellEnd"/>
      <w:r w:rsidRPr="0072551C">
        <w:rPr>
          <w:rFonts w:ascii="Times New Roman" w:hAnsi="Times New Roman" w:cs="Times New Roman"/>
        </w:rPr>
        <w:t xml:space="preserve"> A. </w:t>
      </w:r>
      <w:proofErr w:type="spellStart"/>
      <w:r w:rsidRPr="0072551C">
        <w:rPr>
          <w:rFonts w:ascii="Times New Roman" w:hAnsi="Times New Roman" w:cs="Times New Roman"/>
        </w:rPr>
        <w:t>Shatri</w:t>
      </w:r>
      <w:proofErr w:type="spellEnd"/>
      <w:r w:rsidRPr="0072551C">
        <w:rPr>
          <w:rFonts w:ascii="Times New Roman" w:hAnsi="Times New Roman" w:cs="Times New Roman"/>
        </w:rPr>
        <w:t xml:space="preserve"> - </w:t>
      </w:r>
      <w:proofErr w:type="spellStart"/>
      <w:r w:rsidRPr="0072551C">
        <w:rPr>
          <w:rFonts w:ascii="Times New Roman" w:hAnsi="Times New Roman" w:cs="Times New Roman"/>
        </w:rPr>
        <w:t>Muçaj</w:t>
      </w:r>
      <w:proofErr w:type="spellEnd"/>
      <w:r w:rsidRPr="0072551C">
        <w:rPr>
          <w:rFonts w:ascii="Times New Roman" w:hAnsi="Times New Roman" w:cs="Times New Roman"/>
        </w:rPr>
        <w:t xml:space="preserve">,  </w:t>
      </w:r>
      <w:proofErr w:type="spellStart"/>
      <w:r w:rsidRPr="0072551C">
        <w:rPr>
          <w:rFonts w:ascii="Times New Roman" w:hAnsi="Times New Roman" w:cs="Times New Roman"/>
        </w:rPr>
        <w:t>dermatovenerology</w:t>
      </w:r>
      <w:proofErr w:type="spellEnd"/>
      <w:r w:rsidRPr="0072551C">
        <w:rPr>
          <w:rFonts w:ascii="Times New Roman" w:hAnsi="Times New Roman" w:cs="Times New Roman"/>
        </w:rPr>
        <w:t xml:space="preserve"> and clinical  pharmacology specialist;</w:t>
      </w:r>
    </w:p>
    <w:p w:rsidR="0072551C" w:rsidRPr="0072551C" w:rsidRDefault="0072551C" w:rsidP="0072551C">
      <w:pPr>
        <w:jc w:val="both"/>
        <w:rPr>
          <w:rFonts w:ascii="Times New Roman" w:hAnsi="Times New Roman" w:cs="Times New Roman"/>
        </w:rPr>
      </w:pPr>
      <w:r w:rsidRPr="0072551C">
        <w:rPr>
          <w:rFonts w:ascii="Times New Roman" w:hAnsi="Times New Roman" w:cs="Times New Roman"/>
        </w:rPr>
        <w:t xml:space="preserve"> For specialization of clinical pharmacology is one of the first generations for basic specialization in this field in Balkans. She finished post-graduation and specialization studies in the University of Novi Sad. Currently, she works in UCC in </w:t>
      </w:r>
      <w:proofErr w:type="spellStart"/>
      <w:r w:rsidRPr="0072551C">
        <w:rPr>
          <w:rFonts w:ascii="Times New Roman" w:hAnsi="Times New Roman" w:cs="Times New Roman"/>
        </w:rPr>
        <w:t>Prishtina</w:t>
      </w:r>
      <w:proofErr w:type="spellEnd"/>
      <w:r w:rsidRPr="0072551C">
        <w:rPr>
          <w:rFonts w:ascii="Times New Roman" w:hAnsi="Times New Roman" w:cs="Times New Roman"/>
        </w:rPr>
        <w:t xml:space="preserve"> from 1981; as a specialist of clinical pharmacology she has treated for 4 years patients with chemotherapy near Internal Clinic – Department of Hematology in UCC. She led for many years the laboratory for magisterial preparations in the Center Pharmacy and </w:t>
      </w:r>
      <w:proofErr w:type="spellStart"/>
      <w:r w:rsidRPr="0072551C">
        <w:rPr>
          <w:rFonts w:ascii="Times New Roman" w:hAnsi="Times New Roman" w:cs="Times New Roman"/>
        </w:rPr>
        <w:t>Dermatovenerology</w:t>
      </w:r>
      <w:proofErr w:type="spellEnd"/>
      <w:r w:rsidRPr="0072551C">
        <w:rPr>
          <w:rFonts w:ascii="Times New Roman" w:hAnsi="Times New Roman" w:cs="Times New Roman"/>
        </w:rPr>
        <w:t xml:space="preserve"> Clinic near CUU in </w:t>
      </w:r>
      <w:proofErr w:type="spellStart"/>
      <w:r w:rsidRPr="0072551C">
        <w:rPr>
          <w:rFonts w:ascii="Times New Roman" w:hAnsi="Times New Roman" w:cs="Times New Roman"/>
        </w:rPr>
        <w:t>Prishtina</w:t>
      </w:r>
      <w:proofErr w:type="spellEnd"/>
      <w:r w:rsidRPr="0072551C">
        <w:rPr>
          <w:rFonts w:ascii="Times New Roman" w:hAnsi="Times New Roman" w:cs="Times New Roman"/>
        </w:rPr>
        <w:t xml:space="preserve">. She worked for some years in the Institute of Biochemistry near Diagnostic Center of CUU. Since 2001 she is working as a Clinical </w:t>
      </w:r>
      <w:proofErr w:type="spellStart"/>
      <w:r w:rsidRPr="0072551C">
        <w:rPr>
          <w:rFonts w:ascii="Times New Roman" w:hAnsi="Times New Roman" w:cs="Times New Roman"/>
        </w:rPr>
        <w:t>Dermatovenerologist</w:t>
      </w:r>
      <w:proofErr w:type="spellEnd"/>
      <w:r w:rsidRPr="0072551C">
        <w:rPr>
          <w:rFonts w:ascii="Times New Roman" w:hAnsi="Times New Roman" w:cs="Times New Roman"/>
        </w:rPr>
        <w:t xml:space="preserve"> and Pharmacologist in KDV and now leads Dermatological polyclinic and laboratory for magisterial preparations for several skin diseases and </w:t>
      </w:r>
      <w:proofErr w:type="spellStart"/>
      <w:r w:rsidRPr="0072551C">
        <w:rPr>
          <w:rFonts w:ascii="Times New Roman" w:hAnsi="Times New Roman" w:cs="Times New Roman"/>
        </w:rPr>
        <w:t>and</w:t>
      </w:r>
      <w:proofErr w:type="spellEnd"/>
      <w:r w:rsidRPr="0072551C">
        <w:rPr>
          <w:rFonts w:ascii="Times New Roman" w:hAnsi="Times New Roman" w:cs="Times New Roman"/>
        </w:rPr>
        <w:t xml:space="preserve"> aesthetic issues by which she treats patients in the polyclinic “GENTIANA </w:t>
      </w:r>
      <w:proofErr w:type="spellStart"/>
      <w:r w:rsidRPr="0072551C">
        <w:rPr>
          <w:rFonts w:ascii="Times New Roman" w:hAnsi="Times New Roman" w:cs="Times New Roman"/>
        </w:rPr>
        <w:t>GreLorGen</w:t>
      </w:r>
      <w:proofErr w:type="spellEnd"/>
      <w:r w:rsidRPr="0072551C">
        <w:rPr>
          <w:rFonts w:ascii="Times New Roman" w:hAnsi="Times New Roman" w:cs="Times New Roman"/>
        </w:rPr>
        <w:t xml:space="preserve">”. She participated in many conferences and congresses in region and Europe with several scientific works in the field of clinical Dermatology, Oncology and Pharmacology and also as a lecturer of chemotherapy in the National Congress of Oncologists in </w:t>
      </w:r>
      <w:proofErr w:type="spellStart"/>
      <w:r w:rsidRPr="0072551C">
        <w:rPr>
          <w:rFonts w:ascii="Times New Roman" w:hAnsi="Times New Roman" w:cs="Times New Roman"/>
        </w:rPr>
        <w:t>Prishtina</w:t>
      </w:r>
      <w:proofErr w:type="spellEnd"/>
      <w:r w:rsidRPr="0072551C">
        <w:rPr>
          <w:rFonts w:ascii="Times New Roman" w:hAnsi="Times New Roman" w:cs="Times New Roman"/>
        </w:rPr>
        <w:t xml:space="preserve">. She is a member of EADV and Kosovo Association of </w:t>
      </w:r>
      <w:proofErr w:type="spellStart"/>
      <w:r w:rsidRPr="0072551C">
        <w:rPr>
          <w:rFonts w:ascii="Times New Roman" w:hAnsi="Times New Roman" w:cs="Times New Roman"/>
        </w:rPr>
        <w:t>Dermatovenerologists</w:t>
      </w:r>
      <w:proofErr w:type="spellEnd"/>
      <w:r w:rsidRPr="0072551C">
        <w:rPr>
          <w:rFonts w:ascii="Times New Roman" w:hAnsi="Times New Roman" w:cs="Times New Roman"/>
        </w:rPr>
        <w:t xml:space="preserve"> and </w:t>
      </w:r>
      <w:proofErr w:type="spellStart"/>
      <w:r w:rsidRPr="0072551C">
        <w:rPr>
          <w:rFonts w:ascii="Times New Roman" w:hAnsi="Times New Roman" w:cs="Times New Roman"/>
        </w:rPr>
        <w:t>Oncologists.OMICS</w:t>
      </w:r>
      <w:proofErr w:type="spellEnd"/>
      <w:r w:rsidRPr="0072551C">
        <w:rPr>
          <w:rFonts w:ascii="Times New Roman" w:hAnsi="Times New Roman" w:cs="Times New Roman"/>
        </w:rPr>
        <w:t xml:space="preserve"> group contribute  (Sun Antonio 2014   and </w:t>
      </w:r>
      <w:proofErr w:type="spellStart"/>
      <w:r w:rsidRPr="0072551C">
        <w:rPr>
          <w:rFonts w:ascii="Times New Roman" w:hAnsi="Times New Roman" w:cs="Times New Roman"/>
        </w:rPr>
        <w:t>Chikago</w:t>
      </w:r>
      <w:proofErr w:type="spellEnd"/>
      <w:r w:rsidRPr="0072551C">
        <w:rPr>
          <w:rFonts w:ascii="Times New Roman" w:hAnsi="Times New Roman" w:cs="Times New Roman"/>
        </w:rPr>
        <w:t xml:space="preserve"> 2016;...est. )</w:t>
      </w:r>
    </w:p>
    <w:p w:rsidR="0072551C" w:rsidRPr="0072551C" w:rsidRDefault="0072551C" w:rsidP="0072551C">
      <w:pPr>
        <w:jc w:val="both"/>
        <w:rPr>
          <w:rFonts w:ascii="Times New Roman" w:hAnsi="Times New Roman" w:cs="Times New Roman"/>
        </w:rPr>
      </w:pPr>
      <w:proofErr w:type="spellStart"/>
      <w:r w:rsidRPr="0072551C">
        <w:rPr>
          <w:rFonts w:ascii="Times New Roman" w:hAnsi="Times New Roman" w:cs="Times New Roman"/>
        </w:rPr>
        <w:t>Adress:email</w:t>
      </w:r>
      <w:proofErr w:type="spellEnd"/>
      <w:r w:rsidRPr="0072551C">
        <w:rPr>
          <w:rFonts w:ascii="Times New Roman" w:hAnsi="Times New Roman" w:cs="Times New Roman"/>
        </w:rPr>
        <w:t xml:space="preserve"> :</w:t>
      </w:r>
      <w:r w:rsidRPr="0072551C">
        <w:rPr>
          <w:rFonts w:ascii="Times New Roman" w:hAnsi="Times New Roman" w:cs="Times New Roman"/>
          <w:b/>
        </w:rPr>
        <w:t>grelorgen@yahoo.com</w:t>
      </w:r>
    </w:p>
    <w:p w:rsidR="0072551C" w:rsidRPr="0072551C" w:rsidRDefault="0072551C" w:rsidP="0072551C">
      <w:pPr>
        <w:jc w:val="both"/>
        <w:rPr>
          <w:rFonts w:ascii="Times New Roman" w:hAnsi="Times New Roman" w:cs="Times New Roman"/>
          <w:b/>
        </w:rPr>
      </w:pPr>
      <w:r w:rsidRPr="0072551C">
        <w:rPr>
          <w:rFonts w:ascii="Times New Roman" w:hAnsi="Times New Roman" w:cs="Times New Roman"/>
          <w:b/>
        </w:rPr>
        <w:t xml:space="preserve">dr. </w:t>
      </w:r>
      <w:proofErr w:type="spellStart"/>
      <w:r w:rsidRPr="0072551C">
        <w:rPr>
          <w:rFonts w:ascii="Times New Roman" w:hAnsi="Times New Roman" w:cs="Times New Roman"/>
          <w:b/>
        </w:rPr>
        <w:t>Ylfete</w:t>
      </w:r>
      <w:proofErr w:type="spellEnd"/>
      <w:r w:rsidRPr="0072551C">
        <w:rPr>
          <w:rFonts w:ascii="Times New Roman" w:hAnsi="Times New Roman" w:cs="Times New Roman"/>
          <w:b/>
        </w:rPr>
        <w:t xml:space="preserve"> A. </w:t>
      </w:r>
      <w:proofErr w:type="spellStart"/>
      <w:r w:rsidRPr="0072551C">
        <w:rPr>
          <w:rFonts w:ascii="Times New Roman" w:hAnsi="Times New Roman" w:cs="Times New Roman"/>
          <w:b/>
        </w:rPr>
        <w:t>Shatri</w:t>
      </w:r>
      <w:proofErr w:type="spellEnd"/>
      <w:r w:rsidRPr="0072551C">
        <w:rPr>
          <w:rFonts w:ascii="Times New Roman" w:hAnsi="Times New Roman" w:cs="Times New Roman"/>
          <w:b/>
        </w:rPr>
        <w:t xml:space="preserve">- </w:t>
      </w:r>
      <w:proofErr w:type="spellStart"/>
      <w:r w:rsidRPr="0072551C">
        <w:rPr>
          <w:rFonts w:ascii="Times New Roman" w:hAnsi="Times New Roman" w:cs="Times New Roman"/>
          <w:b/>
        </w:rPr>
        <w:t>Muçaj</w:t>
      </w:r>
      <w:proofErr w:type="spellEnd"/>
    </w:p>
    <w:p w:rsidR="0072551C" w:rsidRPr="0072551C" w:rsidRDefault="0072551C" w:rsidP="0072551C">
      <w:pPr>
        <w:jc w:val="both"/>
        <w:rPr>
          <w:rFonts w:ascii="Times New Roman" w:hAnsi="Times New Roman" w:cs="Times New Roman"/>
        </w:rPr>
      </w:pPr>
      <w:proofErr w:type="spellStart"/>
      <w:r w:rsidRPr="0072551C">
        <w:rPr>
          <w:rFonts w:ascii="Times New Roman" w:hAnsi="Times New Roman" w:cs="Times New Roman"/>
          <w:b/>
          <w:i/>
        </w:rPr>
        <w:t>Dermatovenerologist</w:t>
      </w:r>
      <w:proofErr w:type="spellEnd"/>
      <w:r w:rsidRPr="0072551C">
        <w:rPr>
          <w:rFonts w:ascii="Times New Roman" w:hAnsi="Times New Roman" w:cs="Times New Roman"/>
          <w:b/>
          <w:i/>
        </w:rPr>
        <w:t xml:space="preserve"> &amp; Clinical Pharmacologist</w:t>
      </w:r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  <w:b/>
        </w:rPr>
      </w:pPr>
      <w:r w:rsidRPr="0072551C">
        <w:rPr>
          <w:rFonts w:ascii="Times New Roman" w:hAnsi="Times New Roman" w:cs="Times New Roman"/>
          <w:b/>
        </w:rPr>
        <w:t xml:space="preserve">  KO 00340-01-19</w:t>
      </w:r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  <w:b/>
        </w:rPr>
      </w:pPr>
      <w:r w:rsidRPr="0072551C">
        <w:rPr>
          <w:rFonts w:ascii="Times New Roman" w:hAnsi="Times New Roman" w:cs="Times New Roman"/>
          <w:b/>
        </w:rPr>
        <w:t xml:space="preserve"> KO 00340-01-66        </w:t>
      </w:r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</w:rPr>
      </w:pPr>
      <w:r w:rsidRPr="0072551C">
        <w:rPr>
          <w:rFonts w:ascii="Times New Roman" w:hAnsi="Times New Roman" w:cs="Times New Roman"/>
        </w:rPr>
        <w:t xml:space="preserve">Email </w:t>
      </w:r>
      <w:proofErr w:type="spellStart"/>
      <w:r w:rsidRPr="0072551C">
        <w:rPr>
          <w:rFonts w:ascii="Times New Roman" w:hAnsi="Times New Roman" w:cs="Times New Roman"/>
        </w:rPr>
        <w:t>adress</w:t>
      </w:r>
      <w:proofErr w:type="spellEnd"/>
      <w:r w:rsidRPr="0072551C">
        <w:rPr>
          <w:rFonts w:ascii="Times New Roman" w:hAnsi="Times New Roman" w:cs="Times New Roman"/>
        </w:rPr>
        <w:t xml:space="preserve"> :grelorgen@yahoo.com </w:t>
      </w:r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</w:rPr>
      </w:pPr>
      <w:proofErr w:type="spellStart"/>
      <w:r w:rsidRPr="0072551C">
        <w:rPr>
          <w:rFonts w:ascii="Times New Roman" w:hAnsi="Times New Roman" w:cs="Times New Roman"/>
        </w:rPr>
        <w:t>Tel.Mobil</w:t>
      </w:r>
      <w:proofErr w:type="spellEnd"/>
      <w:r w:rsidRPr="0072551C">
        <w:rPr>
          <w:rFonts w:ascii="Times New Roman" w:hAnsi="Times New Roman" w:cs="Times New Roman"/>
        </w:rPr>
        <w:t xml:space="preserve"> +377 (0)44 142 567 (</w:t>
      </w:r>
      <w:proofErr w:type="spellStart"/>
      <w:r w:rsidRPr="0072551C">
        <w:rPr>
          <w:rFonts w:ascii="Times New Roman" w:hAnsi="Times New Roman" w:cs="Times New Roman"/>
        </w:rPr>
        <w:t>privat</w:t>
      </w:r>
      <w:proofErr w:type="spellEnd"/>
      <w:r w:rsidRPr="0072551C">
        <w:rPr>
          <w:rFonts w:ascii="Times New Roman" w:hAnsi="Times New Roman" w:cs="Times New Roman"/>
        </w:rPr>
        <w:t xml:space="preserve"> )</w:t>
      </w:r>
    </w:p>
    <w:p w:rsidR="0072551C" w:rsidRPr="0072551C" w:rsidRDefault="0072551C" w:rsidP="0072551C">
      <w:pPr>
        <w:spacing w:after="0" w:line="240" w:lineRule="auto"/>
        <w:ind w:left="288"/>
        <w:rPr>
          <w:rFonts w:ascii="Times New Roman" w:hAnsi="Times New Roman" w:cs="Times New Roman"/>
        </w:rPr>
      </w:pPr>
    </w:p>
    <w:p w:rsidR="0072551C" w:rsidRPr="0072551C" w:rsidRDefault="0072551C" w:rsidP="0072551C">
      <w:pPr>
        <w:rPr>
          <w:sz w:val="24"/>
          <w:szCs w:val="24"/>
        </w:rPr>
      </w:pPr>
    </w:p>
    <w:p w:rsidR="0072551C" w:rsidRDefault="0072551C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5C4FE5"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 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T</w:t>
      </w:r>
      <w:r w:rsidRPr="005C4FE5">
        <w:rPr>
          <w:rFonts w:ascii="Times New Roman" w:hAnsi="Times New Roman" w:cs="Times New Roman"/>
          <w:b/>
          <w:i/>
          <w:sz w:val="32"/>
          <w:szCs w:val="32"/>
        </w:rPr>
        <w:t>herapeutic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and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preventive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local  </w:t>
      </w:r>
      <w:r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treatment 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with 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magisterial </w:t>
      </w:r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preparations : </w:t>
      </w:r>
      <w:proofErr w:type="spellStart"/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>Loregen</w:t>
      </w:r>
      <w:proofErr w:type="spellEnd"/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Sun Day and </w:t>
      </w:r>
      <w:proofErr w:type="spellStart"/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>Previta</w:t>
      </w:r>
      <w:proofErr w:type="spellEnd"/>
      <w:r w:rsidR="005C4FE5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Gen</w:t>
      </w:r>
    </w:p>
    <w:p w:rsidR="00D67025" w:rsidRDefault="00D67025">
      <w:pPr>
        <w:rPr>
          <w:rFonts w:ascii="Times New Roman" w:hAnsi="Times New Roman" w:cs="Times New Roman"/>
          <w:sz w:val="32"/>
          <w:szCs w:val="32"/>
        </w:rPr>
      </w:pPr>
    </w:p>
    <w:p w:rsidR="005C4FE5" w:rsidRDefault="005C4FE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Skin changes in the surface of the whole body are extremely problematic for both  male and female patients, but the most problematic and complex region is the </w:t>
      </w:r>
      <w:r w:rsidRPr="00D67025">
        <w:rPr>
          <w:rFonts w:ascii="Times New Roman" w:hAnsi="Times New Roman" w:cs="Times New Roman"/>
          <w:b/>
          <w:i/>
          <w:sz w:val="32"/>
          <w:szCs w:val="32"/>
        </w:rPr>
        <w:t>face</w:t>
      </w:r>
      <w:r>
        <w:rPr>
          <w:rFonts w:ascii="Times New Roman" w:hAnsi="Times New Roman" w:cs="Times New Roman"/>
          <w:sz w:val="32"/>
          <w:szCs w:val="32"/>
        </w:rPr>
        <w:t xml:space="preserve"> ( because of its exposure in different factors).</w:t>
      </w:r>
    </w:p>
    <w:p w:rsidR="00D67025" w:rsidRPr="00807F65" w:rsidRDefault="00807F6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Therefore, from my personal experience, I saw it necessary and reasonable to research and compile a very complex prescription, such as personal </w:t>
      </w:r>
      <w:proofErr w:type="spellStart"/>
      <w:r>
        <w:rPr>
          <w:rFonts w:ascii="Times New Roman" w:hAnsi="Times New Roman" w:cs="Times New Roman"/>
          <w:sz w:val="32"/>
          <w:szCs w:val="32"/>
        </w:rPr>
        <w:t>magistral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preparations: </w:t>
      </w:r>
      <w:proofErr w:type="spellStart"/>
      <w:r w:rsidRPr="00807F65">
        <w:rPr>
          <w:rFonts w:ascii="Times New Roman" w:hAnsi="Times New Roman" w:cs="Times New Roman"/>
          <w:i/>
          <w:sz w:val="32"/>
          <w:szCs w:val="32"/>
        </w:rPr>
        <w:t>Loregen</w:t>
      </w:r>
      <w:proofErr w:type="spellEnd"/>
      <w:r w:rsidRPr="00807F65">
        <w:rPr>
          <w:rFonts w:ascii="Times New Roman" w:hAnsi="Times New Roman" w:cs="Times New Roman"/>
          <w:i/>
          <w:sz w:val="32"/>
          <w:szCs w:val="32"/>
        </w:rPr>
        <w:t xml:space="preserve"> Sun Day and </w:t>
      </w:r>
      <w:proofErr w:type="spellStart"/>
      <w:r w:rsidRPr="00807F65">
        <w:rPr>
          <w:rFonts w:ascii="Times New Roman" w:hAnsi="Times New Roman" w:cs="Times New Roman"/>
          <w:i/>
          <w:sz w:val="32"/>
          <w:szCs w:val="32"/>
        </w:rPr>
        <w:t>Previta</w:t>
      </w:r>
      <w:proofErr w:type="spellEnd"/>
      <w:r w:rsidRPr="00807F65">
        <w:rPr>
          <w:rFonts w:ascii="Times New Roman" w:hAnsi="Times New Roman" w:cs="Times New Roman"/>
          <w:i/>
          <w:sz w:val="32"/>
          <w:szCs w:val="32"/>
        </w:rPr>
        <w:t xml:space="preserve"> Gen</w:t>
      </w:r>
      <w:r>
        <w:rPr>
          <w:rFonts w:ascii="Times New Roman" w:hAnsi="Times New Roman" w:cs="Times New Roman"/>
          <w:i/>
          <w:sz w:val="32"/>
          <w:szCs w:val="32"/>
        </w:rPr>
        <w:t xml:space="preserve">. </w:t>
      </w:r>
    </w:p>
    <w:p w:rsidR="00807F65" w:rsidRDefault="00807F6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These</w:t>
      </w:r>
      <w:r w:rsidR="00DD3DAE">
        <w:rPr>
          <w:rFonts w:ascii="Times New Roman" w:hAnsi="Times New Roman" w:cs="Times New Roman"/>
          <w:sz w:val="32"/>
          <w:szCs w:val="32"/>
        </w:rPr>
        <w:t xml:space="preserve"> creams, contain a combination of moisturizing, </w:t>
      </w:r>
      <w:proofErr w:type="spellStart"/>
      <w:r w:rsidR="00DD3DAE">
        <w:rPr>
          <w:rFonts w:ascii="Times New Roman" w:hAnsi="Times New Roman" w:cs="Times New Roman"/>
          <w:sz w:val="32"/>
          <w:szCs w:val="32"/>
        </w:rPr>
        <w:t>epithelizing</w:t>
      </w:r>
      <w:proofErr w:type="spellEnd"/>
      <w:r w:rsidR="00DD3DA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DD3DAE">
        <w:rPr>
          <w:rFonts w:ascii="Times New Roman" w:hAnsi="Times New Roman" w:cs="Times New Roman"/>
          <w:sz w:val="32"/>
          <w:szCs w:val="32"/>
        </w:rPr>
        <w:t>adstringent</w:t>
      </w:r>
      <w:proofErr w:type="spellEnd"/>
      <w:r w:rsidR="00DD3DAE">
        <w:rPr>
          <w:rFonts w:ascii="Times New Roman" w:hAnsi="Times New Roman" w:cs="Times New Roman"/>
          <w:sz w:val="32"/>
          <w:szCs w:val="32"/>
        </w:rPr>
        <w:t>, revitalizing, vitamins (</w:t>
      </w:r>
      <w:proofErr w:type="spellStart"/>
      <w:r w:rsidR="00DD3DAE">
        <w:rPr>
          <w:rFonts w:ascii="Times New Roman" w:hAnsi="Times New Roman" w:cs="Times New Roman"/>
          <w:sz w:val="32"/>
          <w:szCs w:val="32"/>
        </w:rPr>
        <w:t>Vit</w:t>
      </w:r>
      <w:proofErr w:type="spellEnd"/>
      <w:r w:rsidR="00DD3DAE">
        <w:rPr>
          <w:rFonts w:ascii="Times New Roman" w:hAnsi="Times New Roman" w:cs="Times New Roman"/>
          <w:sz w:val="32"/>
          <w:szCs w:val="32"/>
        </w:rPr>
        <w:t xml:space="preserve">. C, A, D, E), additional </w:t>
      </w:r>
      <w:proofErr w:type="spellStart"/>
      <w:r w:rsidR="00DD3DAE">
        <w:rPr>
          <w:rFonts w:ascii="Times New Roman" w:hAnsi="Times New Roman" w:cs="Times New Roman"/>
          <w:sz w:val="32"/>
          <w:szCs w:val="32"/>
        </w:rPr>
        <w:t>adjuvans</w:t>
      </w:r>
      <w:proofErr w:type="spellEnd"/>
      <w:r w:rsidR="00DD3DAE">
        <w:rPr>
          <w:rFonts w:ascii="Times New Roman" w:hAnsi="Times New Roman" w:cs="Times New Roman"/>
          <w:sz w:val="32"/>
          <w:szCs w:val="32"/>
        </w:rPr>
        <w:t>, flavoring and cream base for magisterial preparation.</w:t>
      </w:r>
      <w:r w:rsidR="005B0B2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B0B25" w:rsidRDefault="005B0B25">
      <w:pPr>
        <w:rPr>
          <w:rFonts w:ascii="Helvetica" w:hAnsi="Helvetica" w:cs="Helvetica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</w:rPr>
        <w:t xml:space="preserve">As for active substance, both of the creams contain </w:t>
      </w:r>
      <w:proofErr w:type="spellStart"/>
      <w:r w:rsidRPr="00FE0BB6">
        <w:rPr>
          <w:rFonts w:ascii="Times New Roman" w:hAnsi="Times New Roman" w:cs="Times New Roman"/>
          <w:b/>
          <w:i/>
          <w:sz w:val="32"/>
          <w:szCs w:val="32"/>
        </w:rPr>
        <w:t>Antipirin</w:t>
      </w:r>
      <w:proofErr w:type="spellEnd"/>
      <w:r w:rsidRPr="005B0B25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Helvetica" w:hAnsi="Helvetica" w:cs="Helvetica"/>
          <w:i/>
          <w:sz w:val="27"/>
          <w:szCs w:val="27"/>
          <w:shd w:val="clear" w:color="auto" w:fill="FFFFFF"/>
        </w:rPr>
        <w:t>(</w:t>
      </w:r>
      <w:proofErr w:type="spellStart"/>
      <w:r>
        <w:rPr>
          <w:rFonts w:ascii="Helvetica" w:hAnsi="Helvetica" w:cs="Helvetica"/>
          <w:i/>
          <w:sz w:val="27"/>
          <w:szCs w:val="27"/>
          <w:shd w:val="clear" w:color="auto" w:fill="FFFFFF"/>
        </w:rPr>
        <w:t>Phenazone</w:t>
      </w:r>
      <w:proofErr w:type="spellEnd"/>
      <w:r w:rsidRPr="005B0B25">
        <w:rPr>
          <w:rFonts w:ascii="Helvetica" w:hAnsi="Helvetica" w:cs="Helvetica"/>
          <w:i/>
          <w:sz w:val="27"/>
          <w:szCs w:val="27"/>
          <w:shd w:val="clear" w:color="auto" w:fill="FFFFFF"/>
        </w:rPr>
        <w:t xml:space="preserve"> ;</w:t>
      </w:r>
      <w:proofErr w:type="spellStart"/>
      <w:r w:rsidRPr="005B0B25">
        <w:rPr>
          <w:rFonts w:ascii="Helvetica" w:hAnsi="Helvetica" w:cs="Helvetica"/>
          <w:i/>
          <w:sz w:val="27"/>
          <w:szCs w:val="27"/>
          <w:shd w:val="clear" w:color="auto" w:fill="FFFFFF"/>
        </w:rPr>
        <w:t>Antipyrin;Analgesine</w:t>
      </w:r>
      <w:proofErr w:type="spellEnd"/>
      <w:r w:rsidRPr="005B0B25">
        <w:rPr>
          <w:rFonts w:ascii="Helvetica" w:hAnsi="Helvetica" w:cs="Helvetica"/>
          <w:i/>
          <w:sz w:val="27"/>
          <w:szCs w:val="27"/>
          <w:shd w:val="clear" w:color="auto" w:fill="FFFFFF"/>
        </w:rPr>
        <w:t>;  -</w:t>
      </w:r>
      <w:r w:rsidRPr="005B0B25">
        <w:rPr>
          <w:rFonts w:ascii="Segoe UI" w:eastAsia="Times New Roman" w:hAnsi="Segoe UI" w:cs="Segoe UI"/>
          <w:i/>
          <w:sz w:val="25"/>
          <w:szCs w:val="25"/>
        </w:rPr>
        <w:t xml:space="preserve"> </w:t>
      </w:r>
      <w:hyperlink r:id="rId7" w:anchor="collection=compounds&amp;query_type=mf&amp;query=C11H12N2O&amp;sort=mw&amp;sort_dir=asc" w:tooltip="Find all compounds with formula C11H12N2O" w:history="1">
        <w:r w:rsidRPr="005B0B25">
          <w:rPr>
            <w:rFonts w:ascii="Segoe UI" w:eastAsia="Times New Roman" w:hAnsi="Segoe UI" w:cs="Segoe UI"/>
            <w:i/>
            <w:sz w:val="25"/>
          </w:rPr>
          <w:t>C</w:t>
        </w:r>
        <w:r w:rsidRPr="005B0B25">
          <w:rPr>
            <w:rFonts w:ascii="Segoe UI" w:eastAsia="Times New Roman" w:hAnsi="Segoe UI" w:cs="Segoe UI"/>
            <w:i/>
            <w:sz w:val="19"/>
            <w:vertAlign w:val="subscript"/>
          </w:rPr>
          <w:t>11</w:t>
        </w:r>
        <w:r w:rsidRPr="005B0B25">
          <w:rPr>
            <w:rFonts w:ascii="Segoe UI" w:eastAsia="Times New Roman" w:hAnsi="Segoe UI" w:cs="Segoe UI"/>
            <w:i/>
            <w:sz w:val="25"/>
          </w:rPr>
          <w:t>H</w:t>
        </w:r>
        <w:r w:rsidRPr="005B0B25">
          <w:rPr>
            <w:rFonts w:ascii="Segoe UI" w:eastAsia="Times New Roman" w:hAnsi="Segoe UI" w:cs="Segoe UI"/>
            <w:i/>
            <w:sz w:val="19"/>
            <w:vertAlign w:val="subscript"/>
          </w:rPr>
          <w:t>12</w:t>
        </w:r>
        <w:r w:rsidRPr="005B0B25">
          <w:rPr>
            <w:rFonts w:ascii="Segoe UI" w:eastAsia="Times New Roman" w:hAnsi="Segoe UI" w:cs="Segoe UI"/>
            <w:i/>
            <w:sz w:val="25"/>
          </w:rPr>
          <w:t>N</w:t>
        </w:r>
        <w:r w:rsidRPr="005B0B25">
          <w:rPr>
            <w:rFonts w:ascii="Segoe UI" w:eastAsia="Times New Roman" w:hAnsi="Segoe UI" w:cs="Segoe UI"/>
            <w:i/>
            <w:sz w:val="19"/>
            <w:vertAlign w:val="subscript"/>
          </w:rPr>
          <w:t>2</w:t>
        </w:r>
        <w:r w:rsidRPr="005B0B25">
          <w:rPr>
            <w:rFonts w:ascii="Segoe UI" w:eastAsia="Times New Roman" w:hAnsi="Segoe UI" w:cs="Segoe UI"/>
            <w:i/>
            <w:sz w:val="25"/>
          </w:rPr>
          <w:t>O</w:t>
        </w:r>
      </w:hyperlink>
      <w:r>
        <w:rPr>
          <w:i/>
        </w:rPr>
        <w:t xml:space="preserve"> </w:t>
      </w:r>
      <w:r w:rsidRPr="005B0B25">
        <w:rPr>
          <w:rFonts w:ascii="Helvetica" w:hAnsi="Helvetica" w:cs="Helvetica"/>
          <w:i/>
          <w:sz w:val="27"/>
          <w:szCs w:val="27"/>
          <w:shd w:val="clear" w:color="auto" w:fill="FFFFFF"/>
        </w:rPr>
        <w:t>188.23g/mol)</w:t>
      </w:r>
      <w:r>
        <w:rPr>
          <w:rFonts w:ascii="Helvetica" w:hAnsi="Helvetica" w:cs="Helvetica"/>
          <w:i/>
          <w:sz w:val="27"/>
          <w:szCs w:val="27"/>
          <w:shd w:val="clear" w:color="auto" w:fill="FFFFFF"/>
        </w:rPr>
        <w:t xml:space="preserve"> 20% and 10%, </w:t>
      </w:r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which </w:t>
      </w:r>
      <w:proofErr w:type="spellStart"/>
      <w:r>
        <w:rPr>
          <w:rFonts w:ascii="Helvetica" w:hAnsi="Helvetica" w:cs="Helvetica"/>
          <w:sz w:val="27"/>
          <w:szCs w:val="27"/>
          <w:shd w:val="clear" w:color="auto" w:fill="FFFFFF"/>
        </w:rPr>
        <w:t>trought</w:t>
      </w:r>
      <w:proofErr w:type="spellEnd"/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 its mechanism of action as </w:t>
      </w:r>
      <w:r w:rsidR="007E5914">
        <w:rPr>
          <w:rFonts w:ascii="Helvetica" w:hAnsi="Helvetica" w:cs="Helvetica"/>
          <w:sz w:val="27"/>
          <w:szCs w:val="27"/>
          <w:shd w:val="clear" w:color="auto" w:fill="FFFFFF"/>
        </w:rPr>
        <w:t xml:space="preserve">inhibitor of prostaglandins, acts as an anti-inflammatory and at the same time serves as an </w:t>
      </w:r>
      <w:proofErr w:type="spellStart"/>
      <w:r w:rsidR="007E5914">
        <w:rPr>
          <w:rFonts w:ascii="Helvetica" w:hAnsi="Helvetica" w:cs="Helvetica"/>
          <w:sz w:val="27"/>
          <w:szCs w:val="27"/>
          <w:shd w:val="clear" w:color="auto" w:fill="FFFFFF"/>
        </w:rPr>
        <w:t>adstringens</w:t>
      </w:r>
      <w:proofErr w:type="spellEnd"/>
      <w:r w:rsidR="007E5914">
        <w:rPr>
          <w:rFonts w:ascii="Helvetica" w:hAnsi="Helvetica" w:cs="Helvetica"/>
          <w:sz w:val="27"/>
          <w:szCs w:val="27"/>
          <w:shd w:val="clear" w:color="auto" w:fill="FFFFFF"/>
        </w:rPr>
        <w:t xml:space="preserve"> without leaving the skin to become more rude and  </w:t>
      </w:r>
      <w:proofErr w:type="spellStart"/>
      <w:r w:rsidR="007E5914">
        <w:rPr>
          <w:rFonts w:ascii="Helvetica" w:hAnsi="Helvetica" w:cs="Helvetica"/>
          <w:sz w:val="27"/>
          <w:szCs w:val="27"/>
          <w:shd w:val="clear" w:color="auto" w:fill="FFFFFF"/>
        </w:rPr>
        <w:t>hyperpigmentated</w:t>
      </w:r>
      <w:proofErr w:type="spellEnd"/>
      <w:r w:rsidR="007E5914">
        <w:rPr>
          <w:rFonts w:ascii="Helvetica" w:hAnsi="Helvetica" w:cs="Helvetica"/>
          <w:sz w:val="27"/>
          <w:szCs w:val="27"/>
          <w:shd w:val="clear" w:color="auto" w:fill="FFFFFF"/>
        </w:rPr>
        <w:t>.</w:t>
      </w:r>
    </w:p>
    <w:p w:rsidR="00FE0BB6" w:rsidRDefault="00FE0BB6">
      <w:pPr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FE0BB6" w:rsidRDefault="00FE0BB6" w:rsidP="00FE0BB6">
      <w:pPr>
        <w:pStyle w:val="ListParagraph"/>
        <w:numPr>
          <w:ilvl w:val="0"/>
          <w:numId w:val="1"/>
        </w:numPr>
        <w:rPr>
          <w:rFonts w:ascii="Helvetica" w:hAnsi="Helvetica" w:cs="Helvetica"/>
          <w:sz w:val="27"/>
          <w:szCs w:val="27"/>
          <w:shd w:val="clear" w:color="auto" w:fill="FFFFFF"/>
        </w:rPr>
      </w:pPr>
      <w:r w:rsidRPr="00FE0BB6">
        <w:rPr>
          <w:rFonts w:ascii="Helvetica" w:hAnsi="Helvetica" w:cs="Helvetica"/>
          <w:sz w:val="27"/>
          <w:szCs w:val="27"/>
          <w:shd w:val="clear" w:color="auto" w:fill="FFFFFF"/>
        </w:rPr>
        <w:t xml:space="preserve">In my </w:t>
      </w:r>
      <w:proofErr w:type="spellStart"/>
      <w:r w:rsidRPr="00FE0BB6">
        <w:rPr>
          <w:rFonts w:ascii="Helvetica" w:hAnsi="Helvetica" w:cs="Helvetica"/>
          <w:sz w:val="27"/>
          <w:szCs w:val="27"/>
          <w:shd w:val="clear" w:color="auto" w:fill="FFFFFF"/>
        </w:rPr>
        <w:t>research,there</w:t>
      </w:r>
      <w:proofErr w:type="spellEnd"/>
      <w:r w:rsidRPr="00FE0BB6">
        <w:rPr>
          <w:rFonts w:ascii="Helvetica" w:hAnsi="Helvetica" w:cs="Helvetica"/>
          <w:sz w:val="27"/>
          <w:szCs w:val="27"/>
          <w:shd w:val="clear" w:color="auto" w:fill="FFFFFF"/>
        </w:rPr>
        <w:t xml:space="preserve"> are treated 334 patients of different ages from both sexes:( of them 203 female or 60.77% and 131 male or 39.22%).</w:t>
      </w:r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 </w:t>
      </w:r>
    </w:p>
    <w:p w:rsidR="00FE0BB6" w:rsidRDefault="00FE0BB6" w:rsidP="00FE0BB6">
      <w:pPr>
        <w:pStyle w:val="ListParagraph"/>
        <w:rPr>
          <w:rFonts w:ascii="Helvetica" w:hAnsi="Helvetica" w:cs="Helvetica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sz w:val="27"/>
          <w:szCs w:val="27"/>
          <w:shd w:val="clear" w:color="auto" w:fill="FFFFFF"/>
        </w:rPr>
        <w:t>This number of patients, depending on the changes of the skin of the face, are divided in three groups:</w:t>
      </w:r>
    </w:p>
    <w:p w:rsidR="00FE0BB6" w:rsidRDefault="00FE0BB6" w:rsidP="00FE0BB6">
      <w:pPr>
        <w:pStyle w:val="ListParagraph"/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FE0BB6" w:rsidRDefault="00C17992" w:rsidP="00903DE0">
      <w:pPr>
        <w:pStyle w:val="ListParagraph"/>
        <w:numPr>
          <w:ilvl w:val="0"/>
          <w:numId w:val="3"/>
        </w:numPr>
        <w:rPr>
          <w:rFonts w:ascii="Helvetica" w:hAnsi="Helvetica" w:cs="Helvetica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b/>
          <w:sz w:val="27"/>
          <w:szCs w:val="27"/>
          <w:shd w:val="clear" w:color="auto" w:fill="FFFFFF"/>
        </w:rPr>
        <w:t>Group one</w:t>
      </w:r>
      <w:r w:rsidR="00FE0BB6">
        <w:rPr>
          <w:rFonts w:ascii="Helvetica" w:hAnsi="Helvetica" w:cs="Helvetica"/>
          <w:b/>
          <w:sz w:val="27"/>
          <w:szCs w:val="27"/>
          <w:shd w:val="clear" w:color="auto" w:fill="FFFFFF"/>
        </w:rPr>
        <w:t xml:space="preserve"> ( I-</w:t>
      </w:r>
      <w:proofErr w:type="spellStart"/>
      <w:r w:rsidR="00FE0BB6">
        <w:rPr>
          <w:rFonts w:ascii="Helvetica" w:hAnsi="Helvetica" w:cs="Helvetica"/>
          <w:b/>
          <w:sz w:val="27"/>
          <w:szCs w:val="27"/>
          <w:shd w:val="clear" w:color="auto" w:fill="FFFFFF"/>
        </w:rPr>
        <w:t>st</w:t>
      </w:r>
      <w:proofErr w:type="spellEnd"/>
      <w:r w:rsidR="00FE0BB6">
        <w:rPr>
          <w:rFonts w:ascii="Helvetica" w:hAnsi="Helvetica" w:cs="Helvetica"/>
          <w:b/>
          <w:sz w:val="27"/>
          <w:szCs w:val="27"/>
          <w:shd w:val="clear" w:color="auto" w:fill="FFFFFF"/>
        </w:rPr>
        <w:t>)</w:t>
      </w:r>
      <w:r>
        <w:rPr>
          <w:rFonts w:ascii="Helvetica" w:hAnsi="Helvetica" w:cs="Helvetica"/>
          <w:b/>
          <w:sz w:val="27"/>
          <w:szCs w:val="27"/>
          <w:shd w:val="clear" w:color="auto" w:fill="FFFFFF"/>
        </w:rPr>
        <w:t xml:space="preserve"> </w:t>
      </w:r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with </w:t>
      </w:r>
      <w:proofErr w:type="spellStart"/>
      <w:r>
        <w:rPr>
          <w:rFonts w:ascii="Helvetica" w:hAnsi="Helvetica" w:cs="Helvetica"/>
          <w:sz w:val="27"/>
          <w:szCs w:val="27"/>
          <w:shd w:val="clear" w:color="auto" w:fill="FFFFFF"/>
        </w:rPr>
        <w:t>hyperpigmentation</w:t>
      </w:r>
      <w:proofErr w:type="spellEnd"/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 changes from different etiology.</w:t>
      </w:r>
    </w:p>
    <w:p w:rsidR="00C17992" w:rsidRDefault="00C17992" w:rsidP="00903DE0">
      <w:pPr>
        <w:pStyle w:val="HTMLPreformatted"/>
        <w:numPr>
          <w:ilvl w:val="0"/>
          <w:numId w:val="3"/>
        </w:numPr>
        <w:shd w:val="clear" w:color="auto" w:fill="FFFFFF"/>
        <w:rPr>
          <w:rFonts w:ascii="Helvetica" w:hAnsi="Helvetica" w:cs="Helvetica"/>
          <w:sz w:val="27"/>
          <w:szCs w:val="27"/>
          <w:shd w:val="clear" w:color="auto" w:fill="FFFFFF"/>
        </w:rPr>
      </w:pPr>
      <w:r w:rsidRPr="00C17992">
        <w:rPr>
          <w:rFonts w:ascii="Helvetica" w:hAnsi="Helvetica" w:cs="Helvetica"/>
          <w:b/>
          <w:sz w:val="27"/>
          <w:szCs w:val="27"/>
          <w:shd w:val="clear" w:color="auto" w:fill="FFFFFF"/>
        </w:rPr>
        <w:t>Group two ( II-</w:t>
      </w:r>
      <w:proofErr w:type="spellStart"/>
      <w:r w:rsidRPr="00C17992">
        <w:rPr>
          <w:rFonts w:ascii="Helvetica" w:hAnsi="Helvetica" w:cs="Helvetica"/>
          <w:b/>
          <w:sz w:val="27"/>
          <w:szCs w:val="27"/>
          <w:shd w:val="clear" w:color="auto" w:fill="FFFFFF"/>
        </w:rPr>
        <w:t>nd</w:t>
      </w:r>
      <w:proofErr w:type="spellEnd"/>
      <w:r w:rsidRPr="00C17992">
        <w:rPr>
          <w:rFonts w:ascii="Helvetica" w:hAnsi="Helvetica" w:cs="Helvetica"/>
          <w:b/>
          <w:sz w:val="27"/>
          <w:szCs w:val="27"/>
          <w:shd w:val="clear" w:color="auto" w:fill="FFFFFF"/>
        </w:rPr>
        <w:t>)</w:t>
      </w:r>
      <w:r>
        <w:rPr>
          <w:rFonts w:ascii="Helvetica" w:hAnsi="Helvetica" w:cs="Helvetica"/>
          <w:b/>
          <w:sz w:val="27"/>
          <w:szCs w:val="27"/>
          <w:shd w:val="clear" w:color="auto" w:fill="FFFFFF"/>
        </w:rPr>
        <w:t xml:space="preserve"> </w:t>
      </w:r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with </w:t>
      </w:r>
      <w:proofErr w:type="spellStart"/>
      <w:r w:rsidR="00903DE0">
        <w:rPr>
          <w:rFonts w:ascii="Helvetica" w:hAnsi="Helvetica" w:cs="Helvetica"/>
          <w:sz w:val="27"/>
          <w:szCs w:val="27"/>
          <w:shd w:val="clear" w:color="auto" w:fill="FFFFFF"/>
        </w:rPr>
        <w:t>erythematosus</w:t>
      </w:r>
      <w:proofErr w:type="spellEnd"/>
      <w:r w:rsidR="00903DE0">
        <w:rPr>
          <w:rFonts w:ascii="Helvetica" w:hAnsi="Helvetica" w:cs="Helvetica"/>
          <w:sz w:val="27"/>
          <w:szCs w:val="27"/>
          <w:shd w:val="clear" w:color="auto" w:fill="FFFFFF"/>
        </w:rPr>
        <w:t xml:space="preserve"> changes , LED, Dermatitis   </w:t>
      </w:r>
      <w:proofErr w:type="spellStart"/>
      <w:r w:rsidR="00903DE0">
        <w:rPr>
          <w:rFonts w:ascii="Helvetica" w:hAnsi="Helvetica" w:cs="Helvetica"/>
          <w:sz w:val="27"/>
          <w:szCs w:val="27"/>
          <w:shd w:val="clear" w:color="auto" w:fill="FFFFFF"/>
        </w:rPr>
        <w:t>seborrhoica</w:t>
      </w:r>
      <w:proofErr w:type="spellEnd"/>
      <w:r w:rsidR="00903DE0">
        <w:rPr>
          <w:rFonts w:ascii="Helvetica" w:hAnsi="Helvetica" w:cs="Helvetica"/>
          <w:sz w:val="27"/>
          <w:szCs w:val="27"/>
          <w:shd w:val="clear" w:color="auto" w:fill="FFFFFF"/>
        </w:rPr>
        <w:t xml:space="preserve">, </w:t>
      </w:r>
      <w:proofErr w:type="spellStart"/>
      <w:r w:rsidR="00903DE0">
        <w:rPr>
          <w:rFonts w:ascii="Helvetica" w:hAnsi="Helvetica" w:cs="Helvetica"/>
          <w:sz w:val="27"/>
          <w:szCs w:val="27"/>
          <w:shd w:val="clear" w:color="auto" w:fill="FFFFFF"/>
        </w:rPr>
        <w:t>ciakatrices</w:t>
      </w:r>
      <w:proofErr w:type="spellEnd"/>
      <w:r w:rsidR="00903DE0">
        <w:rPr>
          <w:rFonts w:ascii="Helvetica" w:hAnsi="Helvetica" w:cs="Helvetica"/>
          <w:sz w:val="27"/>
          <w:szCs w:val="27"/>
          <w:shd w:val="clear" w:color="auto" w:fill="FFFFFF"/>
        </w:rPr>
        <w:t xml:space="preserve"> post acne.</w:t>
      </w:r>
    </w:p>
    <w:p w:rsidR="00903DE0" w:rsidRPr="00842A36" w:rsidRDefault="00903DE0" w:rsidP="00903DE0">
      <w:pPr>
        <w:pStyle w:val="HTMLPreformatted"/>
        <w:numPr>
          <w:ilvl w:val="0"/>
          <w:numId w:val="3"/>
        </w:numPr>
        <w:shd w:val="clear" w:color="auto" w:fill="FFFFFF"/>
        <w:rPr>
          <w:rFonts w:ascii="Helvetica" w:hAnsi="Helvetica" w:cs="Helvetica"/>
          <w:b/>
          <w:sz w:val="27"/>
          <w:szCs w:val="27"/>
          <w:shd w:val="clear" w:color="auto" w:fill="FFFFFF"/>
        </w:rPr>
      </w:pPr>
      <w:r>
        <w:rPr>
          <w:rFonts w:ascii="Helvetica" w:hAnsi="Helvetica" w:cs="Helvetica"/>
          <w:sz w:val="27"/>
          <w:szCs w:val="27"/>
          <w:shd w:val="clear" w:color="auto" w:fill="FFFFFF"/>
        </w:rPr>
        <w:lastRenderedPageBreak/>
        <w:t xml:space="preserve"> </w:t>
      </w:r>
      <w:r w:rsidRPr="00903DE0">
        <w:rPr>
          <w:rFonts w:ascii="Helvetica" w:hAnsi="Helvetica" w:cs="Helvetica"/>
          <w:b/>
          <w:sz w:val="27"/>
          <w:szCs w:val="27"/>
          <w:shd w:val="clear" w:color="auto" w:fill="FFFFFF"/>
        </w:rPr>
        <w:t>Group three (III-rd)</w:t>
      </w:r>
      <w:r>
        <w:rPr>
          <w:rFonts w:ascii="Helvetica" w:hAnsi="Helvetica" w:cs="Helvetica"/>
          <w:b/>
          <w:sz w:val="27"/>
          <w:szCs w:val="27"/>
          <w:shd w:val="clear" w:color="auto" w:fill="FFFFFF"/>
        </w:rPr>
        <w:t xml:space="preserve"> </w:t>
      </w:r>
      <w:r w:rsidR="00842A36" w:rsidRPr="00842A36">
        <w:rPr>
          <w:rFonts w:ascii="Helvetica" w:hAnsi="Helvetica" w:cs="Helvetica"/>
          <w:sz w:val="27"/>
          <w:szCs w:val="27"/>
          <w:shd w:val="clear" w:color="auto" w:fill="FFFFFF"/>
        </w:rPr>
        <w:t>w</w:t>
      </w:r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 xml:space="preserve">ith </w:t>
      </w:r>
      <w:proofErr w:type="spellStart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Actenic</w:t>
      </w:r>
      <w:proofErr w:type="spellEnd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 xml:space="preserve"> </w:t>
      </w:r>
      <w:proofErr w:type="spellStart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Keratosis</w:t>
      </w:r>
      <w:proofErr w:type="spellEnd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 xml:space="preserve">, </w:t>
      </w:r>
      <w:proofErr w:type="spellStart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Senil</w:t>
      </w:r>
      <w:proofErr w:type="spellEnd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 xml:space="preserve"> </w:t>
      </w:r>
      <w:proofErr w:type="spellStart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Keratosis</w:t>
      </w:r>
      <w:proofErr w:type="spellEnd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 xml:space="preserve">, </w:t>
      </w:r>
      <w:proofErr w:type="spellStart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Verruacae</w:t>
      </w:r>
      <w:proofErr w:type="spellEnd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 xml:space="preserve">  et </w:t>
      </w:r>
      <w:proofErr w:type="spellStart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Keratoais</w:t>
      </w:r>
      <w:proofErr w:type="spellEnd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 xml:space="preserve"> </w:t>
      </w:r>
      <w:proofErr w:type="spellStart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seborrohica</w:t>
      </w:r>
      <w:proofErr w:type="spellEnd"/>
      <w:r w:rsidR="00842A36">
        <w:rPr>
          <w:rFonts w:ascii="Helvetica" w:hAnsi="Helvetica" w:cs="Helvetica"/>
          <w:sz w:val="27"/>
          <w:szCs w:val="27"/>
          <w:shd w:val="clear" w:color="auto" w:fill="FFFFFF"/>
        </w:rPr>
        <w:t>.</w:t>
      </w:r>
    </w:p>
    <w:p w:rsidR="00842A36" w:rsidRDefault="00842A36" w:rsidP="00842A36">
      <w:pPr>
        <w:pStyle w:val="HTMLPreformatted"/>
        <w:shd w:val="clear" w:color="auto" w:fill="FFFFFF"/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842A36" w:rsidRDefault="00842A36" w:rsidP="00842A36">
      <w:pPr>
        <w:pStyle w:val="HTMLPreformatted"/>
        <w:shd w:val="clear" w:color="auto" w:fill="FFFFFF"/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842A36" w:rsidRDefault="00A23B4D" w:rsidP="00842A36">
      <w:pPr>
        <w:pStyle w:val="HTMLPreformatted"/>
        <w:shd w:val="clear" w:color="auto" w:fill="FFFFFF"/>
        <w:rPr>
          <w:rFonts w:ascii="Helvetica" w:hAnsi="Helvetica" w:cs="Helvetica"/>
          <w:b/>
          <w:sz w:val="27"/>
          <w:szCs w:val="27"/>
          <w:shd w:val="clear" w:color="auto" w:fill="FFFFFF"/>
        </w:rPr>
      </w:pPr>
      <w:r w:rsidRPr="00A23B4D">
        <w:rPr>
          <w:rFonts w:ascii="Helvetica" w:hAnsi="Helvetica" w:cs="Helvetica"/>
          <w:b/>
          <w:sz w:val="27"/>
          <w:szCs w:val="27"/>
          <w:shd w:val="clear" w:color="auto" w:fill="FFFFFF"/>
        </w:rPr>
        <w:t>Conclusion:</w:t>
      </w:r>
    </w:p>
    <w:p w:rsidR="00A23B4D" w:rsidRPr="00A23B4D" w:rsidRDefault="00A23B4D" w:rsidP="00842A36">
      <w:pPr>
        <w:pStyle w:val="HTMLPreformatted"/>
        <w:shd w:val="clear" w:color="auto" w:fill="FFFFFF"/>
        <w:rPr>
          <w:rFonts w:ascii="Helvetica" w:hAnsi="Helvetica" w:cs="Helvetica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b/>
          <w:sz w:val="27"/>
          <w:szCs w:val="27"/>
          <w:shd w:val="clear" w:color="auto" w:fill="FFFFFF"/>
        </w:rPr>
        <w:t xml:space="preserve"> </w:t>
      </w:r>
    </w:p>
    <w:p w:rsidR="00714DF7" w:rsidRDefault="00903DE0" w:rsidP="00A23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      </w:t>
      </w:r>
      <w:r w:rsidR="00A23B4D" w:rsidRPr="005C4FE5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="00A23B4D" w:rsidRPr="00A23B4D">
        <w:rPr>
          <w:rFonts w:ascii="Times New Roman" w:hAnsi="Times New Roman" w:cs="Times New Roman"/>
          <w:sz w:val="32"/>
          <w:szCs w:val="32"/>
        </w:rPr>
        <w:t xml:space="preserve">Therapeutic  and  preventive  local  treatment  with  magisterial preparations : </w:t>
      </w:r>
      <w:proofErr w:type="spellStart"/>
      <w:r w:rsidR="00A23B4D" w:rsidRPr="00A23B4D">
        <w:rPr>
          <w:rFonts w:ascii="Times New Roman" w:hAnsi="Times New Roman" w:cs="Times New Roman"/>
          <w:sz w:val="32"/>
          <w:szCs w:val="32"/>
        </w:rPr>
        <w:t>Loregen</w:t>
      </w:r>
      <w:proofErr w:type="spellEnd"/>
      <w:r w:rsidR="00A23B4D" w:rsidRPr="00A23B4D">
        <w:rPr>
          <w:rFonts w:ascii="Times New Roman" w:hAnsi="Times New Roman" w:cs="Times New Roman"/>
          <w:sz w:val="32"/>
          <w:szCs w:val="32"/>
        </w:rPr>
        <w:t xml:space="preserve"> Sun Day and </w:t>
      </w:r>
      <w:proofErr w:type="spellStart"/>
      <w:r w:rsidR="00A23B4D" w:rsidRPr="00A23B4D">
        <w:rPr>
          <w:rFonts w:ascii="Times New Roman" w:hAnsi="Times New Roman" w:cs="Times New Roman"/>
          <w:sz w:val="32"/>
          <w:szCs w:val="32"/>
        </w:rPr>
        <w:t>Previta</w:t>
      </w:r>
      <w:proofErr w:type="spellEnd"/>
      <w:r w:rsidR="00A23B4D" w:rsidRPr="00A23B4D">
        <w:rPr>
          <w:rFonts w:ascii="Times New Roman" w:hAnsi="Times New Roman" w:cs="Times New Roman"/>
          <w:sz w:val="32"/>
          <w:szCs w:val="32"/>
        </w:rPr>
        <w:t xml:space="preserve"> Gen</w:t>
      </w:r>
      <w:r w:rsidR="00A23B4D">
        <w:rPr>
          <w:rFonts w:ascii="Times New Roman" w:hAnsi="Times New Roman" w:cs="Times New Roman"/>
          <w:sz w:val="32"/>
          <w:szCs w:val="32"/>
        </w:rPr>
        <w:t xml:space="preserve"> has shown quite positive results in both of the above-mentioned effects. As a preventive after the removal of </w:t>
      </w:r>
      <w:proofErr w:type="spellStart"/>
      <w:r w:rsidR="00A23B4D">
        <w:rPr>
          <w:rFonts w:ascii="Times New Roman" w:hAnsi="Times New Roman" w:cs="Times New Roman"/>
          <w:sz w:val="32"/>
          <w:szCs w:val="32"/>
        </w:rPr>
        <w:t>actinous</w:t>
      </w:r>
      <w:proofErr w:type="spellEnd"/>
      <w:r w:rsidR="00A23B4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23B4D">
        <w:rPr>
          <w:rFonts w:ascii="Times New Roman" w:hAnsi="Times New Roman" w:cs="Times New Roman"/>
          <w:sz w:val="32"/>
          <w:szCs w:val="32"/>
        </w:rPr>
        <w:t>ceratoses</w:t>
      </w:r>
      <w:proofErr w:type="spellEnd"/>
      <w:r w:rsidR="00A23B4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A23B4D">
        <w:rPr>
          <w:rFonts w:ascii="Times New Roman" w:hAnsi="Times New Roman" w:cs="Times New Roman"/>
          <w:sz w:val="32"/>
          <w:szCs w:val="32"/>
        </w:rPr>
        <w:t>hyperpigmentaton</w:t>
      </w:r>
      <w:proofErr w:type="spellEnd"/>
      <w:r w:rsidR="00A23B4D">
        <w:rPr>
          <w:rFonts w:ascii="Times New Roman" w:hAnsi="Times New Roman" w:cs="Times New Roman"/>
          <w:sz w:val="32"/>
          <w:szCs w:val="32"/>
        </w:rPr>
        <w:t xml:space="preserve"> etc., there have been no recurrences, and also the</w:t>
      </w:r>
      <w:r w:rsidR="00E0523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05234">
        <w:rPr>
          <w:rFonts w:ascii="Times New Roman" w:hAnsi="Times New Roman" w:cs="Times New Roman"/>
          <w:sz w:val="32"/>
          <w:szCs w:val="32"/>
        </w:rPr>
        <w:t>erythematosus</w:t>
      </w:r>
      <w:proofErr w:type="spellEnd"/>
      <w:r w:rsidR="00E05234">
        <w:rPr>
          <w:rFonts w:ascii="Times New Roman" w:hAnsi="Times New Roman" w:cs="Times New Roman"/>
          <w:sz w:val="32"/>
          <w:szCs w:val="32"/>
        </w:rPr>
        <w:t xml:space="preserve"> changes have appa</w:t>
      </w:r>
      <w:r w:rsidR="00A23B4D">
        <w:rPr>
          <w:rFonts w:ascii="Times New Roman" w:hAnsi="Times New Roman" w:cs="Times New Roman"/>
          <w:sz w:val="32"/>
          <w:szCs w:val="32"/>
        </w:rPr>
        <w:t xml:space="preserve">rently been </w:t>
      </w:r>
      <w:r w:rsidR="00E05234">
        <w:rPr>
          <w:rFonts w:ascii="Times New Roman" w:hAnsi="Times New Roman" w:cs="Times New Roman"/>
          <w:sz w:val="32"/>
          <w:szCs w:val="32"/>
        </w:rPr>
        <w:t>removed and are no longer presented again., and all this because these creams are applied not only for treatment but also as day cream.</w:t>
      </w:r>
    </w:p>
    <w:p w:rsidR="00714DF7" w:rsidRDefault="00714DF7" w:rsidP="00714DF7">
      <w:pPr>
        <w:pStyle w:val="HTMLPreformatted"/>
        <w:shd w:val="clear" w:color="auto" w:fill="FFFFFF"/>
        <w:rPr>
          <w:rFonts w:ascii="inherit" w:hAnsi="inherit"/>
          <w:color w:val="212121"/>
          <w:lang/>
        </w:rPr>
      </w:pPr>
      <w:r>
        <w:rPr>
          <w:rFonts w:ascii="Times New Roman" w:hAnsi="Times New Roman" w:cs="Times New Roman"/>
          <w:sz w:val="32"/>
          <w:szCs w:val="32"/>
        </w:rPr>
        <w:t xml:space="preserve">So, the use of </w:t>
      </w:r>
      <w:proofErr w:type="spellStart"/>
      <w:r>
        <w:rPr>
          <w:rFonts w:ascii="Times New Roman" w:hAnsi="Times New Roman" w:cs="Times New Roman"/>
          <w:sz w:val="32"/>
          <w:szCs w:val="32"/>
        </w:rPr>
        <w:t>Antipyrines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as active substance, combined with many other auxiliary substances that enhance the therapeutic effect, has given excellent results in skin protection from sunlight that promote the addition of </w:t>
      </w:r>
      <w:proofErr w:type="spellStart"/>
      <w:r>
        <w:rPr>
          <w:rFonts w:ascii="Times New Roman" w:hAnsi="Times New Roman" w:cs="Times New Roman"/>
          <w:sz w:val="32"/>
          <w:szCs w:val="32"/>
        </w:rPr>
        <w:t>actinous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ceratoses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hyperpigmentaton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skin tumor manifestations, </w:t>
      </w:r>
      <w:proofErr w:type="spellStart"/>
      <w:r>
        <w:rPr>
          <w:rFonts w:ascii="Times New Roman" w:hAnsi="Times New Roman" w:cs="Times New Roman"/>
          <w:sz w:val="32"/>
          <w:szCs w:val="32"/>
        </w:rPr>
        <w:t>erythematosus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changes etc.</w:t>
      </w:r>
      <w:r>
        <w:rPr>
          <w:rFonts w:ascii="inherit" w:hAnsi="inherit"/>
          <w:color w:val="212121"/>
          <w:lang/>
        </w:rPr>
        <w:t xml:space="preserve"> </w:t>
      </w:r>
    </w:p>
    <w:p w:rsidR="00714DF7" w:rsidRDefault="00714DF7" w:rsidP="00714DF7">
      <w:pPr>
        <w:pStyle w:val="HTMLPreformatted"/>
        <w:shd w:val="clear" w:color="auto" w:fill="FFFFFF"/>
        <w:rPr>
          <w:rFonts w:ascii="inherit" w:hAnsi="inherit"/>
          <w:color w:val="212121"/>
          <w:lang/>
        </w:rPr>
      </w:pPr>
    </w:p>
    <w:p w:rsidR="00714DF7" w:rsidRDefault="00714DF7" w:rsidP="00714DF7">
      <w:pPr>
        <w:pStyle w:val="HTMLPreformatted"/>
        <w:shd w:val="clear" w:color="auto" w:fill="FFFFFF"/>
        <w:rPr>
          <w:rFonts w:ascii="inherit" w:hAnsi="inherit"/>
          <w:color w:val="212121"/>
          <w:sz w:val="32"/>
          <w:szCs w:val="32"/>
          <w:lang/>
        </w:rPr>
      </w:pPr>
      <w:r w:rsidRPr="00ED54E9">
        <w:rPr>
          <w:rFonts w:ascii="inherit" w:hAnsi="inherit"/>
          <w:b/>
          <w:color w:val="212121"/>
          <w:sz w:val="32"/>
          <w:szCs w:val="32"/>
          <w:lang/>
        </w:rPr>
        <w:t>Key Words</w:t>
      </w:r>
      <w:r>
        <w:rPr>
          <w:rFonts w:ascii="inherit" w:hAnsi="inherit"/>
          <w:color w:val="212121"/>
          <w:sz w:val="32"/>
          <w:szCs w:val="32"/>
          <w:lang/>
        </w:rPr>
        <w:t>:</w:t>
      </w:r>
      <w:r w:rsidR="00ED54E9">
        <w:rPr>
          <w:rFonts w:ascii="inherit" w:hAnsi="inherit"/>
          <w:color w:val="212121"/>
          <w:sz w:val="32"/>
          <w:szCs w:val="32"/>
          <w:lang/>
        </w:rPr>
        <w:t xml:space="preserve"> Research, </w:t>
      </w:r>
      <w:proofErr w:type="spellStart"/>
      <w:r>
        <w:rPr>
          <w:rFonts w:ascii="inherit" w:hAnsi="inherit"/>
          <w:color w:val="212121"/>
          <w:sz w:val="32"/>
          <w:szCs w:val="32"/>
          <w:lang/>
        </w:rPr>
        <w:t>Magistral</w:t>
      </w:r>
      <w:proofErr w:type="spellEnd"/>
      <w:r>
        <w:rPr>
          <w:rFonts w:ascii="inherit" w:hAnsi="inherit"/>
          <w:color w:val="212121"/>
          <w:sz w:val="32"/>
          <w:szCs w:val="32"/>
          <w:lang/>
        </w:rPr>
        <w:t xml:space="preserve"> preparation, Therapeutic, Preventive, </w:t>
      </w:r>
      <w:proofErr w:type="spellStart"/>
      <w:r>
        <w:rPr>
          <w:rFonts w:ascii="inherit" w:hAnsi="inherit"/>
          <w:color w:val="212121"/>
          <w:sz w:val="32"/>
          <w:szCs w:val="32"/>
          <w:lang/>
        </w:rPr>
        <w:t>Antipyrin</w:t>
      </w:r>
      <w:proofErr w:type="spellEnd"/>
      <w:r>
        <w:rPr>
          <w:rFonts w:ascii="inherit" w:hAnsi="inherit"/>
          <w:color w:val="212121"/>
          <w:sz w:val="32"/>
          <w:szCs w:val="32"/>
          <w:lang/>
        </w:rPr>
        <w:t xml:space="preserve">, </w:t>
      </w:r>
      <w:proofErr w:type="spellStart"/>
      <w:r>
        <w:rPr>
          <w:rFonts w:ascii="inherit" w:hAnsi="inherit"/>
          <w:color w:val="212121"/>
          <w:sz w:val="32"/>
          <w:szCs w:val="32"/>
          <w:lang/>
        </w:rPr>
        <w:t>Hyperpigmentations</w:t>
      </w:r>
      <w:proofErr w:type="spellEnd"/>
      <w:r>
        <w:rPr>
          <w:rFonts w:ascii="inherit" w:hAnsi="inherit"/>
          <w:color w:val="212121"/>
          <w:sz w:val="32"/>
          <w:szCs w:val="32"/>
          <w:lang/>
        </w:rPr>
        <w:t xml:space="preserve">, </w:t>
      </w:r>
      <w:proofErr w:type="spellStart"/>
      <w:r>
        <w:rPr>
          <w:rFonts w:ascii="inherit" w:hAnsi="inherit"/>
          <w:color w:val="212121"/>
          <w:sz w:val="32"/>
          <w:szCs w:val="32"/>
          <w:lang/>
        </w:rPr>
        <w:t>Actinous</w:t>
      </w:r>
      <w:proofErr w:type="spellEnd"/>
      <w:r>
        <w:rPr>
          <w:rFonts w:ascii="inherit" w:hAnsi="inherit"/>
          <w:color w:val="212121"/>
          <w:sz w:val="32"/>
          <w:szCs w:val="32"/>
          <w:lang/>
        </w:rPr>
        <w:t xml:space="preserve"> </w:t>
      </w:r>
      <w:proofErr w:type="spellStart"/>
      <w:r>
        <w:rPr>
          <w:rFonts w:ascii="inherit" w:hAnsi="inherit"/>
          <w:color w:val="212121"/>
          <w:sz w:val="32"/>
          <w:szCs w:val="32"/>
          <w:lang/>
        </w:rPr>
        <w:t>c</w:t>
      </w:r>
      <w:r w:rsidR="00ED54E9">
        <w:rPr>
          <w:rFonts w:ascii="inherit" w:hAnsi="inherit"/>
          <w:color w:val="212121"/>
          <w:sz w:val="32"/>
          <w:szCs w:val="32"/>
          <w:lang/>
        </w:rPr>
        <w:t>eratoses</w:t>
      </w:r>
      <w:proofErr w:type="spellEnd"/>
      <w:r w:rsidR="00ED54E9">
        <w:rPr>
          <w:rFonts w:ascii="inherit" w:hAnsi="inherit"/>
          <w:color w:val="212121"/>
          <w:sz w:val="32"/>
          <w:szCs w:val="32"/>
          <w:lang/>
        </w:rPr>
        <w:t xml:space="preserve">, </w:t>
      </w:r>
      <w:proofErr w:type="spellStart"/>
      <w:r w:rsidR="00ED54E9">
        <w:rPr>
          <w:rFonts w:ascii="inherit" w:hAnsi="inherit"/>
          <w:color w:val="212121"/>
          <w:sz w:val="32"/>
          <w:szCs w:val="32"/>
          <w:lang/>
        </w:rPr>
        <w:t>Erythematosus</w:t>
      </w:r>
      <w:proofErr w:type="spellEnd"/>
      <w:r w:rsidR="00ED54E9">
        <w:rPr>
          <w:rFonts w:ascii="inherit" w:hAnsi="inherit"/>
          <w:color w:val="212121"/>
          <w:sz w:val="32"/>
          <w:szCs w:val="32"/>
          <w:lang/>
        </w:rPr>
        <w:t xml:space="preserve"> changes.</w:t>
      </w:r>
    </w:p>
    <w:p w:rsidR="00DF05D9" w:rsidRDefault="00DF05D9" w:rsidP="00714DF7">
      <w:pPr>
        <w:pStyle w:val="HTMLPreformatted"/>
        <w:shd w:val="clear" w:color="auto" w:fill="FFFFFF"/>
        <w:rPr>
          <w:rFonts w:ascii="inherit" w:hAnsi="inherit"/>
          <w:color w:val="212121"/>
          <w:sz w:val="32"/>
          <w:szCs w:val="32"/>
          <w:lang/>
        </w:rPr>
      </w:pPr>
    </w:p>
    <w:p w:rsidR="00DF05D9" w:rsidRDefault="00DF05D9" w:rsidP="00DF05D9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F05D9">
        <w:rPr>
          <w:rFonts w:ascii="Times New Roman" w:hAnsi="Times New Roman" w:cs="Times New Roman"/>
          <w:b/>
          <w:sz w:val="28"/>
          <w:szCs w:val="28"/>
        </w:rPr>
        <w:t>Author</w:t>
      </w:r>
      <w:r>
        <w:rPr>
          <w:rFonts w:ascii="Arial" w:hAnsi="Arial" w:cs="Arial"/>
          <w:sz w:val="28"/>
          <w:szCs w:val="28"/>
        </w:rPr>
        <w:t>:dr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Ylfete</w:t>
      </w:r>
      <w:proofErr w:type="spellEnd"/>
      <w:r>
        <w:rPr>
          <w:rFonts w:ascii="Arial" w:hAnsi="Arial" w:cs="Arial"/>
          <w:sz w:val="28"/>
          <w:szCs w:val="28"/>
        </w:rPr>
        <w:t xml:space="preserve"> A. </w:t>
      </w:r>
      <w:proofErr w:type="spellStart"/>
      <w:r>
        <w:rPr>
          <w:rFonts w:ascii="Arial" w:hAnsi="Arial" w:cs="Arial"/>
          <w:sz w:val="28"/>
          <w:szCs w:val="28"/>
        </w:rPr>
        <w:t>Shatri</w:t>
      </w:r>
      <w:proofErr w:type="spellEnd"/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Muçaj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:rsidR="00DF05D9" w:rsidRPr="0072551C" w:rsidRDefault="00DF05D9" w:rsidP="00DF05D9">
      <w:pPr>
        <w:jc w:val="both"/>
        <w:rPr>
          <w:rFonts w:ascii="Times New Roman" w:hAnsi="Times New Roman" w:cs="Times New Roman"/>
        </w:rPr>
      </w:pPr>
      <w:r w:rsidRPr="00DF05D9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 xml:space="preserve">           </w:t>
      </w:r>
      <w:proofErr w:type="spellStart"/>
      <w:r w:rsidRPr="0072551C">
        <w:rPr>
          <w:rFonts w:ascii="Times New Roman" w:hAnsi="Times New Roman" w:cs="Times New Roman"/>
          <w:b/>
          <w:i/>
        </w:rPr>
        <w:t>Dermatovenerologist</w:t>
      </w:r>
      <w:proofErr w:type="spellEnd"/>
      <w:r w:rsidRPr="0072551C">
        <w:rPr>
          <w:rFonts w:ascii="Times New Roman" w:hAnsi="Times New Roman" w:cs="Times New Roman"/>
          <w:b/>
          <w:i/>
        </w:rPr>
        <w:t xml:space="preserve"> &amp; Clinical Pharmacologist</w:t>
      </w:r>
    </w:p>
    <w:p w:rsidR="00DF05D9" w:rsidRDefault="00DF05D9" w:rsidP="00DF05D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DF05D9">
        <w:rPr>
          <w:rFonts w:ascii="Times New Roman" w:hAnsi="Times New Roman" w:cs="Times New Roman"/>
          <w:b/>
          <w:sz w:val="28"/>
          <w:szCs w:val="28"/>
        </w:rPr>
        <w:t>Coauthor</w:t>
      </w:r>
      <w:r>
        <w:rPr>
          <w:rFonts w:ascii="Arial" w:hAnsi="Arial" w:cs="Arial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sz w:val="28"/>
          <w:szCs w:val="28"/>
        </w:rPr>
        <w:t>Gentianë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Muçaj</w:t>
      </w:r>
      <w:proofErr w:type="spellEnd"/>
      <w:r>
        <w:rPr>
          <w:rFonts w:ascii="Arial" w:hAnsi="Arial" w:cs="Arial"/>
          <w:sz w:val="28"/>
          <w:szCs w:val="28"/>
        </w:rPr>
        <w:t xml:space="preserve">, dr. </w:t>
      </w:r>
      <w:proofErr w:type="spellStart"/>
      <w:r>
        <w:rPr>
          <w:rFonts w:ascii="Arial" w:hAnsi="Arial" w:cs="Arial"/>
          <w:sz w:val="28"/>
          <w:szCs w:val="28"/>
        </w:rPr>
        <w:t>Lizeta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Dërvishaj</w:t>
      </w:r>
      <w:proofErr w:type="spellEnd"/>
      <w:r>
        <w:rPr>
          <w:rFonts w:ascii="Arial" w:hAnsi="Arial" w:cs="Arial"/>
          <w:sz w:val="28"/>
          <w:szCs w:val="28"/>
        </w:rPr>
        <w:t>;</w:t>
      </w:r>
    </w:p>
    <w:p w:rsidR="00DF05D9" w:rsidRPr="00714DF7" w:rsidRDefault="00DF05D9" w:rsidP="00714DF7">
      <w:pPr>
        <w:pStyle w:val="HTMLPreformatted"/>
        <w:shd w:val="clear" w:color="auto" w:fill="FFFFFF"/>
        <w:rPr>
          <w:rFonts w:ascii="inherit" w:hAnsi="inherit"/>
          <w:color w:val="212121"/>
          <w:sz w:val="32"/>
          <w:szCs w:val="32"/>
          <w:lang/>
        </w:rPr>
      </w:pPr>
    </w:p>
    <w:p w:rsidR="00714DF7" w:rsidRDefault="00714DF7" w:rsidP="00714DF7">
      <w:pPr>
        <w:pStyle w:val="HTMLPreformatted"/>
        <w:shd w:val="clear" w:color="auto" w:fill="FFFFFF"/>
        <w:rPr>
          <w:rFonts w:ascii="inherit" w:hAnsi="inherit"/>
          <w:color w:val="212121"/>
          <w:lang/>
        </w:rPr>
      </w:pPr>
    </w:p>
    <w:p w:rsidR="00714DF7" w:rsidRDefault="00714DF7" w:rsidP="00714DF7">
      <w:pPr>
        <w:pStyle w:val="HTMLPreformatted"/>
        <w:shd w:val="clear" w:color="auto" w:fill="FFFFFF"/>
        <w:rPr>
          <w:rFonts w:ascii="inherit" w:hAnsi="inherit"/>
          <w:color w:val="212121"/>
          <w:lang/>
        </w:rPr>
      </w:pPr>
    </w:p>
    <w:p w:rsidR="00714DF7" w:rsidRPr="00A23B4D" w:rsidRDefault="00714DF7" w:rsidP="00A23B4D">
      <w:pPr>
        <w:rPr>
          <w:rFonts w:ascii="Times New Roman" w:hAnsi="Times New Roman" w:cs="Times New Roman"/>
          <w:sz w:val="32"/>
          <w:szCs w:val="32"/>
        </w:rPr>
      </w:pPr>
    </w:p>
    <w:p w:rsidR="00A23B4D" w:rsidRDefault="00A23B4D" w:rsidP="00A23B4D">
      <w:pPr>
        <w:rPr>
          <w:rFonts w:ascii="Times New Roman" w:hAnsi="Times New Roman" w:cs="Times New Roman"/>
          <w:sz w:val="32"/>
          <w:szCs w:val="32"/>
        </w:rPr>
      </w:pPr>
    </w:p>
    <w:p w:rsidR="00903DE0" w:rsidRDefault="00903DE0" w:rsidP="00C17992">
      <w:pPr>
        <w:pStyle w:val="HTMLPreformatted"/>
        <w:shd w:val="clear" w:color="auto" w:fill="FFFFFF"/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A23B4D" w:rsidRDefault="00A23B4D" w:rsidP="00C17992">
      <w:pPr>
        <w:pStyle w:val="HTMLPreformatted"/>
        <w:shd w:val="clear" w:color="auto" w:fill="FFFFFF"/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903DE0" w:rsidRDefault="00903DE0" w:rsidP="00C17992">
      <w:pPr>
        <w:pStyle w:val="HTMLPreformatted"/>
        <w:shd w:val="clear" w:color="auto" w:fill="FFFFFF"/>
        <w:rPr>
          <w:rFonts w:ascii="inherit" w:hAnsi="inherit"/>
          <w:color w:val="212121"/>
        </w:rPr>
      </w:pPr>
      <w:r>
        <w:rPr>
          <w:rFonts w:ascii="Helvetica" w:hAnsi="Helvetica" w:cs="Helvetica"/>
          <w:sz w:val="27"/>
          <w:szCs w:val="27"/>
          <w:shd w:val="clear" w:color="auto" w:fill="FFFFFF"/>
        </w:rPr>
        <w:t xml:space="preserve"> </w:t>
      </w:r>
    </w:p>
    <w:p w:rsidR="00C17992" w:rsidRPr="00C17992" w:rsidRDefault="00C17992" w:rsidP="00FE0BB6">
      <w:pPr>
        <w:pStyle w:val="ListParagraph"/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FE0BB6" w:rsidRPr="005B0B25" w:rsidRDefault="00FE0BB6">
      <w:pPr>
        <w:rPr>
          <w:rFonts w:ascii="Helvetica" w:hAnsi="Helvetica" w:cs="Helvetica"/>
          <w:sz w:val="27"/>
          <w:szCs w:val="27"/>
          <w:shd w:val="clear" w:color="auto" w:fill="FFFFFF"/>
        </w:rPr>
      </w:pPr>
    </w:p>
    <w:p w:rsidR="00807F65" w:rsidRDefault="00807F65">
      <w:pPr>
        <w:rPr>
          <w:rFonts w:ascii="Times New Roman" w:hAnsi="Times New Roman" w:cs="Times New Roman"/>
          <w:sz w:val="32"/>
          <w:szCs w:val="32"/>
        </w:rPr>
      </w:pPr>
      <w:r>
        <w:br/>
      </w:r>
    </w:p>
    <w:p w:rsidR="00D67025" w:rsidRDefault="00D67025">
      <w:pPr>
        <w:rPr>
          <w:rFonts w:ascii="Times New Roman" w:hAnsi="Times New Roman" w:cs="Times New Roman"/>
          <w:sz w:val="32"/>
          <w:szCs w:val="32"/>
        </w:rPr>
      </w:pPr>
    </w:p>
    <w:p w:rsidR="005C4FE5" w:rsidRPr="005C4FE5" w:rsidRDefault="005C4FE5">
      <w:pPr>
        <w:rPr>
          <w:rFonts w:ascii="Times New Roman" w:hAnsi="Times New Roman" w:cs="Times New Roman"/>
          <w:sz w:val="32"/>
          <w:szCs w:val="32"/>
        </w:rPr>
      </w:pPr>
    </w:p>
    <w:p w:rsidR="0072551C" w:rsidRDefault="0072551C"/>
    <w:sectPr w:rsidR="0072551C" w:rsidSect="00ED1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9784B"/>
    <w:multiLevelType w:val="hybridMultilevel"/>
    <w:tmpl w:val="7124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E47123"/>
    <w:multiLevelType w:val="hybridMultilevel"/>
    <w:tmpl w:val="1D1C20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D475AD6"/>
    <w:multiLevelType w:val="hybridMultilevel"/>
    <w:tmpl w:val="5CF45FF4"/>
    <w:lvl w:ilvl="0" w:tplc="7750C5F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72551C"/>
    <w:rsid w:val="005B0B25"/>
    <w:rsid w:val="005C4FE5"/>
    <w:rsid w:val="00714DF7"/>
    <w:rsid w:val="0072551C"/>
    <w:rsid w:val="007E5914"/>
    <w:rsid w:val="00807F65"/>
    <w:rsid w:val="00842A36"/>
    <w:rsid w:val="00903DE0"/>
    <w:rsid w:val="00A23B4D"/>
    <w:rsid w:val="00C17992"/>
    <w:rsid w:val="00D67025"/>
    <w:rsid w:val="00DD3DAE"/>
    <w:rsid w:val="00DF05D9"/>
    <w:rsid w:val="00E05234"/>
    <w:rsid w:val="00ED1008"/>
    <w:rsid w:val="00ED54E9"/>
    <w:rsid w:val="00FE0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5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4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4FE5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FE0B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chem.ncbi.nlm.nih.gov/sear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Plus Computers</dc:creator>
  <cp:lastModifiedBy>Plus Computers</cp:lastModifiedBy>
  <cp:revision>10</cp:revision>
  <dcterms:created xsi:type="dcterms:W3CDTF">2017-10-18T21:49:00Z</dcterms:created>
  <dcterms:modified xsi:type="dcterms:W3CDTF">2017-10-18T23:13:00Z</dcterms:modified>
</cp:coreProperties>
</file>