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svg" ContentType="image/svg+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01AC" w:rsidRPr="00EE01AC" w:rsidRDefault="00EE01AC" w:rsidP="00EE01AC">
      <w:pPr>
        <w:jc w:val="both"/>
        <w:rPr>
          <w:rFonts w:eastAsia="MS PGothic"/>
          <w:color w:val="000000"/>
          <w:sz w:val="24"/>
          <w:szCs w:val="24"/>
        </w:rPr>
      </w:pPr>
    </w:p>
    <w:p w:rsidR="009A27B8" w:rsidRPr="00697C94" w:rsidRDefault="00D35362" w:rsidP="00697C94">
      <w:pPr>
        <w:rPr>
          <w:rFonts w:eastAsia="MS PGothic"/>
          <w:b/>
          <w:bCs/>
          <w:color w:val="000000"/>
          <w:sz w:val="24"/>
          <w:szCs w:val="24"/>
        </w:rPr>
      </w:pPr>
      <w:r>
        <w:rPr>
          <w:rFonts w:eastAsia="MS PGothic"/>
          <w:color w:val="767171" w:themeColor="background2" w:themeShade="80"/>
          <w:sz w:val="24"/>
          <w:szCs w:val="24"/>
        </w:rPr>
        <w:t xml:space="preserve">          </w:t>
      </w:r>
      <w:r w:rsidR="00697C94">
        <w:rPr>
          <w:rFonts w:eastAsia="MS PGothic"/>
          <w:b/>
          <w:color w:val="000000"/>
          <w:sz w:val="24"/>
          <w:szCs w:val="24"/>
        </w:rPr>
        <w:t xml:space="preserve"> </w:t>
      </w:r>
      <w:r w:rsidR="00697C94" w:rsidRPr="00697C94">
        <w:rPr>
          <w:rFonts w:ascii="Segoe UI" w:hAnsi="Segoe UI" w:cs="Segoe UI"/>
          <w:b/>
          <w:bCs/>
          <w:color w:val="000000"/>
          <w:sz w:val="24"/>
          <w:szCs w:val="24"/>
          <w:shd w:val="clear" w:color="auto" w:fill="FFFFFF"/>
        </w:rPr>
        <w:t>Artificial Intelligence Technology in Health Informatics</w:t>
      </w:r>
    </w:p>
    <w:p w:rsidR="00697C94" w:rsidRDefault="00697C94" w:rsidP="00697C94">
      <w:pPr>
        <w:rPr>
          <w:b/>
          <w:bCs/>
        </w:rPr>
      </w:pPr>
      <w:r>
        <w:rPr>
          <w:b/>
          <w:bCs/>
        </w:rPr>
        <w:t xml:space="preserve">                                                             </w:t>
      </w:r>
      <w:r w:rsidRPr="00EF75DC">
        <w:rPr>
          <w:b/>
          <w:bCs/>
        </w:rPr>
        <w:t xml:space="preserve">Abdel-Badeeh M. Salem </w:t>
      </w:r>
    </w:p>
    <w:p w:rsidR="00697C94" w:rsidRPr="00EF75DC" w:rsidRDefault="00697C94" w:rsidP="00697C94">
      <w:pPr>
        <w:rPr>
          <w:b/>
          <w:bCs/>
        </w:rPr>
      </w:pPr>
      <w:r>
        <w:rPr>
          <w:b/>
          <w:bCs/>
        </w:rPr>
        <w:t xml:space="preserve">                                                           </w:t>
      </w:r>
      <w:r w:rsidRPr="00EF75DC">
        <w:rPr>
          <w:b/>
          <w:bCs/>
        </w:rPr>
        <w:t>Professor</w:t>
      </w:r>
      <w:r w:rsidRPr="00EF75DC">
        <w:t xml:space="preserve"> </w:t>
      </w:r>
      <w:r w:rsidRPr="00EF75DC">
        <w:rPr>
          <w:b/>
          <w:bCs/>
        </w:rPr>
        <w:t xml:space="preserve">Dr. of Computer Science                                           </w:t>
      </w:r>
      <w:r>
        <w:rPr>
          <w:b/>
          <w:bCs/>
        </w:rPr>
        <w:t xml:space="preserve">                         </w:t>
      </w:r>
      <w:r w:rsidRPr="00EF75DC">
        <w:rPr>
          <w:b/>
          <w:bCs/>
        </w:rPr>
        <w:t xml:space="preserve">Head of </w:t>
      </w:r>
      <w:r w:rsidRPr="00EF75DC">
        <w:rPr>
          <w:b/>
          <w:bCs/>
          <w:color w:val="000000"/>
        </w:rPr>
        <w:t>Artificial Intelligence  and Knowledge Engineering Research Labs</w:t>
      </w:r>
      <w:r>
        <w:rPr>
          <w:b/>
          <w:bCs/>
          <w:color w:val="000000"/>
        </w:rPr>
        <w:t>(</w:t>
      </w:r>
      <w:r>
        <w:rPr>
          <w:rFonts w:asciiTheme="majorBidi" w:hAnsiTheme="majorBidi" w:cstheme="majorBidi"/>
          <w:b/>
          <w:bCs/>
          <w:sz w:val="20"/>
        </w:rPr>
        <w:t>AIKERL</w:t>
      </w:r>
      <w:r>
        <w:rPr>
          <w:b/>
          <w:bCs/>
          <w:color w:val="000000"/>
        </w:rPr>
        <w:t xml:space="preserve">)    </w:t>
      </w:r>
      <w:r w:rsidRPr="00EF75DC">
        <w:rPr>
          <w:b/>
          <w:bCs/>
        </w:rPr>
        <w:br/>
        <w:t xml:space="preserve">                                           Faculty of Computer and Information sciences</w:t>
      </w:r>
      <w:r w:rsidRPr="00EF75DC">
        <w:rPr>
          <w:b/>
          <w:bCs/>
        </w:rPr>
        <w:br/>
        <w:t xml:space="preserve">                                              Ain Shams University,  Cairo. Egypt                                       </w:t>
      </w:r>
      <w:r w:rsidRPr="00EF75DC">
        <w:t xml:space="preserve"> </w:t>
      </w:r>
      <w:hyperlink r:id="rId6" w:tgtFrame="_blank" w:history="1">
        <w:r w:rsidRPr="00EF75DC">
          <w:rPr>
            <w:rStyle w:val="Hyperlink"/>
            <w:rFonts w:ascii="Helvetica" w:hAnsi="Helvetica" w:cs="Helvetica"/>
          </w:rPr>
          <w:t>http://staff.asu.edu.eg/Badeeh-Salem</w:t>
        </w:r>
      </w:hyperlink>
      <w:r w:rsidRPr="00EF75DC">
        <w:rPr>
          <w:i/>
          <w:iCs/>
        </w:rPr>
        <w:t xml:space="preserve">           </w:t>
      </w:r>
      <w:hyperlink r:id="rId7" w:tgtFrame="_blank" w:history="1">
        <w:r w:rsidRPr="00EF75DC">
          <w:rPr>
            <w:rStyle w:val="Hyperlink"/>
            <w:rFonts w:ascii="Verdana" w:hAnsi="Verdana" w:cs="Helvetica"/>
          </w:rPr>
          <w:t>http://aiasulab.000webhostapp.com/</w:t>
        </w:r>
      </w:hyperlink>
      <w:r w:rsidRPr="00EF75DC">
        <w:rPr>
          <w:rFonts w:ascii="Verdana" w:hAnsi="Verdana" w:cs="Helvetica"/>
          <w:color w:val="000000"/>
          <w:shd w:val="clear" w:color="auto" w:fill="FFFFFF"/>
        </w:rPr>
        <w:t> </w:t>
      </w:r>
    </w:p>
    <w:p w:rsidR="00697C94" w:rsidRDefault="00697C94" w:rsidP="00697C94">
      <w:pPr>
        <w:rPr>
          <w:rFonts w:eastAsia="MS PGothic"/>
          <w:b/>
          <w:color w:val="000000"/>
          <w:sz w:val="24"/>
          <w:szCs w:val="24"/>
        </w:rPr>
      </w:pPr>
      <w:r w:rsidRPr="00EF75DC">
        <w:rPr>
          <w:rFonts w:ascii="Helvetica" w:hAnsi="Helvetica" w:cs="Helvetica"/>
          <w:color w:val="0000EE"/>
        </w:rPr>
        <w:t xml:space="preserve">                                    </w:t>
      </w:r>
      <w:r w:rsidRPr="00EF75DC">
        <w:t xml:space="preserve"> </w:t>
      </w:r>
      <w:hyperlink r:id="rId8" w:history="1">
        <w:r w:rsidRPr="00EF75DC">
          <w:rPr>
            <w:rStyle w:val="Hyperlink"/>
          </w:rPr>
          <w:t>abmsalem@yahoo.com</w:t>
        </w:r>
      </w:hyperlink>
      <w:r w:rsidRPr="00EF75DC">
        <w:t xml:space="preserve">    </w:t>
      </w:r>
      <w:hyperlink r:id="rId9" w:history="1">
        <w:r w:rsidRPr="00EF75DC">
          <w:rPr>
            <w:rStyle w:val="Hyperlink"/>
          </w:rPr>
          <w:t>absalem@cis.asu.edu.eg</w:t>
        </w:r>
      </w:hyperlink>
    </w:p>
    <w:p w:rsidR="00EE01AC" w:rsidRDefault="00EE01AC" w:rsidP="00EE01AC">
      <w:pPr>
        <w:rPr>
          <w:rFonts w:eastAsia="MS PGothic"/>
          <w:color w:val="000000"/>
          <w:sz w:val="24"/>
          <w:szCs w:val="24"/>
        </w:rPr>
      </w:pPr>
    </w:p>
    <w:p w:rsidR="00260E69" w:rsidRPr="00A16575" w:rsidRDefault="00260E69" w:rsidP="00260E69">
      <w:pPr>
        <w:rPr>
          <w:b/>
          <w:lang w:val="en-US"/>
        </w:rPr>
      </w:pPr>
      <w:r w:rsidRPr="00A16575">
        <w:rPr>
          <w:b/>
          <w:lang w:val="en-US"/>
        </w:rPr>
        <w:t>Abstract:</w:t>
      </w:r>
    </w:p>
    <w:p w:rsidR="00697C94" w:rsidRPr="00C9481F" w:rsidRDefault="00697C94" w:rsidP="00697C94">
      <w:pPr>
        <w:jc w:val="lowKashida"/>
        <w:rPr>
          <w:sz w:val="24"/>
          <w:szCs w:val="24"/>
        </w:rPr>
      </w:pPr>
      <w:r w:rsidRPr="00C9481F">
        <w:rPr>
          <w:rFonts w:cs="Times New Roman"/>
          <w:sz w:val="24"/>
          <w:szCs w:val="24"/>
        </w:rPr>
        <w:t xml:space="preserve">Artificial Intelligence (AI) is devoted to create computer software and hardware that imitates the human mind. The main goal of AI technology is to make computers smarter by creating software that will allow a computer to mimic some of the functions of the human brain in selected applications. </w:t>
      </w:r>
      <w:r w:rsidRPr="00C9481F">
        <w:rPr>
          <w:sz w:val="24"/>
          <w:szCs w:val="24"/>
        </w:rPr>
        <w:t>Applications of AI technology include; general problem solving, expert systems, natural language processing,</w:t>
      </w:r>
      <w:r w:rsidR="0027594F">
        <w:rPr>
          <w:sz w:val="24"/>
          <w:szCs w:val="24"/>
        </w:rPr>
        <w:t xml:space="preserve"> computer vision, robotics, and knowledge discovery</w:t>
      </w:r>
      <w:r w:rsidRPr="00C9481F">
        <w:rPr>
          <w:sz w:val="24"/>
          <w:szCs w:val="24"/>
        </w:rPr>
        <w:t xml:space="preserve">. All of these applications employ knowledge base and </w:t>
      </w:r>
      <w:r w:rsidR="005B55BE" w:rsidRPr="00C9481F">
        <w:rPr>
          <w:sz w:val="24"/>
          <w:szCs w:val="24"/>
        </w:rPr>
        <w:t>inference</w:t>
      </w:r>
      <w:r w:rsidRPr="00C9481F">
        <w:rPr>
          <w:sz w:val="24"/>
          <w:szCs w:val="24"/>
        </w:rPr>
        <w:t xml:space="preserve"> techniques to solve problems or help make decisions in specific domains. </w:t>
      </w:r>
    </w:p>
    <w:p w:rsidR="00697C94" w:rsidRDefault="00697C94" w:rsidP="00357F73">
      <w:pPr>
        <w:shd w:val="clear" w:color="auto" w:fill="FFFFFF"/>
        <w:jc w:val="both"/>
        <w:rPr>
          <w:rFonts w:asciiTheme="majorBidi" w:hAnsiTheme="majorBidi" w:cstheme="majorBidi"/>
          <w:sz w:val="24"/>
          <w:szCs w:val="24"/>
        </w:rPr>
      </w:pPr>
      <w:r w:rsidRPr="00F627CB">
        <w:rPr>
          <w:rFonts w:ascii="Garamond" w:hAnsi="Garamond"/>
          <w:color w:val="000000"/>
          <w:sz w:val="24"/>
          <w:szCs w:val="24"/>
          <w:shd w:val="clear" w:color="auto" w:fill="FEFEFF"/>
        </w:rPr>
        <w:t>This talk di</w:t>
      </w:r>
      <w:r w:rsidR="005B55BE">
        <w:rPr>
          <w:rFonts w:ascii="Garamond" w:hAnsi="Garamond"/>
          <w:color w:val="000000"/>
          <w:sz w:val="24"/>
          <w:szCs w:val="24"/>
          <w:shd w:val="clear" w:color="auto" w:fill="FEFEFF"/>
        </w:rPr>
        <w:t xml:space="preserve">scusses the potential role </w:t>
      </w:r>
      <w:r w:rsidR="0027594F">
        <w:rPr>
          <w:rFonts w:ascii="Garamond" w:hAnsi="Garamond"/>
          <w:color w:val="000000"/>
          <w:sz w:val="24"/>
          <w:szCs w:val="24"/>
          <w:shd w:val="clear" w:color="auto" w:fill="FEFEFF"/>
        </w:rPr>
        <w:t xml:space="preserve">of AI </w:t>
      </w:r>
      <w:r w:rsidR="0027594F" w:rsidRPr="00F627CB">
        <w:rPr>
          <w:rFonts w:ascii="Garamond" w:hAnsi="Garamond"/>
          <w:color w:val="000000"/>
          <w:sz w:val="24"/>
          <w:szCs w:val="24"/>
          <w:shd w:val="clear" w:color="auto" w:fill="FEFEFF"/>
        </w:rPr>
        <w:t>for</w:t>
      </w:r>
      <w:r w:rsidRPr="00F627CB">
        <w:rPr>
          <w:rFonts w:ascii="Garamond" w:hAnsi="Garamond"/>
          <w:color w:val="000000"/>
          <w:sz w:val="24"/>
          <w:szCs w:val="24"/>
          <w:shd w:val="clear" w:color="auto" w:fill="FEFEFF"/>
        </w:rPr>
        <w:t xml:space="preserve"> developing the intelligent healthcare </w:t>
      </w:r>
      <w:r w:rsidR="0027594F">
        <w:rPr>
          <w:rFonts w:ascii="Garamond" w:hAnsi="Garamond"/>
          <w:color w:val="000000"/>
          <w:sz w:val="24"/>
          <w:szCs w:val="24"/>
          <w:shd w:val="clear" w:color="auto" w:fill="FEFEFF"/>
        </w:rPr>
        <w:t xml:space="preserve">and medical </w:t>
      </w:r>
      <w:r w:rsidRPr="00F627CB">
        <w:rPr>
          <w:rFonts w:ascii="Garamond" w:hAnsi="Garamond"/>
          <w:color w:val="000000"/>
          <w:sz w:val="24"/>
          <w:szCs w:val="24"/>
          <w:shd w:val="clear" w:color="auto" w:fill="FEFEFF"/>
        </w:rPr>
        <w:t xml:space="preserve"> systems. Three most </w:t>
      </w:r>
      <w:r w:rsidR="005B55BE" w:rsidRPr="00F627CB">
        <w:rPr>
          <w:rFonts w:ascii="Garamond" w:hAnsi="Garamond"/>
          <w:color w:val="000000"/>
          <w:sz w:val="24"/>
          <w:szCs w:val="24"/>
          <w:shd w:val="clear" w:color="auto" w:fill="FEFEFF"/>
        </w:rPr>
        <w:t xml:space="preserve">popular </w:t>
      </w:r>
      <w:r w:rsidR="0027594F" w:rsidRPr="00F627CB">
        <w:rPr>
          <w:rFonts w:ascii="Garamond" w:hAnsi="Garamond"/>
          <w:color w:val="000000"/>
          <w:sz w:val="24"/>
          <w:szCs w:val="24"/>
          <w:shd w:val="clear" w:color="auto" w:fill="FEFEFF"/>
        </w:rPr>
        <w:t>computat</w:t>
      </w:r>
      <w:r w:rsidR="0027594F">
        <w:rPr>
          <w:rFonts w:ascii="Garamond" w:hAnsi="Garamond"/>
          <w:color w:val="000000"/>
          <w:sz w:val="24"/>
          <w:szCs w:val="24"/>
          <w:shd w:val="clear" w:color="auto" w:fill="FEFEFF"/>
        </w:rPr>
        <w:t>i</w:t>
      </w:r>
      <w:r w:rsidR="0027594F" w:rsidRPr="00F627CB">
        <w:rPr>
          <w:rFonts w:ascii="Garamond" w:hAnsi="Garamond"/>
          <w:color w:val="000000"/>
          <w:sz w:val="24"/>
          <w:szCs w:val="24"/>
          <w:shd w:val="clear" w:color="auto" w:fill="FEFEFF"/>
        </w:rPr>
        <w:t>onal</w:t>
      </w:r>
      <w:r w:rsidRPr="00F627CB">
        <w:rPr>
          <w:rFonts w:ascii="Garamond" w:hAnsi="Garamond"/>
          <w:color w:val="000000"/>
          <w:sz w:val="24"/>
          <w:szCs w:val="24"/>
          <w:shd w:val="clear" w:color="auto" w:fill="FEFEFF"/>
        </w:rPr>
        <w:t xml:space="preserve"> intelligence</w:t>
      </w:r>
      <w:r w:rsidR="005B55BE">
        <w:rPr>
          <w:rFonts w:ascii="Garamond" w:hAnsi="Garamond"/>
          <w:color w:val="000000"/>
          <w:sz w:val="24"/>
          <w:szCs w:val="24"/>
          <w:shd w:val="clear" w:color="auto" w:fill="FEFEFF"/>
        </w:rPr>
        <w:t xml:space="preserve"> techniques</w:t>
      </w:r>
      <w:r w:rsidRPr="00F627CB">
        <w:rPr>
          <w:rFonts w:ascii="Garamond" w:hAnsi="Garamond"/>
          <w:color w:val="000000"/>
          <w:sz w:val="24"/>
          <w:szCs w:val="24"/>
          <w:shd w:val="clear" w:color="auto" w:fill="FEFEFF"/>
        </w:rPr>
        <w:t xml:space="preserve"> are discussed namely; case-based reasoning, ontological engineering, and data mining. Moreover, the talk addresses the challenges faced by the knowledge engineers i</w:t>
      </w:r>
      <w:r w:rsidR="0059486E">
        <w:rPr>
          <w:rFonts w:ascii="Garamond" w:hAnsi="Garamond"/>
          <w:color w:val="000000"/>
          <w:sz w:val="24"/>
          <w:szCs w:val="24"/>
          <w:shd w:val="clear" w:color="auto" w:fill="FEFEFF"/>
        </w:rPr>
        <w:t>n developing intelligent healthcare</w:t>
      </w:r>
      <w:r>
        <w:rPr>
          <w:rFonts w:ascii="Garamond" w:hAnsi="Garamond"/>
          <w:color w:val="000000"/>
          <w:sz w:val="24"/>
          <w:szCs w:val="24"/>
          <w:shd w:val="clear" w:color="auto" w:fill="FEFEFF"/>
        </w:rPr>
        <w:t xml:space="preserve"> </w:t>
      </w:r>
      <w:r w:rsidR="0059486E" w:rsidRPr="00F627CB">
        <w:rPr>
          <w:rFonts w:ascii="Garamond" w:hAnsi="Garamond"/>
          <w:color w:val="000000"/>
          <w:sz w:val="24"/>
          <w:szCs w:val="24"/>
          <w:shd w:val="clear" w:color="auto" w:fill="FEFEFF"/>
        </w:rPr>
        <w:t>systems</w:t>
      </w:r>
      <w:r w:rsidR="0059486E">
        <w:rPr>
          <w:rFonts w:ascii="Garamond" w:hAnsi="Garamond"/>
          <w:color w:val="000000"/>
          <w:sz w:val="24"/>
          <w:szCs w:val="24"/>
          <w:shd w:val="clear" w:color="auto" w:fill="FEFEFF"/>
        </w:rPr>
        <w:t xml:space="preserve">. </w:t>
      </w:r>
      <w:r w:rsidRPr="00F627CB">
        <w:rPr>
          <w:rFonts w:ascii="Garamond" w:hAnsi="Garamond"/>
          <w:color w:val="000000"/>
          <w:sz w:val="24"/>
          <w:szCs w:val="24"/>
          <w:shd w:val="clear" w:color="auto" w:fill="FEFEFF"/>
        </w:rPr>
        <w:t xml:space="preserve">In addition, the talk presents </w:t>
      </w:r>
      <w:r w:rsidR="0027594F" w:rsidRPr="00F627CB">
        <w:rPr>
          <w:rFonts w:ascii="Garamond" w:hAnsi="Garamond"/>
          <w:color w:val="000000"/>
          <w:sz w:val="24"/>
          <w:szCs w:val="24"/>
          <w:shd w:val="clear" w:color="auto" w:fill="FEFEFF"/>
        </w:rPr>
        <w:t>some applications</w:t>
      </w:r>
      <w:r w:rsidR="0027594F">
        <w:rPr>
          <w:rFonts w:ascii="Garamond" w:hAnsi="Garamond"/>
          <w:color w:val="000000"/>
          <w:sz w:val="24"/>
          <w:szCs w:val="24"/>
          <w:shd w:val="clear" w:color="auto" w:fill="FEFEFF"/>
        </w:rPr>
        <w:t xml:space="preserve"> </w:t>
      </w:r>
      <w:r w:rsidR="0027594F" w:rsidRPr="00F627CB">
        <w:rPr>
          <w:rFonts w:ascii="Garamond" w:hAnsi="Garamond"/>
          <w:color w:val="000000"/>
          <w:sz w:val="24"/>
          <w:szCs w:val="24"/>
          <w:shd w:val="clear" w:color="auto" w:fill="FEFEFF"/>
        </w:rPr>
        <w:t>developed</w:t>
      </w:r>
      <w:r w:rsidRPr="00F627CB">
        <w:rPr>
          <w:rFonts w:ascii="Garamond" w:hAnsi="Garamond"/>
          <w:color w:val="000000"/>
          <w:sz w:val="24"/>
          <w:szCs w:val="24"/>
          <w:shd w:val="clear" w:color="auto" w:fill="FEFEFF"/>
        </w:rPr>
        <w:t xml:space="preserve"> by the author and his </w:t>
      </w:r>
      <w:r w:rsidR="0027594F" w:rsidRPr="00F627CB">
        <w:rPr>
          <w:rFonts w:ascii="Garamond" w:hAnsi="Garamond"/>
          <w:color w:val="000000"/>
          <w:sz w:val="24"/>
          <w:szCs w:val="24"/>
          <w:shd w:val="clear" w:color="auto" w:fill="FEFEFF"/>
        </w:rPr>
        <w:t>colleagues</w:t>
      </w:r>
      <w:r w:rsidR="0027594F" w:rsidRPr="00F627CB">
        <w:rPr>
          <w:rFonts w:asciiTheme="majorBidi" w:hAnsiTheme="majorBidi" w:cstheme="majorBidi"/>
          <w:sz w:val="24"/>
          <w:szCs w:val="24"/>
        </w:rPr>
        <w:t xml:space="preserve"> for</w:t>
      </w:r>
      <w:r>
        <w:rPr>
          <w:rFonts w:asciiTheme="majorBidi" w:hAnsiTheme="majorBidi" w:cstheme="majorBidi"/>
          <w:sz w:val="24"/>
          <w:szCs w:val="24"/>
        </w:rPr>
        <w:t xml:space="preserve"> cancer, heart, brain </w:t>
      </w:r>
      <w:r w:rsidR="00357F73">
        <w:rPr>
          <w:rFonts w:asciiTheme="majorBidi" w:hAnsiTheme="majorBidi" w:cstheme="majorBidi"/>
          <w:sz w:val="24"/>
          <w:szCs w:val="24"/>
        </w:rPr>
        <w:t>tumour</w:t>
      </w:r>
      <w:r w:rsidR="0059486E">
        <w:rPr>
          <w:rFonts w:asciiTheme="majorBidi" w:hAnsiTheme="majorBidi" w:cstheme="majorBidi"/>
          <w:sz w:val="24"/>
          <w:szCs w:val="24"/>
        </w:rPr>
        <w:t>, and</w:t>
      </w:r>
      <w:r w:rsidR="0027594F">
        <w:rPr>
          <w:rFonts w:asciiTheme="majorBidi" w:hAnsiTheme="majorBidi" w:cstheme="majorBidi"/>
          <w:sz w:val="24"/>
          <w:szCs w:val="24"/>
        </w:rPr>
        <w:t xml:space="preserve"> </w:t>
      </w:r>
      <w:r w:rsidRPr="00F627CB">
        <w:rPr>
          <w:rFonts w:asciiTheme="majorBidi" w:hAnsiTheme="majorBidi" w:cstheme="majorBidi"/>
          <w:sz w:val="24"/>
          <w:szCs w:val="24"/>
        </w:rPr>
        <w:t>t</w:t>
      </w:r>
      <w:r w:rsidR="0027594F">
        <w:rPr>
          <w:rFonts w:asciiTheme="majorBidi" w:hAnsiTheme="majorBidi" w:cstheme="majorBidi"/>
          <w:sz w:val="24"/>
          <w:szCs w:val="24"/>
        </w:rPr>
        <w:t>hrombosis diseases</w:t>
      </w:r>
      <w:r w:rsidRPr="00F627CB">
        <w:rPr>
          <w:rFonts w:asciiTheme="majorBidi" w:hAnsiTheme="majorBidi" w:cstheme="majorBidi"/>
          <w:sz w:val="24"/>
          <w:szCs w:val="24"/>
        </w:rPr>
        <w:t>.</w:t>
      </w:r>
      <w:r w:rsidRPr="005C3572">
        <w:rPr>
          <w:sz w:val="24"/>
          <w:szCs w:val="24"/>
        </w:rPr>
        <w:t xml:space="preserve"> </w:t>
      </w:r>
      <w:r w:rsidRPr="00F627CB">
        <w:rPr>
          <w:rFonts w:ascii="Garamond" w:hAnsi="Garamond"/>
          <w:color w:val="000000"/>
          <w:sz w:val="24"/>
          <w:szCs w:val="24"/>
          <w:shd w:val="clear" w:color="auto" w:fill="FEFEFF"/>
        </w:rPr>
        <w:t xml:space="preserve">                                                                         </w:t>
      </w:r>
      <w:r>
        <w:rPr>
          <w:rFonts w:asciiTheme="majorBidi" w:hAnsiTheme="majorBidi" w:cstheme="majorBidi"/>
          <w:sz w:val="24"/>
          <w:szCs w:val="24"/>
        </w:rPr>
        <w:t xml:space="preserve">   </w:t>
      </w:r>
    </w:p>
    <w:p w:rsidR="00697C94" w:rsidRDefault="00697C94" w:rsidP="00260E69">
      <w:pPr>
        <w:jc w:val="both"/>
        <w:rPr>
          <w:b/>
          <w:noProof/>
        </w:rPr>
      </w:pPr>
    </w:p>
    <w:p w:rsidR="00260E69" w:rsidRPr="0059486E" w:rsidRDefault="00260E69" w:rsidP="0059486E">
      <w:pPr>
        <w:jc w:val="both"/>
        <w:rPr>
          <w:noProof/>
        </w:rPr>
      </w:pPr>
      <w:r w:rsidRPr="00260E69">
        <w:rPr>
          <w:b/>
          <w:noProof/>
        </w:rPr>
        <w:t xml:space="preserve">Keywords: </w:t>
      </w:r>
      <w:r w:rsidR="0059486E" w:rsidRPr="00C9481F">
        <w:rPr>
          <w:rFonts w:cs="Times New Roman"/>
          <w:sz w:val="24"/>
          <w:szCs w:val="24"/>
        </w:rPr>
        <w:t>Artificial Intelligence</w:t>
      </w:r>
      <w:r w:rsidR="0059486E">
        <w:rPr>
          <w:noProof/>
        </w:rPr>
        <w:t xml:space="preserve">, </w:t>
      </w:r>
      <w:r w:rsidR="0059486E">
        <w:rPr>
          <w:rFonts w:ascii="Garamond" w:hAnsi="Garamond"/>
          <w:color w:val="000000"/>
          <w:sz w:val="24"/>
          <w:szCs w:val="24"/>
          <w:shd w:val="clear" w:color="auto" w:fill="FEFEFF"/>
        </w:rPr>
        <w:t>healthcare</w:t>
      </w:r>
      <w:r w:rsidR="0059486E">
        <w:rPr>
          <w:noProof/>
        </w:rPr>
        <w:t xml:space="preserve"> informatics, Cancer informatics,Brain informatics,</w:t>
      </w:r>
      <w:r w:rsidR="0059486E" w:rsidRPr="0059486E">
        <w:rPr>
          <w:rFonts w:asciiTheme="majorBidi" w:hAnsiTheme="majorBidi" w:cstheme="majorBidi"/>
          <w:sz w:val="24"/>
          <w:szCs w:val="24"/>
        </w:rPr>
        <w:t xml:space="preserve"> </w:t>
      </w:r>
      <w:r w:rsidR="0059486E">
        <w:rPr>
          <w:rFonts w:asciiTheme="majorBidi" w:hAnsiTheme="majorBidi" w:cstheme="majorBidi"/>
          <w:sz w:val="24"/>
          <w:szCs w:val="24"/>
        </w:rPr>
        <w:t>Thrombosis disease</w:t>
      </w:r>
    </w:p>
    <w:p w:rsidR="00260E69" w:rsidRDefault="00260E69" w:rsidP="00260E69">
      <w:pPr>
        <w:rPr>
          <w:b/>
          <w:noProof/>
        </w:rPr>
      </w:pPr>
      <w:r>
        <w:rPr>
          <w:b/>
          <w:noProof/>
        </w:rPr>
        <w:t>Biography:</w:t>
      </w:r>
    </w:p>
    <w:p w:rsidR="0059486E" w:rsidRDefault="0059486E" w:rsidP="007C206C">
      <w:pPr>
        <w:jc w:val="both"/>
      </w:pPr>
      <w:r w:rsidRPr="003C1C6B">
        <w:rPr>
          <w:rFonts w:asciiTheme="majorBidi" w:hAnsiTheme="majorBidi" w:cstheme="majorBidi"/>
          <w:b/>
          <w:bCs/>
          <w:sz w:val="24"/>
          <w:szCs w:val="24"/>
        </w:rPr>
        <w:t>Prof. Abdel-Badeeh Salem</w:t>
      </w:r>
      <w:r w:rsidRPr="003C1C6B">
        <w:rPr>
          <w:rFonts w:asciiTheme="majorBidi" w:hAnsiTheme="majorBidi" w:cstheme="majorBidi"/>
          <w:sz w:val="24"/>
          <w:szCs w:val="24"/>
        </w:rPr>
        <w:t xml:space="preserve"> is a full Professor of Computer Science since1989 at Ain Shams University, Egypt. He has published around 5</w:t>
      </w:r>
      <w:r>
        <w:rPr>
          <w:rFonts w:asciiTheme="majorBidi" w:hAnsiTheme="majorBidi" w:cstheme="majorBidi"/>
          <w:sz w:val="24"/>
          <w:szCs w:val="24"/>
        </w:rPr>
        <w:t>00 papers (95</w:t>
      </w:r>
      <w:r w:rsidRPr="003C1C6B">
        <w:rPr>
          <w:rFonts w:asciiTheme="majorBidi" w:hAnsiTheme="majorBidi" w:cstheme="majorBidi"/>
          <w:sz w:val="24"/>
          <w:szCs w:val="24"/>
        </w:rPr>
        <w:t xml:space="preserve"> of them in Scopus). He has been involved in more than 600 International conferences and workshops as; a keynote and plenary speaker, member of Program </w:t>
      </w:r>
      <w:r w:rsidR="007C206C" w:rsidRPr="003C1C6B">
        <w:rPr>
          <w:rFonts w:asciiTheme="majorBidi" w:hAnsiTheme="majorBidi" w:cstheme="majorBidi"/>
          <w:sz w:val="24"/>
          <w:szCs w:val="24"/>
        </w:rPr>
        <w:t>Committees,</w:t>
      </w:r>
      <w:r w:rsidRPr="003C1C6B">
        <w:rPr>
          <w:rFonts w:asciiTheme="majorBidi" w:hAnsiTheme="majorBidi" w:cstheme="majorBidi"/>
          <w:sz w:val="24"/>
          <w:szCs w:val="24"/>
        </w:rPr>
        <w:t xml:space="preserve"> workshop/invited </w:t>
      </w:r>
      <w:r w:rsidR="007C206C" w:rsidRPr="003C1C6B">
        <w:rPr>
          <w:rFonts w:asciiTheme="majorBidi" w:hAnsiTheme="majorBidi" w:cstheme="majorBidi"/>
          <w:sz w:val="24"/>
          <w:szCs w:val="24"/>
        </w:rPr>
        <w:t>session organizer,</w:t>
      </w:r>
      <w:r w:rsidRPr="003C1C6B">
        <w:rPr>
          <w:rFonts w:asciiTheme="majorBidi" w:hAnsiTheme="majorBidi" w:cstheme="majorBidi"/>
          <w:sz w:val="24"/>
          <w:szCs w:val="24"/>
        </w:rPr>
        <w:t xml:space="preserve"> Session Chair </w:t>
      </w:r>
      <w:r w:rsidR="007C206C" w:rsidRPr="003C1C6B">
        <w:rPr>
          <w:rFonts w:asciiTheme="majorBidi" w:hAnsiTheme="majorBidi" w:cstheme="majorBidi"/>
          <w:sz w:val="24"/>
          <w:szCs w:val="24"/>
        </w:rPr>
        <w:t>and Tutorials</w:t>
      </w:r>
      <w:r w:rsidRPr="003C1C6B">
        <w:rPr>
          <w:rFonts w:asciiTheme="majorBidi" w:hAnsiTheme="majorBidi" w:cstheme="majorBidi"/>
          <w:sz w:val="24"/>
          <w:szCs w:val="24"/>
        </w:rPr>
        <w:t xml:space="preserve">.. In addition he was a member of many international societies. In addition he is a member of the Editorial Board of 50 international and national Journals Also, He is member of many Int. Scientific Societies and associations elected member of Euro Mediterranean Academy of Arts and Sciences, Greece. Member of </w:t>
      </w:r>
      <w:r w:rsidRPr="003C1C6B">
        <w:rPr>
          <w:rFonts w:asciiTheme="majorBidi" w:hAnsiTheme="majorBidi" w:cstheme="majorBidi"/>
          <w:color w:val="000000"/>
          <w:sz w:val="24"/>
          <w:szCs w:val="24"/>
          <w:shd w:val="clear" w:color="auto" w:fill="FFFFFF"/>
        </w:rPr>
        <w:t>Alma Mater Europaea of the</w:t>
      </w:r>
      <w:r w:rsidRPr="003C1C6B">
        <w:rPr>
          <w:rStyle w:val="apple-converted-space"/>
          <w:rFonts w:asciiTheme="majorBidi" w:hAnsiTheme="majorBidi" w:cstheme="majorBidi"/>
          <w:color w:val="000000"/>
          <w:sz w:val="24"/>
          <w:szCs w:val="24"/>
          <w:shd w:val="clear" w:color="auto" w:fill="FFFFFF"/>
        </w:rPr>
        <w:t> </w:t>
      </w:r>
      <w:r w:rsidRPr="003C1C6B">
        <w:rPr>
          <w:rFonts w:asciiTheme="majorBidi" w:hAnsiTheme="majorBidi" w:cstheme="majorBidi"/>
          <w:color w:val="000000"/>
          <w:sz w:val="24"/>
          <w:szCs w:val="24"/>
          <w:shd w:val="clear" w:color="auto" w:fill="FFFFFF"/>
        </w:rPr>
        <w:t>European Academy of Sciences and Arts, Belgrade and European Academy of Sciences and Arts, Austria</w:t>
      </w:r>
      <w:r w:rsidRPr="003C1C6B">
        <w:rPr>
          <w:rFonts w:asciiTheme="majorBidi" w:hAnsiTheme="majorBidi" w:cstheme="majorBidi"/>
          <w:sz w:val="24"/>
          <w:szCs w:val="24"/>
        </w:rPr>
        <w:t>.</w:t>
      </w:r>
    </w:p>
    <w:p w:rsidR="00260E69" w:rsidRPr="007C206C" w:rsidRDefault="00B52F7B" w:rsidP="007C206C">
      <w:pPr>
        <w:rPr>
          <w:b/>
          <w:noProof/>
        </w:rPr>
      </w:pPr>
      <w:r w:rsidRPr="007C206C">
        <w:rPr>
          <w:b/>
          <w:noProof/>
          <w:sz w:val="24"/>
          <w:szCs w:val="24"/>
        </w:rPr>
        <w:lastRenderedPageBreak/>
        <w:t>Research Interest:</w:t>
      </w:r>
      <w:r w:rsidR="0059486E">
        <w:rPr>
          <w:b/>
          <w:noProof/>
        </w:rPr>
        <w:t xml:space="preserve">  </w:t>
      </w:r>
      <w:r w:rsidR="0059486E">
        <w:rPr>
          <w:rFonts w:asciiTheme="majorBidi" w:hAnsiTheme="majorBidi" w:cstheme="majorBidi"/>
          <w:sz w:val="24"/>
          <w:szCs w:val="24"/>
        </w:rPr>
        <w:t>I</w:t>
      </w:r>
      <w:r w:rsidR="0059486E" w:rsidRPr="003C1C6B">
        <w:rPr>
          <w:rFonts w:asciiTheme="majorBidi" w:hAnsiTheme="majorBidi" w:cstheme="majorBidi"/>
          <w:sz w:val="24"/>
          <w:szCs w:val="24"/>
        </w:rPr>
        <w:t>ntelligent comput</w:t>
      </w:r>
      <w:r w:rsidR="007C206C">
        <w:rPr>
          <w:rFonts w:asciiTheme="majorBidi" w:hAnsiTheme="majorBidi" w:cstheme="majorBidi"/>
          <w:sz w:val="24"/>
          <w:szCs w:val="24"/>
        </w:rPr>
        <w:t>ing, Biomedical informatics, B</w:t>
      </w:r>
      <w:r w:rsidR="0059486E">
        <w:rPr>
          <w:rFonts w:asciiTheme="majorBidi" w:hAnsiTheme="majorBidi" w:cstheme="majorBidi"/>
          <w:sz w:val="24"/>
          <w:szCs w:val="24"/>
        </w:rPr>
        <w:t>ig data analytics,</w:t>
      </w:r>
      <w:r w:rsidR="007C206C">
        <w:rPr>
          <w:rFonts w:asciiTheme="majorBidi" w:hAnsiTheme="majorBidi" w:cstheme="majorBidi"/>
          <w:sz w:val="24"/>
          <w:szCs w:val="24"/>
        </w:rPr>
        <w:t xml:space="preserve"> I</w:t>
      </w:r>
      <w:r w:rsidR="0059486E" w:rsidRPr="003C1C6B">
        <w:rPr>
          <w:rFonts w:asciiTheme="majorBidi" w:hAnsiTheme="majorBidi" w:cstheme="majorBidi"/>
          <w:sz w:val="24"/>
          <w:szCs w:val="24"/>
        </w:rPr>
        <w:t>ntelligent</w:t>
      </w:r>
      <w:r w:rsidR="0059486E">
        <w:rPr>
          <w:rFonts w:asciiTheme="majorBidi" w:hAnsiTheme="majorBidi" w:cstheme="majorBidi"/>
          <w:sz w:val="24"/>
          <w:szCs w:val="24"/>
        </w:rPr>
        <w:t xml:space="preserve"> education an</w:t>
      </w:r>
      <w:r w:rsidR="0059486E" w:rsidRPr="003C1C6B">
        <w:rPr>
          <w:rFonts w:asciiTheme="majorBidi" w:hAnsiTheme="majorBidi" w:cstheme="majorBidi"/>
          <w:sz w:val="24"/>
          <w:szCs w:val="24"/>
        </w:rPr>
        <w:t xml:space="preserve"> e-learning,</w:t>
      </w:r>
      <w:r w:rsidR="007C206C">
        <w:rPr>
          <w:rFonts w:asciiTheme="majorBidi" w:hAnsiTheme="majorBidi" w:cstheme="majorBidi"/>
          <w:sz w:val="24"/>
          <w:szCs w:val="24"/>
        </w:rPr>
        <w:t xml:space="preserve"> I</w:t>
      </w:r>
      <w:r w:rsidR="0059486E">
        <w:rPr>
          <w:rFonts w:asciiTheme="majorBidi" w:hAnsiTheme="majorBidi" w:cstheme="majorBidi"/>
          <w:sz w:val="24"/>
          <w:szCs w:val="24"/>
        </w:rPr>
        <w:t xml:space="preserve">nformation mining, </w:t>
      </w:r>
      <w:r w:rsidR="007C206C">
        <w:rPr>
          <w:rFonts w:asciiTheme="majorBidi" w:hAnsiTheme="majorBidi" w:cstheme="majorBidi"/>
          <w:sz w:val="24"/>
          <w:szCs w:val="24"/>
        </w:rPr>
        <w:t>K</w:t>
      </w:r>
      <w:r w:rsidR="0059486E" w:rsidRPr="003C1C6B">
        <w:rPr>
          <w:rFonts w:asciiTheme="majorBidi" w:hAnsiTheme="majorBidi" w:cstheme="majorBidi"/>
          <w:sz w:val="24"/>
          <w:szCs w:val="24"/>
        </w:rPr>
        <w:t>nowledge engineering and Biometrics.</w:t>
      </w:r>
    </w:p>
    <w:p w:rsidR="00260E69" w:rsidRDefault="00260E69" w:rsidP="00260E69">
      <w:pPr>
        <w:jc w:val="center"/>
        <w:rPr>
          <w:rFonts w:eastAsia="MS PGothic"/>
          <w:sz w:val="24"/>
          <w:szCs w:val="24"/>
        </w:rPr>
      </w:pPr>
      <w:r w:rsidRPr="00260E69">
        <w:rPr>
          <w:rFonts w:eastAsia="MS PGothic"/>
          <w:b/>
          <w:sz w:val="24"/>
          <w:szCs w:val="24"/>
        </w:rPr>
        <w:t xml:space="preserve">Author Information </w:t>
      </w:r>
      <w:r w:rsidRPr="00260E69">
        <w:rPr>
          <w:rFonts w:eastAsia="MS PGothic"/>
          <w:sz w:val="24"/>
          <w:szCs w:val="24"/>
        </w:rPr>
        <w:t>(Presenting Author)</w:t>
      </w:r>
    </w:p>
    <w:tbl>
      <w:tblPr>
        <w:tblStyle w:val="PlainTable1"/>
        <w:tblW w:w="0" w:type="auto"/>
        <w:tblLook w:val="04A0"/>
      </w:tblPr>
      <w:tblGrid>
        <w:gridCol w:w="2972"/>
        <w:gridCol w:w="6044"/>
      </w:tblGrid>
      <w:tr w:rsidR="00B52F7B" w:rsidTr="00B52F7B">
        <w:trPr>
          <w:cnfStyle w:val="100000000000"/>
        </w:trPr>
        <w:tc>
          <w:tcPr>
            <w:cnfStyle w:val="001000000000"/>
            <w:tcW w:w="2972" w:type="dxa"/>
          </w:tcPr>
          <w:p w:rsidR="00B52F7B" w:rsidRPr="00B52F7B" w:rsidRDefault="00B52F7B" w:rsidP="00B52F7B">
            <w:pPr>
              <w:spacing w:line="360" w:lineRule="auto"/>
              <w:rPr>
                <w:rFonts w:eastAsia="MS PGothic"/>
                <w:b w:val="0"/>
                <w:sz w:val="24"/>
                <w:szCs w:val="24"/>
              </w:rPr>
            </w:pPr>
            <w:r w:rsidRPr="00B52F7B">
              <w:rPr>
                <w:rFonts w:eastAsia="MS PGothic"/>
                <w:b w:val="0"/>
                <w:sz w:val="24"/>
                <w:szCs w:val="24"/>
              </w:rPr>
              <w:t>Name</w:t>
            </w:r>
          </w:p>
        </w:tc>
        <w:tc>
          <w:tcPr>
            <w:tcW w:w="6044" w:type="dxa"/>
          </w:tcPr>
          <w:p w:rsidR="00B52F7B" w:rsidRDefault="007C206C" w:rsidP="00B52F7B">
            <w:pPr>
              <w:spacing w:line="360" w:lineRule="auto"/>
              <w:jc w:val="center"/>
              <w:cnfStyle w:val="100000000000"/>
              <w:rPr>
                <w:rFonts w:eastAsia="MS PGothic"/>
                <w:sz w:val="24"/>
                <w:szCs w:val="24"/>
              </w:rPr>
            </w:pPr>
            <w:r w:rsidRPr="00EF75DC">
              <w:t>Abdel-Badeeh M. Salem</w:t>
            </w:r>
          </w:p>
        </w:tc>
      </w:tr>
      <w:tr w:rsidR="00B52F7B" w:rsidTr="00B52F7B">
        <w:trPr>
          <w:cnfStyle w:val="000000100000"/>
        </w:trPr>
        <w:tc>
          <w:tcPr>
            <w:cnfStyle w:val="001000000000"/>
            <w:tcW w:w="2972" w:type="dxa"/>
          </w:tcPr>
          <w:p w:rsidR="00B52F7B" w:rsidRPr="00B52F7B" w:rsidRDefault="00B52F7B" w:rsidP="00B52F7B">
            <w:pPr>
              <w:spacing w:line="360" w:lineRule="auto"/>
              <w:rPr>
                <w:rFonts w:eastAsia="MS PGothic"/>
                <w:b w:val="0"/>
                <w:sz w:val="24"/>
                <w:szCs w:val="24"/>
              </w:rPr>
            </w:pPr>
            <w:r w:rsidRPr="00B52F7B">
              <w:rPr>
                <w:rFonts w:eastAsia="MS PGothic"/>
                <w:b w:val="0"/>
                <w:sz w:val="24"/>
                <w:szCs w:val="24"/>
              </w:rPr>
              <w:t>University/Organization</w:t>
            </w:r>
          </w:p>
        </w:tc>
        <w:tc>
          <w:tcPr>
            <w:tcW w:w="6044" w:type="dxa"/>
          </w:tcPr>
          <w:p w:rsidR="00B52F7B" w:rsidRDefault="007C206C" w:rsidP="007C206C">
            <w:pPr>
              <w:spacing w:line="360" w:lineRule="auto"/>
              <w:jc w:val="center"/>
              <w:cnfStyle w:val="000000100000"/>
              <w:rPr>
                <w:rFonts w:eastAsia="MS PGothic"/>
                <w:sz w:val="24"/>
                <w:szCs w:val="24"/>
              </w:rPr>
            </w:pPr>
            <w:r w:rsidRPr="00EF75DC">
              <w:rPr>
                <w:b/>
                <w:bCs/>
              </w:rPr>
              <w:t>Ain Shams University</w:t>
            </w:r>
            <w:r w:rsidRPr="00EF75DC">
              <w:t xml:space="preserve"> </w:t>
            </w:r>
          </w:p>
        </w:tc>
      </w:tr>
      <w:tr w:rsidR="00B52F7B" w:rsidTr="00B52F7B">
        <w:tc>
          <w:tcPr>
            <w:cnfStyle w:val="001000000000"/>
            <w:tcW w:w="2972" w:type="dxa"/>
          </w:tcPr>
          <w:p w:rsidR="00B52F7B" w:rsidRPr="00B52F7B" w:rsidRDefault="00B52F7B" w:rsidP="00B52F7B">
            <w:pPr>
              <w:spacing w:line="360" w:lineRule="auto"/>
              <w:rPr>
                <w:rFonts w:eastAsia="MS PGothic"/>
                <w:b w:val="0"/>
                <w:sz w:val="24"/>
                <w:szCs w:val="24"/>
              </w:rPr>
            </w:pPr>
            <w:r w:rsidRPr="00B52F7B">
              <w:rPr>
                <w:rFonts w:eastAsia="MS PGothic"/>
                <w:b w:val="0"/>
                <w:sz w:val="24"/>
                <w:szCs w:val="24"/>
              </w:rPr>
              <w:t>Country</w:t>
            </w:r>
          </w:p>
        </w:tc>
        <w:tc>
          <w:tcPr>
            <w:tcW w:w="6044" w:type="dxa"/>
          </w:tcPr>
          <w:p w:rsidR="00B52F7B" w:rsidRDefault="007C206C" w:rsidP="00B52F7B">
            <w:pPr>
              <w:spacing w:line="360" w:lineRule="auto"/>
              <w:jc w:val="center"/>
              <w:cnfStyle w:val="000000000000"/>
              <w:rPr>
                <w:rFonts w:eastAsia="MS PGothic"/>
                <w:sz w:val="24"/>
                <w:szCs w:val="24"/>
              </w:rPr>
            </w:pPr>
            <w:r w:rsidRPr="00EF75DC">
              <w:rPr>
                <w:b/>
                <w:bCs/>
              </w:rPr>
              <w:t xml:space="preserve"> Egypt                                       </w:t>
            </w:r>
            <w:r w:rsidRPr="00EF75DC">
              <w:t xml:space="preserve"> </w:t>
            </w:r>
          </w:p>
        </w:tc>
      </w:tr>
      <w:tr w:rsidR="00B52F7B" w:rsidTr="00B52F7B">
        <w:trPr>
          <w:cnfStyle w:val="000000100000"/>
        </w:trPr>
        <w:tc>
          <w:tcPr>
            <w:cnfStyle w:val="001000000000"/>
            <w:tcW w:w="2972" w:type="dxa"/>
          </w:tcPr>
          <w:p w:rsidR="00B52F7B" w:rsidRPr="00B52F7B" w:rsidRDefault="00B52F7B" w:rsidP="00B52F7B">
            <w:pPr>
              <w:spacing w:line="360" w:lineRule="auto"/>
              <w:rPr>
                <w:rFonts w:eastAsia="MS PGothic"/>
                <w:b w:val="0"/>
                <w:sz w:val="24"/>
                <w:szCs w:val="24"/>
              </w:rPr>
            </w:pPr>
            <w:r w:rsidRPr="00B52F7B">
              <w:rPr>
                <w:rFonts w:eastAsia="MS PGothic"/>
                <w:b w:val="0"/>
                <w:sz w:val="24"/>
                <w:szCs w:val="24"/>
              </w:rPr>
              <w:t>Mobile Number</w:t>
            </w:r>
          </w:p>
        </w:tc>
        <w:tc>
          <w:tcPr>
            <w:tcW w:w="6044" w:type="dxa"/>
          </w:tcPr>
          <w:p w:rsidR="00B52F7B" w:rsidRDefault="007C206C" w:rsidP="00B52F7B">
            <w:pPr>
              <w:spacing w:line="360" w:lineRule="auto"/>
              <w:jc w:val="center"/>
              <w:cnfStyle w:val="000000100000"/>
              <w:rPr>
                <w:rFonts w:eastAsia="MS PGothic"/>
                <w:sz w:val="24"/>
                <w:szCs w:val="24"/>
              </w:rPr>
            </w:pPr>
            <w:r>
              <w:rPr>
                <w:rFonts w:eastAsia="MS PGothic"/>
                <w:sz w:val="24"/>
                <w:szCs w:val="24"/>
              </w:rPr>
              <w:t>+2 0122 218 2645</w:t>
            </w:r>
          </w:p>
        </w:tc>
      </w:tr>
      <w:tr w:rsidR="00B52F7B" w:rsidTr="00B52F7B">
        <w:tc>
          <w:tcPr>
            <w:cnfStyle w:val="001000000000"/>
            <w:tcW w:w="2972" w:type="dxa"/>
          </w:tcPr>
          <w:p w:rsidR="00B52F7B" w:rsidRPr="00B52F7B" w:rsidRDefault="00B52F7B" w:rsidP="00B52F7B">
            <w:pPr>
              <w:spacing w:line="360" w:lineRule="auto"/>
              <w:rPr>
                <w:rFonts w:eastAsia="MS PGothic"/>
                <w:b w:val="0"/>
                <w:sz w:val="24"/>
                <w:szCs w:val="24"/>
              </w:rPr>
            </w:pPr>
            <w:r w:rsidRPr="00B52F7B">
              <w:rPr>
                <w:rFonts w:eastAsia="MS PGothic"/>
                <w:b w:val="0"/>
                <w:sz w:val="24"/>
                <w:szCs w:val="24"/>
              </w:rPr>
              <w:t xml:space="preserve">Email: </w:t>
            </w:r>
          </w:p>
        </w:tc>
        <w:tc>
          <w:tcPr>
            <w:tcW w:w="6044" w:type="dxa"/>
          </w:tcPr>
          <w:p w:rsidR="00B52F7B" w:rsidRDefault="00BA19EE" w:rsidP="00B52F7B">
            <w:pPr>
              <w:spacing w:line="360" w:lineRule="auto"/>
              <w:jc w:val="center"/>
              <w:cnfStyle w:val="000000000000"/>
              <w:rPr>
                <w:rFonts w:eastAsia="MS PGothic"/>
                <w:sz w:val="24"/>
                <w:szCs w:val="24"/>
              </w:rPr>
            </w:pPr>
            <w:hyperlink r:id="rId10" w:history="1">
              <w:r w:rsidR="007C206C" w:rsidRPr="005132B2">
                <w:rPr>
                  <w:rStyle w:val="Hyperlink"/>
                  <w:rFonts w:eastAsia="MS PGothic"/>
                  <w:sz w:val="24"/>
                  <w:szCs w:val="24"/>
                </w:rPr>
                <w:t>abmsalem@yahoo.com</w:t>
              </w:r>
            </w:hyperlink>
            <w:r w:rsidR="007C206C">
              <w:rPr>
                <w:rFonts w:eastAsia="MS PGothic"/>
                <w:sz w:val="24"/>
                <w:szCs w:val="24"/>
              </w:rPr>
              <w:t xml:space="preserve">  </w:t>
            </w:r>
          </w:p>
          <w:p w:rsidR="007C206C" w:rsidRDefault="00BA19EE" w:rsidP="00B52F7B">
            <w:pPr>
              <w:spacing w:line="360" w:lineRule="auto"/>
              <w:jc w:val="center"/>
              <w:cnfStyle w:val="000000000000"/>
              <w:rPr>
                <w:rFonts w:eastAsia="MS PGothic"/>
                <w:sz w:val="24"/>
                <w:szCs w:val="24"/>
              </w:rPr>
            </w:pPr>
            <w:hyperlink r:id="rId11" w:history="1">
              <w:r w:rsidR="007C206C" w:rsidRPr="005132B2">
                <w:rPr>
                  <w:rStyle w:val="Hyperlink"/>
                  <w:rFonts w:eastAsia="MS PGothic"/>
                  <w:sz w:val="24"/>
                  <w:szCs w:val="24"/>
                </w:rPr>
                <w:t>absalem@cis.asu.edu.eg</w:t>
              </w:r>
            </w:hyperlink>
            <w:r w:rsidR="007C206C">
              <w:rPr>
                <w:rFonts w:eastAsia="MS PGothic"/>
                <w:sz w:val="24"/>
                <w:szCs w:val="24"/>
              </w:rPr>
              <w:t xml:space="preserve"> </w:t>
            </w:r>
          </w:p>
        </w:tc>
      </w:tr>
      <w:tr w:rsidR="00B52F7B" w:rsidTr="00B52F7B">
        <w:trPr>
          <w:cnfStyle w:val="000000100000"/>
        </w:trPr>
        <w:tc>
          <w:tcPr>
            <w:cnfStyle w:val="001000000000"/>
            <w:tcW w:w="2972" w:type="dxa"/>
          </w:tcPr>
          <w:p w:rsidR="00B52F7B" w:rsidRPr="00B52F7B" w:rsidRDefault="00B52F7B" w:rsidP="00B52F7B">
            <w:pPr>
              <w:spacing w:line="360" w:lineRule="auto"/>
              <w:rPr>
                <w:rFonts w:eastAsia="MS PGothic"/>
                <w:b w:val="0"/>
                <w:sz w:val="24"/>
                <w:szCs w:val="24"/>
              </w:rPr>
            </w:pPr>
            <w:r w:rsidRPr="00B52F7B">
              <w:rPr>
                <w:rFonts w:eastAsia="MS PGothic"/>
                <w:b w:val="0"/>
                <w:sz w:val="24"/>
                <w:szCs w:val="24"/>
              </w:rPr>
              <w:t>Category of Presentation</w:t>
            </w:r>
          </w:p>
        </w:tc>
        <w:tc>
          <w:tcPr>
            <w:tcW w:w="6044" w:type="dxa"/>
          </w:tcPr>
          <w:p w:rsidR="00B52F7B" w:rsidRDefault="007C206C" w:rsidP="00B52F7B">
            <w:pPr>
              <w:spacing w:line="360" w:lineRule="auto"/>
              <w:jc w:val="center"/>
              <w:cnfStyle w:val="000000100000"/>
              <w:rPr>
                <w:rFonts w:eastAsia="MS PGothic"/>
                <w:sz w:val="24"/>
                <w:szCs w:val="24"/>
              </w:rPr>
            </w:pPr>
            <w:r>
              <w:rPr>
                <w:rFonts w:eastAsia="MS PGothic"/>
                <w:sz w:val="24"/>
                <w:szCs w:val="24"/>
              </w:rPr>
              <w:t>Keynote Speaker</w:t>
            </w:r>
          </w:p>
        </w:tc>
      </w:tr>
    </w:tbl>
    <w:p w:rsidR="00DC66CF" w:rsidRDefault="00DC66CF" w:rsidP="00260E69">
      <w:pPr>
        <w:jc w:val="center"/>
        <w:rPr>
          <w:rFonts w:eastAsia="MS PGothic"/>
          <w:sz w:val="24"/>
          <w:szCs w:val="24"/>
        </w:rPr>
      </w:pPr>
    </w:p>
    <w:p w:rsidR="00B52F7B" w:rsidRDefault="00B52F7B" w:rsidP="00260E69">
      <w:pPr>
        <w:jc w:val="center"/>
        <w:rPr>
          <w:rFonts w:eastAsia="MS PGothic"/>
          <w:b/>
          <w:sz w:val="24"/>
          <w:szCs w:val="24"/>
        </w:rPr>
      </w:pPr>
      <w:r w:rsidRPr="00B52F7B">
        <w:rPr>
          <w:rFonts w:eastAsia="MS PGothic"/>
          <w:b/>
          <w:sz w:val="24"/>
          <w:szCs w:val="24"/>
        </w:rPr>
        <w:t xml:space="preserve">Author’s </w:t>
      </w:r>
      <w:r>
        <w:rPr>
          <w:rFonts w:eastAsia="MS PGothic"/>
          <w:b/>
          <w:sz w:val="24"/>
          <w:szCs w:val="24"/>
        </w:rPr>
        <w:t xml:space="preserve">Recent </w:t>
      </w:r>
      <w:r w:rsidRPr="00B52F7B">
        <w:rPr>
          <w:rFonts w:eastAsia="MS PGothic"/>
          <w:b/>
          <w:sz w:val="24"/>
          <w:szCs w:val="24"/>
        </w:rPr>
        <w:t>Photograph</w:t>
      </w:r>
    </w:p>
    <w:p w:rsidR="00B52F7B" w:rsidRPr="00B52F7B" w:rsidRDefault="00B52F7B" w:rsidP="00260E69">
      <w:pPr>
        <w:jc w:val="center"/>
        <w:rPr>
          <w:rFonts w:eastAsia="MS PGothic"/>
          <w:b/>
          <w:sz w:val="24"/>
          <w:szCs w:val="24"/>
        </w:rPr>
      </w:pPr>
    </w:p>
    <w:p w:rsidR="00B52F7B" w:rsidRDefault="00B52F7B" w:rsidP="00B52F7B">
      <w:pPr>
        <w:rPr>
          <w:rFonts w:eastAsia="MS PGothic"/>
          <w:b/>
          <w:color w:val="000000"/>
          <w:sz w:val="24"/>
          <w:szCs w:val="24"/>
        </w:rPr>
      </w:pPr>
    </w:p>
    <w:p w:rsidR="00B52F7B" w:rsidRDefault="000F0352" w:rsidP="000F0352">
      <w:pPr>
        <w:jc w:val="center"/>
        <w:rPr>
          <w:rFonts w:eastAsia="MS PGothic"/>
          <w:b/>
          <w:color w:val="000000"/>
          <w:sz w:val="24"/>
          <w:szCs w:val="24"/>
        </w:rPr>
      </w:pPr>
      <w:r>
        <w:rPr>
          <w:rFonts w:eastAsia="MS PGothic"/>
          <w:b/>
          <w:noProof/>
          <w:color w:val="000000"/>
          <w:sz w:val="24"/>
          <w:szCs w:val="24"/>
          <w:lang w:val="en-US"/>
        </w:rPr>
        <w:drawing>
          <wp:inline distT="0" distB="0" distL="0" distR="0">
            <wp:extent cx="1428750" cy="1628775"/>
            <wp:effectExtent l="19050" t="0" r="0" b="0"/>
            <wp:docPr id="1" name="Picture 1" descr="C:\Documents and Settings\dr.abdelbadee\Desktop\SALEM NEW  CV Folder\Salem's recent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dr.abdelbadee\Desktop\SALEM NEW  CV Folder\Salem's recent photo.jpg"/>
                    <pic:cNvPicPr>
                      <a:picLocks noChangeAspect="1" noChangeArrowheads="1"/>
                    </pic:cNvPicPr>
                  </pic:nvPicPr>
                  <pic:blipFill>
                    <a:blip r:embed="rId12"/>
                    <a:srcRect/>
                    <a:stretch>
                      <a:fillRect/>
                    </a:stretch>
                  </pic:blipFill>
                  <pic:spPr bwMode="auto">
                    <a:xfrm>
                      <a:off x="0" y="0"/>
                      <a:ext cx="1428750" cy="1628775"/>
                    </a:xfrm>
                    <a:prstGeom prst="rect">
                      <a:avLst/>
                    </a:prstGeom>
                    <a:noFill/>
                    <a:ln w="9525">
                      <a:noFill/>
                      <a:miter lim="800000"/>
                      <a:headEnd/>
                      <a:tailEnd/>
                    </a:ln>
                  </pic:spPr>
                </pic:pic>
              </a:graphicData>
            </a:graphic>
          </wp:inline>
        </w:drawing>
      </w:r>
    </w:p>
    <w:p w:rsidR="00B52F7B" w:rsidRDefault="00B52F7B" w:rsidP="00B52F7B">
      <w:pPr>
        <w:rPr>
          <w:rFonts w:eastAsia="MS PGothic"/>
          <w:b/>
          <w:color w:val="000000"/>
          <w:sz w:val="24"/>
          <w:szCs w:val="24"/>
        </w:rPr>
      </w:pPr>
    </w:p>
    <w:p w:rsidR="00B52F7B" w:rsidRDefault="00B52F7B" w:rsidP="00B52F7B">
      <w:pPr>
        <w:rPr>
          <w:rFonts w:eastAsia="MS PGothic"/>
          <w:b/>
          <w:color w:val="000000"/>
          <w:sz w:val="24"/>
          <w:szCs w:val="24"/>
        </w:rPr>
      </w:pPr>
    </w:p>
    <w:p w:rsidR="00B52F7B" w:rsidRDefault="00B52F7B" w:rsidP="00B52F7B">
      <w:pPr>
        <w:rPr>
          <w:rFonts w:eastAsia="MS PGothic"/>
          <w:b/>
          <w:color w:val="000000"/>
          <w:sz w:val="24"/>
          <w:szCs w:val="24"/>
        </w:rPr>
      </w:pPr>
    </w:p>
    <w:p w:rsidR="00B52F7B" w:rsidRDefault="00B52F7B" w:rsidP="00B52F7B">
      <w:pPr>
        <w:jc w:val="center"/>
        <w:rPr>
          <w:rFonts w:eastAsia="MS PGothic"/>
          <w:b/>
          <w:sz w:val="24"/>
          <w:szCs w:val="24"/>
        </w:rPr>
      </w:pPr>
      <w:r w:rsidRPr="00B52F7B">
        <w:rPr>
          <w:rFonts w:eastAsia="MS PGothic"/>
          <w:b/>
          <w:sz w:val="24"/>
          <w:szCs w:val="24"/>
        </w:rPr>
        <w:t xml:space="preserve">Author’s </w:t>
      </w:r>
      <w:r>
        <w:rPr>
          <w:rFonts w:eastAsia="MS PGothic"/>
          <w:b/>
          <w:sz w:val="24"/>
          <w:szCs w:val="24"/>
        </w:rPr>
        <w:t>University/Organization’s Logo</w:t>
      </w:r>
    </w:p>
    <w:p w:rsidR="00B52F7B" w:rsidRDefault="00B52F7B" w:rsidP="00B52F7B">
      <w:pPr>
        <w:rPr>
          <w:rFonts w:eastAsia="MS PGothic"/>
          <w:b/>
          <w:color w:val="000000"/>
          <w:sz w:val="24"/>
          <w:szCs w:val="24"/>
        </w:rPr>
      </w:pPr>
    </w:p>
    <w:p w:rsidR="00B52F7B" w:rsidRDefault="00B52F7B" w:rsidP="00B52F7B">
      <w:pPr>
        <w:rPr>
          <w:rFonts w:eastAsia="MS PGothic"/>
          <w:b/>
          <w:color w:val="000000"/>
          <w:sz w:val="24"/>
          <w:szCs w:val="24"/>
        </w:rPr>
      </w:pPr>
    </w:p>
    <w:p w:rsidR="00B52F7B" w:rsidRDefault="00D425B7" w:rsidP="00D425B7">
      <w:pPr>
        <w:jc w:val="center"/>
        <w:rPr>
          <w:rFonts w:eastAsia="MS PGothic"/>
          <w:b/>
          <w:color w:val="000000"/>
          <w:sz w:val="24"/>
          <w:szCs w:val="24"/>
        </w:rPr>
      </w:pPr>
      <w:r w:rsidRPr="00D425B7">
        <w:rPr>
          <w:rFonts w:eastAsia="MS PGothic"/>
          <w:b/>
          <w:noProof/>
          <w:color w:val="000000"/>
          <w:sz w:val="24"/>
          <w:szCs w:val="24"/>
          <w:lang w:val="en-US"/>
        </w:rPr>
        <w:drawing>
          <wp:inline distT="0" distB="0" distL="0" distR="0">
            <wp:extent cx="1231900" cy="898153"/>
            <wp:effectExtent l="19050" t="0" r="6350" b="0"/>
            <wp:docPr id="3" name="Picture 3" descr="C:\Users\dr\Desktop\asu_logo_1.gif"/>
            <wp:cNvGraphicFramePr/>
            <a:graphic xmlns:a="http://schemas.openxmlformats.org/drawingml/2006/main">
              <a:graphicData uri="http://schemas.openxmlformats.org/drawingml/2006/picture">
                <pic:pic xmlns:pic="http://schemas.openxmlformats.org/drawingml/2006/picture">
                  <pic:nvPicPr>
                    <pic:cNvPr id="15" name="Picture 14" descr="C:\Users\dr\Desktop\asu_logo_1.gif"/>
                    <pic:cNvPicPr/>
                  </pic:nvPicPr>
                  <pic:blipFill>
                    <a:blip r:embed="rId13" cstate="print">
                      <a:extLst>
                        <a:ext uri="{28A0092B-C50C-407E-A947-70E740481C1C}">
                          <a14:useLocalDpi xmlns:lc="http://schemas.openxmlformats.org/drawingml/2006/lockedCanvas"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val="0"/>
                        </a:ext>
                      </a:extLst>
                    </a:blip>
                    <a:srcRect/>
                    <a:stretch>
                      <a:fillRect/>
                    </a:stretch>
                  </pic:blipFill>
                  <pic:spPr bwMode="auto">
                    <a:xfrm>
                      <a:off x="0" y="0"/>
                      <a:ext cx="1231900" cy="898153"/>
                    </a:xfrm>
                    <a:prstGeom prst="rect">
                      <a:avLst/>
                    </a:prstGeom>
                    <a:noFill/>
                    <a:ln>
                      <a:noFill/>
                    </a:ln>
                  </pic:spPr>
                </pic:pic>
              </a:graphicData>
            </a:graphic>
          </wp:inline>
        </w:drawing>
      </w:r>
    </w:p>
    <w:p w:rsidR="00B52F7B" w:rsidRDefault="00B52F7B" w:rsidP="00B52F7B">
      <w:pPr>
        <w:rPr>
          <w:rFonts w:eastAsia="MS PGothic"/>
          <w:b/>
          <w:color w:val="000000"/>
          <w:sz w:val="24"/>
          <w:szCs w:val="24"/>
        </w:rPr>
      </w:pPr>
    </w:p>
    <w:p w:rsidR="00B52F7B" w:rsidRDefault="00B52F7B" w:rsidP="00B52F7B">
      <w:pPr>
        <w:rPr>
          <w:rFonts w:eastAsia="MS PGothic"/>
          <w:b/>
          <w:color w:val="000000"/>
          <w:sz w:val="24"/>
          <w:szCs w:val="24"/>
        </w:rPr>
      </w:pPr>
    </w:p>
    <w:p w:rsidR="00B52F7B" w:rsidRDefault="00B52F7B" w:rsidP="00B52F7B">
      <w:pPr>
        <w:rPr>
          <w:rFonts w:eastAsia="MS PGothic"/>
          <w:b/>
          <w:color w:val="000000"/>
          <w:sz w:val="24"/>
          <w:szCs w:val="24"/>
        </w:rPr>
      </w:pPr>
    </w:p>
    <w:p w:rsidR="00B52F7B" w:rsidRDefault="00B52F7B" w:rsidP="00B52F7B">
      <w:pPr>
        <w:rPr>
          <w:rFonts w:eastAsia="MS PGothic"/>
          <w:b/>
          <w:color w:val="000000"/>
          <w:sz w:val="24"/>
          <w:szCs w:val="24"/>
        </w:rPr>
      </w:pPr>
    </w:p>
    <w:p w:rsidR="00B52F7B" w:rsidRDefault="00B52F7B" w:rsidP="00B52F7B">
      <w:pPr>
        <w:rPr>
          <w:rFonts w:eastAsia="MS PGothic"/>
          <w:b/>
          <w:color w:val="000000"/>
          <w:sz w:val="24"/>
          <w:szCs w:val="24"/>
        </w:rPr>
      </w:pPr>
    </w:p>
    <w:p w:rsidR="00B52F7B" w:rsidRDefault="00B52F7B" w:rsidP="00B52F7B">
      <w:pPr>
        <w:rPr>
          <w:rFonts w:eastAsia="MS PGothic"/>
          <w:color w:val="000000"/>
          <w:sz w:val="24"/>
          <w:szCs w:val="24"/>
        </w:rPr>
      </w:pPr>
      <w:r w:rsidRPr="00260E69">
        <w:rPr>
          <w:rFonts w:eastAsia="MS PGothic"/>
          <w:b/>
          <w:color w:val="000000"/>
          <w:sz w:val="24"/>
          <w:szCs w:val="24"/>
        </w:rPr>
        <w:t>Note:</w:t>
      </w:r>
      <w:r w:rsidRPr="00260E69">
        <w:rPr>
          <w:rFonts w:eastAsia="MS PGothic"/>
          <w:color w:val="3B3838" w:themeColor="background2" w:themeShade="40"/>
          <w:sz w:val="20"/>
          <w:szCs w:val="24"/>
        </w:rPr>
        <w:t>Abstracts should be submitted as per the template format including Presenting Author’s information as given below. Presenting Author’s information is required for Scientific program, Certificate and ID Cards purpose.</w:t>
      </w:r>
    </w:p>
    <w:p w:rsidR="00260E69" w:rsidRPr="00260E69" w:rsidRDefault="00260E69" w:rsidP="00260E69">
      <w:pPr>
        <w:jc w:val="center"/>
        <w:rPr>
          <w:rFonts w:eastAsia="MS PGothic"/>
          <w:b/>
          <w:sz w:val="24"/>
          <w:szCs w:val="24"/>
        </w:rPr>
      </w:pPr>
    </w:p>
    <w:sectPr w:rsidR="00260E69" w:rsidRPr="00260E69" w:rsidSect="00260E69">
      <w:headerReference w:type="default" r:id="rId14"/>
      <w:footerReference w:type="default" r:id="rId15"/>
      <w:pgSz w:w="11906" w:h="16838"/>
      <w:pgMar w:top="1701" w:right="1440" w:bottom="1440" w:left="1440" w:header="851" w:footer="68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2260" w:rsidRDefault="00832260" w:rsidP="001F604F">
      <w:pPr>
        <w:spacing w:after="0" w:line="240" w:lineRule="auto"/>
      </w:pPr>
      <w:r>
        <w:separator/>
      </w:r>
    </w:p>
  </w:endnote>
  <w:endnote w:type="continuationSeparator" w:id="1">
    <w:p w:rsidR="00832260" w:rsidRDefault="00832260" w:rsidP="001F604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MS PGothic">
    <w:charset w:val="80"/>
    <w:family w:val="swiss"/>
    <w:pitch w:val="variable"/>
    <w:sig w:usb0="E00002FF" w:usb1="6AC7FDFB" w:usb2="08000012" w:usb3="00000000" w:csb0="0002009F" w:csb1="00000000"/>
  </w:font>
  <w:font w:name="Segoe UI">
    <w:panose1 w:val="020B0502040204020203"/>
    <w:charset w:val="00"/>
    <w:family w:val="swiss"/>
    <w:pitch w:val="variable"/>
    <w:sig w:usb0="E00022FF" w:usb1="C000205B" w:usb2="00000009" w:usb3="00000000" w:csb0="000001DF" w:csb1="00000000"/>
  </w:font>
  <w:font w:name="Helvetica">
    <w:panose1 w:val="020B0604020202020204"/>
    <w:charset w:val="00"/>
    <w:family w:val="swiss"/>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Garamond">
    <w:panose1 w:val="02020404030301010803"/>
    <w:charset w:val="00"/>
    <w:family w:val="roman"/>
    <w:pitch w:val="variable"/>
    <w:sig w:usb0="00000287" w:usb1="00000000" w:usb2="00000000" w:usb3="00000000" w:csb0="0000009F" w:csb1="00000000"/>
  </w:font>
  <w:font w:name="Tw Cen MT">
    <w:panose1 w:val="020B0602020104020603"/>
    <w:charset w:val="00"/>
    <w:family w:val="swiss"/>
    <w:pitch w:val="variable"/>
    <w:sig w:usb0="00000007" w:usb1="00000000" w:usb2="00000000" w:usb3="00000000" w:csb0="00000003"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04F" w:rsidRPr="001F604F" w:rsidRDefault="001F604F" w:rsidP="001F604F">
    <w:pPr>
      <w:pStyle w:val="Footer"/>
      <w:jc w:val="both"/>
      <w:rPr>
        <w:b/>
        <w:color w:val="595959" w:themeColor="text1" w:themeTint="A6"/>
      </w:rPr>
    </w:pPr>
    <w:r>
      <w:rPr>
        <w:b/>
        <w:noProof/>
        <w:color w:val="000000" w:themeColor="text1"/>
        <w:lang w:val="en-US"/>
      </w:rPr>
      <w:drawing>
        <wp:anchor distT="0" distB="0" distL="114300" distR="114300" simplePos="0" relativeHeight="251659264" behindDoc="0" locked="0" layoutInCell="1" allowOverlap="1">
          <wp:simplePos x="0" y="0"/>
          <wp:positionH relativeFrom="column">
            <wp:posOffset>3609975</wp:posOffset>
          </wp:positionH>
          <wp:positionV relativeFrom="paragraph">
            <wp:posOffset>-3810</wp:posOffset>
          </wp:positionV>
          <wp:extent cx="190500" cy="190500"/>
          <wp:effectExtent l="0" t="0" r="0" b="0"/>
          <wp:wrapNone/>
          <wp:docPr id="83" name="Graphic 83" descr="Envel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Envelope.svg"/>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 uri="{96DAC541-7B7A-43D3-8B79-37D633B846F1}">
                        <asvg:svgBlip xmlns:wpc="http://schemas.microsoft.com/office/word/2010/wordprocessingCanvas" xmlns:mc="http://schemas.openxmlformats.org/markup-compatibility/2006"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asvg="http://schemas.microsoft.com/office/drawing/2016/SVG/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2"/>
                      </a:ext>
                    </a:extLst>
                  </a:blip>
                  <a:stretch>
                    <a:fillRect/>
                  </a:stretch>
                </pic:blipFill>
                <pic:spPr>
                  <a:xfrm>
                    <a:off x="0" y="0"/>
                    <a:ext cx="190500" cy="190500"/>
                  </a:xfrm>
                  <a:prstGeom prst="rect">
                    <a:avLst/>
                  </a:prstGeom>
                </pic:spPr>
              </pic:pic>
            </a:graphicData>
          </a:graphic>
        </wp:anchor>
      </w:drawing>
    </w:r>
    <w:r w:rsidRPr="001F604F">
      <w:rPr>
        <w:b/>
        <w:noProof/>
        <w:color w:val="595959" w:themeColor="text1" w:themeTint="A6"/>
        <w:lang w:val="en-US"/>
      </w:rPr>
      <w:drawing>
        <wp:anchor distT="0" distB="0" distL="114300" distR="114300" simplePos="0" relativeHeight="251658240" behindDoc="0" locked="0" layoutInCell="1" allowOverlap="1">
          <wp:simplePos x="0" y="0"/>
          <wp:positionH relativeFrom="column">
            <wp:posOffset>-247650</wp:posOffset>
          </wp:positionH>
          <wp:positionV relativeFrom="paragraph">
            <wp:posOffset>-3810</wp:posOffset>
          </wp:positionV>
          <wp:extent cx="190500" cy="190500"/>
          <wp:effectExtent l="0" t="0" r="0" b="0"/>
          <wp:wrapNone/>
          <wp:docPr id="84" name="Graphic 84" descr="Wor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orld.svg"/>
                  <pic:cNvPicPr/>
                </pic:nvPicPr>
                <pic:blipFill>
                  <a:blip r:embed="rId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 uri="{96DAC541-7B7A-43D3-8B79-37D633B846F1}">
                        <asvg:svgBlip xmlns:wpc="http://schemas.microsoft.com/office/word/2010/wordprocessingCanvas" xmlns:mc="http://schemas.openxmlformats.org/markup-compatibility/2006"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asvg="http://schemas.microsoft.com/office/drawing/2016/SVG/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4"/>
                      </a:ext>
                    </a:extLst>
                  </a:blip>
                  <a:stretch>
                    <a:fillRect/>
                  </a:stretch>
                </pic:blipFill>
                <pic:spPr>
                  <a:xfrm>
                    <a:off x="0" y="0"/>
                    <a:ext cx="190500" cy="190500"/>
                  </a:xfrm>
                  <a:prstGeom prst="rect">
                    <a:avLst/>
                  </a:prstGeom>
                </pic:spPr>
              </pic:pic>
            </a:graphicData>
          </a:graphic>
        </wp:anchor>
      </w:drawing>
    </w:r>
    <w:hyperlink r:id="rId5" w:history="1">
      <w:r w:rsidRPr="001F604F">
        <w:rPr>
          <w:rStyle w:val="Hyperlink"/>
          <w:b/>
          <w:color w:val="1F3864" w:themeColor="accent1" w:themeShade="80"/>
          <w:u w:val="none"/>
          <w:lang w:val="en-US"/>
        </w:rPr>
        <w:t>www.hilarisconferences.com</w:t>
      </w:r>
    </w:hyperlink>
    <w:hyperlink r:id="rId6" w:history="1">
      <w:r w:rsidRPr="001F604F">
        <w:rPr>
          <w:rStyle w:val="Hyperlink"/>
          <w:b/>
          <w:color w:val="1F3864" w:themeColor="accent1" w:themeShade="80"/>
          <w:u w:val="none"/>
          <w:lang w:val="en-US"/>
        </w:rPr>
        <w:t>contact@hilarisconferences.com</w:t>
      </w:r>
    </w:hyperlink>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2260" w:rsidRDefault="00832260" w:rsidP="001F604F">
      <w:pPr>
        <w:spacing w:after="0" w:line="240" w:lineRule="auto"/>
      </w:pPr>
      <w:r>
        <w:separator/>
      </w:r>
    </w:p>
  </w:footnote>
  <w:footnote w:type="continuationSeparator" w:id="1">
    <w:p w:rsidR="00832260" w:rsidRDefault="00832260" w:rsidP="001F604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04F" w:rsidRPr="001F604F" w:rsidRDefault="001F604F" w:rsidP="001F604F">
    <w:pPr>
      <w:pStyle w:val="Header"/>
      <w:tabs>
        <w:tab w:val="clear" w:pos="4513"/>
        <w:tab w:val="clear" w:pos="9026"/>
        <w:tab w:val="left" w:pos="5280"/>
      </w:tabs>
      <w:rPr>
        <w:color w:val="1F3864" w:themeColor="accent1" w:themeShade="80"/>
      </w:rPr>
    </w:pPr>
    <w:r>
      <w:rPr>
        <w:noProof/>
        <w:lang w:val="en-US"/>
      </w:rPr>
      <w:drawing>
        <wp:inline distT="0" distB="0" distL="0" distR="0">
          <wp:extent cx="1971459" cy="466725"/>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laries lgo.png"/>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020209" cy="478266"/>
                  </a:xfrm>
                  <a:prstGeom prst="rect">
                    <a:avLst/>
                  </a:prstGeom>
                </pic:spPr>
              </pic:pic>
            </a:graphicData>
          </a:graphic>
        </wp:inline>
      </w:drawing>
    </w:r>
    <w:r w:rsidRPr="00EE01AC">
      <w:rPr>
        <w:rFonts w:ascii="Tw Cen MT" w:hAnsi="Tw Cen MT"/>
        <w:color w:val="0070C0"/>
        <w:sz w:val="52"/>
      </w:rPr>
      <w:t>Abstract Template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20"/>
  <w:characterSpacingControl w:val="doNotCompress"/>
  <w:hdrShapeDefaults>
    <o:shapedefaults v:ext="edit" spidmax="14338"/>
  </w:hdrShapeDefaults>
  <w:footnotePr>
    <w:footnote w:id="0"/>
    <w:footnote w:id="1"/>
  </w:footnotePr>
  <w:endnotePr>
    <w:endnote w:id="0"/>
    <w:endnote w:id="1"/>
  </w:endnotePr>
  <w:compat/>
  <w:rsids>
    <w:rsidRoot w:val="00DB30B4"/>
    <w:rsid w:val="000F0352"/>
    <w:rsid w:val="001F604F"/>
    <w:rsid w:val="00260E69"/>
    <w:rsid w:val="0027594F"/>
    <w:rsid w:val="00357F73"/>
    <w:rsid w:val="003B4C37"/>
    <w:rsid w:val="003C4B72"/>
    <w:rsid w:val="004D3B47"/>
    <w:rsid w:val="00544A20"/>
    <w:rsid w:val="0059486E"/>
    <w:rsid w:val="005B55BE"/>
    <w:rsid w:val="00697C94"/>
    <w:rsid w:val="007C206C"/>
    <w:rsid w:val="007E09F9"/>
    <w:rsid w:val="00832260"/>
    <w:rsid w:val="009A27B8"/>
    <w:rsid w:val="009A3603"/>
    <w:rsid w:val="00A11717"/>
    <w:rsid w:val="00A234D9"/>
    <w:rsid w:val="00B52F7B"/>
    <w:rsid w:val="00BA19EE"/>
    <w:rsid w:val="00C87412"/>
    <w:rsid w:val="00D35362"/>
    <w:rsid w:val="00D425B7"/>
    <w:rsid w:val="00D513CF"/>
    <w:rsid w:val="00D91D14"/>
    <w:rsid w:val="00DB30B4"/>
    <w:rsid w:val="00DC66CF"/>
    <w:rsid w:val="00EE01A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71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60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604F"/>
  </w:style>
  <w:style w:type="paragraph" w:styleId="Footer">
    <w:name w:val="footer"/>
    <w:basedOn w:val="Normal"/>
    <w:link w:val="FooterChar"/>
    <w:uiPriority w:val="99"/>
    <w:unhideWhenUsed/>
    <w:rsid w:val="001F60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604F"/>
  </w:style>
  <w:style w:type="character" w:styleId="Hyperlink">
    <w:name w:val="Hyperlink"/>
    <w:basedOn w:val="DefaultParagraphFont"/>
    <w:uiPriority w:val="99"/>
    <w:unhideWhenUsed/>
    <w:rsid w:val="001F604F"/>
    <w:rPr>
      <w:color w:val="0563C1" w:themeColor="hyperlink"/>
      <w:u w:val="single"/>
    </w:rPr>
  </w:style>
  <w:style w:type="character" w:customStyle="1" w:styleId="UnresolvedMention">
    <w:name w:val="Unresolved Mention"/>
    <w:basedOn w:val="DefaultParagraphFont"/>
    <w:uiPriority w:val="99"/>
    <w:semiHidden/>
    <w:unhideWhenUsed/>
    <w:rsid w:val="001F604F"/>
    <w:rPr>
      <w:color w:val="605E5C"/>
      <w:shd w:val="clear" w:color="auto" w:fill="E1DFDD"/>
    </w:rPr>
  </w:style>
  <w:style w:type="table" w:styleId="TableGrid">
    <w:name w:val="Table Grid"/>
    <w:basedOn w:val="TableNormal"/>
    <w:uiPriority w:val="39"/>
    <w:rsid w:val="00B52F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
    <w:name w:val="Plain Table 1"/>
    <w:basedOn w:val="TableNormal"/>
    <w:uiPriority w:val="41"/>
    <w:rsid w:val="00B52F7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3B4C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4C37"/>
    <w:rPr>
      <w:rFonts w:ascii="Tahoma" w:hAnsi="Tahoma" w:cs="Tahoma"/>
      <w:sz w:val="16"/>
      <w:szCs w:val="16"/>
    </w:rPr>
  </w:style>
  <w:style w:type="character" w:customStyle="1" w:styleId="apple-converted-space">
    <w:name w:val="apple-converted-space"/>
    <w:basedOn w:val="DefaultParagraphFont"/>
    <w:rsid w:val="0059486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60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604F"/>
  </w:style>
  <w:style w:type="paragraph" w:styleId="Footer">
    <w:name w:val="footer"/>
    <w:basedOn w:val="Normal"/>
    <w:link w:val="FooterChar"/>
    <w:uiPriority w:val="99"/>
    <w:unhideWhenUsed/>
    <w:rsid w:val="001F60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604F"/>
  </w:style>
  <w:style w:type="character" w:styleId="Hyperlink">
    <w:name w:val="Hyperlink"/>
    <w:basedOn w:val="DefaultParagraphFont"/>
    <w:uiPriority w:val="99"/>
    <w:unhideWhenUsed/>
    <w:rsid w:val="001F604F"/>
    <w:rPr>
      <w:color w:val="0563C1" w:themeColor="hyperlink"/>
      <w:u w:val="single"/>
    </w:rPr>
  </w:style>
  <w:style w:type="character" w:customStyle="1" w:styleId="UnresolvedMention">
    <w:name w:val="Unresolved Mention"/>
    <w:basedOn w:val="DefaultParagraphFont"/>
    <w:uiPriority w:val="99"/>
    <w:semiHidden/>
    <w:unhideWhenUsed/>
    <w:rsid w:val="001F604F"/>
    <w:rPr>
      <w:color w:val="605E5C"/>
      <w:shd w:val="clear" w:color="auto" w:fill="E1DFDD"/>
    </w:rPr>
  </w:style>
  <w:style w:type="table" w:styleId="TableGrid">
    <w:name w:val="Table Grid"/>
    <w:basedOn w:val="TableNormal"/>
    <w:uiPriority w:val="39"/>
    <w:rsid w:val="00B52F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
    <w:name w:val="Plain Table 1"/>
    <w:basedOn w:val="TableNormal"/>
    <w:uiPriority w:val="41"/>
    <w:rsid w:val="00B52F7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3B4C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4C3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bmsalem@yahoo.com" TargetMode="External"/><Relationship Id="rId13" Type="http://schemas.openxmlformats.org/officeDocument/2006/relationships/image" Target="media/image2.gif"/><Relationship Id="rId1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hyperlink" Target="http://aiasulab.000webhostapp.com/" TargetMode="Externa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taff.asu.edu.eg/Badeeh-Salem" TargetMode="External"/><Relationship Id="rId11" Type="http://schemas.openxmlformats.org/officeDocument/2006/relationships/hyperlink" Target="mailto:absalem@cis.asu.edu.eg" TargetMode="External"/><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hyperlink" Target="mailto:abmsalem@yahoo.com" TargetMode="External"/><Relationship Id="rId4" Type="http://schemas.openxmlformats.org/officeDocument/2006/relationships/footnotes" Target="footnotes.xml"/><Relationship Id="rId9" Type="http://schemas.openxmlformats.org/officeDocument/2006/relationships/hyperlink" Target="mailto:absalem@cis.asu.edu.eg"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6.svg"/><Relationship Id="rId1" Type="http://schemas.openxmlformats.org/officeDocument/2006/relationships/image" Target="media/image4.png"/><Relationship Id="rId6" Type="http://schemas.openxmlformats.org/officeDocument/2006/relationships/hyperlink" Target="mailto:contact@hilarisconferences.com?subject=Abstract" TargetMode="External"/><Relationship Id="rId5" Type="http://schemas.openxmlformats.org/officeDocument/2006/relationships/hyperlink" Target="http://www.hilarisconferences.com" TargetMode="External"/><Relationship Id="rId4" Type="http://schemas.openxmlformats.org/officeDocument/2006/relationships/image" Target="media/image8.sv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1</Pages>
  <Words>596</Words>
  <Characters>3398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Rajesh kumar guru</dc:creator>
  <cp:keywords/>
  <dc:description/>
  <cp:lastModifiedBy>dr.abdelbadee</cp:lastModifiedBy>
  <cp:revision>14</cp:revision>
  <dcterms:created xsi:type="dcterms:W3CDTF">2018-11-21T06:22:00Z</dcterms:created>
  <dcterms:modified xsi:type="dcterms:W3CDTF">2019-08-14T11:01:00Z</dcterms:modified>
</cp:coreProperties>
</file>